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09214" w14:textId="33150AA2" w:rsidR="00A0567D" w:rsidRPr="00B06A1A" w:rsidRDefault="0009451F" w:rsidP="000E5C03">
      <w:pPr>
        <w:pStyle w:val="RSCH1"/>
        <w:ind w:right="-709"/>
      </w:pPr>
      <w:r>
        <w:t xml:space="preserve">Creating </w:t>
      </w:r>
      <w:r w:rsidR="003249F9">
        <w:t>graphs</w:t>
      </w:r>
    </w:p>
    <w:p w14:paraId="66EFB5F2" w14:textId="19A87434" w:rsidR="00AC283E" w:rsidRDefault="00AC283E" w:rsidP="00CB7B31">
      <w:pPr>
        <w:pStyle w:val="RSCH2"/>
      </w:pPr>
      <w:r>
        <w:t>Learning objectives</w:t>
      </w:r>
    </w:p>
    <w:p w14:paraId="0680DBD7" w14:textId="367DAA7C" w:rsidR="00A0567D" w:rsidRPr="0049734A" w:rsidRDefault="00141342" w:rsidP="009475EE">
      <w:pPr>
        <w:pStyle w:val="RSCLearningobjectives"/>
        <w:numPr>
          <w:ilvl w:val="0"/>
          <w:numId w:val="2"/>
        </w:numPr>
      </w:pPr>
      <w:r>
        <w:t>T</w:t>
      </w:r>
      <w:r w:rsidR="009475EE">
        <w:t>ranslate information between graph</w:t>
      </w:r>
      <w:r w:rsidR="00D13853">
        <w:t>s</w:t>
      </w:r>
      <w:r w:rsidR="009475EE">
        <w:t xml:space="preserve"> and </w:t>
      </w:r>
      <w:r w:rsidR="00D13853">
        <w:t>tables</w:t>
      </w:r>
      <w:r w:rsidR="0009451F">
        <w:t>.</w:t>
      </w:r>
    </w:p>
    <w:p w14:paraId="25AD90C7" w14:textId="1CD5281E" w:rsidR="00FB31D9" w:rsidRDefault="00FB31D9" w:rsidP="00FB31D9">
      <w:pPr>
        <w:pStyle w:val="RSCLearningobjectives"/>
      </w:pPr>
      <w:r>
        <w:t>Understand how to design suitable scales for the axes on a graph</w:t>
      </w:r>
      <w:r w:rsidR="0009451F">
        <w:t>.</w:t>
      </w:r>
    </w:p>
    <w:p w14:paraId="4828ACAE" w14:textId="3870BC19" w:rsidR="00A0567D" w:rsidRPr="0049734A" w:rsidRDefault="00B15B1D" w:rsidP="00B15B1D">
      <w:pPr>
        <w:pStyle w:val="RSCLearningobjectives"/>
        <w:numPr>
          <w:ilvl w:val="0"/>
          <w:numId w:val="2"/>
        </w:numPr>
      </w:pPr>
      <w:r>
        <w:t>Know how to plot coordinates onto a graph</w:t>
      </w:r>
      <w:r w:rsidR="0009451F">
        <w:t>.</w:t>
      </w:r>
    </w:p>
    <w:p w14:paraId="3EF7B04D" w14:textId="57ECE392" w:rsidR="000500E5" w:rsidRPr="007022AC" w:rsidRDefault="00AE5F6B" w:rsidP="00AE5F6B">
      <w:pPr>
        <w:pStyle w:val="RSCLearningobjectives"/>
        <w:numPr>
          <w:ilvl w:val="0"/>
          <w:numId w:val="2"/>
        </w:numPr>
      </w:pPr>
      <w:r>
        <w:t>Be able to draw a suitable line of best fit</w:t>
      </w:r>
      <w:r w:rsidR="0009451F">
        <w:t>.</w:t>
      </w:r>
    </w:p>
    <w:p w14:paraId="6D96E77A" w14:textId="71004350" w:rsidR="005739C1" w:rsidRPr="007022AC" w:rsidRDefault="00AE5F6B" w:rsidP="00CB7B31">
      <w:pPr>
        <w:pStyle w:val="RSCH2"/>
      </w:pPr>
      <w:r>
        <w:t>Why are</w:t>
      </w:r>
      <w:r w:rsidR="006B0FD5">
        <w:t xml:space="preserve"> grap</w:t>
      </w:r>
      <w:r w:rsidR="006B0FD5" w:rsidRPr="00341F93">
        <w:t>hs im</w:t>
      </w:r>
      <w:r w:rsidR="006B0FD5">
        <w:t xml:space="preserve">portant in chemistry? </w:t>
      </w:r>
    </w:p>
    <w:p w14:paraId="2B9BD8BE" w14:textId="34BD8D13" w:rsidR="005F1D25" w:rsidRDefault="005F1D25" w:rsidP="008556AB">
      <w:pPr>
        <w:pStyle w:val="RSCBasictext"/>
      </w:pPr>
      <w:r>
        <w:t>We use graphs in chemistry to</w:t>
      </w:r>
      <w:r w:rsidR="00C56E78">
        <w:t xml:space="preserve"> help:</w:t>
      </w:r>
    </w:p>
    <w:p w14:paraId="14D6CB9D" w14:textId="717016AF" w:rsidR="005F1D25" w:rsidRDefault="005F1D25" w:rsidP="00C56E78">
      <w:pPr>
        <w:pStyle w:val="RSCH3"/>
      </w:pPr>
      <w:r>
        <w:t xml:space="preserve">Spot patterns and trends </w:t>
      </w:r>
    </w:p>
    <w:p w14:paraId="0F4E10AB" w14:textId="0E8FD81C" w:rsidR="005F1D25" w:rsidRDefault="005F1D25" w:rsidP="008556AB">
      <w:pPr>
        <w:pStyle w:val="RSCBasictext"/>
      </w:pPr>
      <w:r>
        <w:t xml:space="preserve">It can be hard to see the pattern or trend when there are lots of numbers in a table. A graph makes the data </w:t>
      </w:r>
      <w:r w:rsidR="00C56E78">
        <w:t>visual,</w:t>
      </w:r>
      <w:r>
        <w:t xml:space="preserve"> so it is easier to see if a reaction is speeding up, slowing down or progressing at a constant rate.</w:t>
      </w:r>
    </w:p>
    <w:p w14:paraId="40E2204D" w14:textId="4B167A91" w:rsidR="005F1D25" w:rsidRDefault="005F1D25" w:rsidP="00C56E78">
      <w:pPr>
        <w:pStyle w:val="RSCH3"/>
      </w:pPr>
      <w:r>
        <w:t>Making predictions</w:t>
      </w:r>
    </w:p>
    <w:p w14:paraId="3DFDFBF2" w14:textId="35E345BC" w:rsidR="005F1D25" w:rsidRDefault="005F1D25" w:rsidP="008556AB">
      <w:pPr>
        <w:pStyle w:val="RSCBasictext"/>
      </w:pPr>
      <w:r>
        <w:t xml:space="preserve">Once we have plotted points and drawn a line of best </w:t>
      </w:r>
      <w:r w:rsidR="00C56E78">
        <w:t>fit,</w:t>
      </w:r>
      <w:r>
        <w:t xml:space="preserve"> we can predict what might happen at </w:t>
      </w:r>
      <w:r w:rsidR="003A5320">
        <w:t xml:space="preserve">the </w:t>
      </w:r>
      <w:r>
        <w:t>values we didn't test.</w:t>
      </w:r>
    </w:p>
    <w:p w14:paraId="53B741D0" w14:textId="7800A067" w:rsidR="005F1D25" w:rsidRDefault="005F1D25" w:rsidP="00C56E78">
      <w:pPr>
        <w:pStyle w:val="RSCH3"/>
      </w:pPr>
      <w:r>
        <w:t>Compare different conditions</w:t>
      </w:r>
    </w:p>
    <w:p w14:paraId="3864ACAB" w14:textId="77777777" w:rsidR="005F1D25" w:rsidRDefault="005F1D25" w:rsidP="008556AB">
      <w:pPr>
        <w:pStyle w:val="RSCBasictext"/>
      </w:pPr>
      <w:r>
        <w:t>We can plot multiple lines on the same graph axes to compare how different conditions (e.g. temperature or concentrations) affect a reaction. The steeper the line, the faster the reaction.</w:t>
      </w:r>
    </w:p>
    <w:p w14:paraId="53D1DF72" w14:textId="77777777" w:rsidR="00C56E78" w:rsidRDefault="005F1D25" w:rsidP="00C56E78">
      <w:pPr>
        <w:pStyle w:val="RSCH3"/>
      </w:pPr>
      <w:r>
        <w:t>Identify anomalies</w:t>
      </w:r>
    </w:p>
    <w:p w14:paraId="64064904" w14:textId="7FE1A7ED" w:rsidR="0007736F" w:rsidRDefault="005F1D25" w:rsidP="008556AB">
      <w:pPr>
        <w:pStyle w:val="RSCBasictext"/>
      </w:pPr>
      <w:r w:rsidRPr="00C56E78">
        <w:t>We can spot any odd or anomalous results more easily on a graph as they don’t fit the pattern</w:t>
      </w:r>
      <w:r w:rsidR="00C56E78">
        <w:t>.</w:t>
      </w:r>
    </w:p>
    <w:p w14:paraId="135F75B8" w14:textId="78BF3E75" w:rsidR="0007736F" w:rsidRPr="008556AB" w:rsidRDefault="0007736F" w:rsidP="00C56E78">
      <w:pPr>
        <w:pStyle w:val="RSCBasictext"/>
        <w:rPr>
          <w:rFonts w:eastAsia="Century Gothic" w:cs="Century Gothic"/>
        </w:rPr>
      </w:pPr>
      <w:r>
        <w:rPr>
          <w:rFonts w:eastAsia="Century Gothic" w:cs="Century Gothic"/>
        </w:rPr>
        <w:t xml:space="preserve">In this worksheet you will focus on the key skills to plot accurate graphs to help you spot the trends in chemical reactions. </w:t>
      </w:r>
    </w:p>
    <w:p w14:paraId="6B0765F8" w14:textId="3B61CCDC" w:rsidR="003846D2" w:rsidRDefault="003846D2" w:rsidP="00CB7B31">
      <w:pPr>
        <w:pStyle w:val="RSCH2"/>
      </w:pPr>
      <w:r>
        <w:t>Plotting and drawing lines of best fit</w:t>
      </w:r>
    </w:p>
    <w:p w14:paraId="3B262B57" w14:textId="5B437DB1" w:rsidR="002A6486" w:rsidRDefault="002A6486" w:rsidP="008556AB">
      <w:pPr>
        <w:pStyle w:val="RSCBasictext"/>
      </w:pPr>
      <w:r>
        <w:t xml:space="preserve">When we plot a </w:t>
      </w:r>
      <w:r w:rsidR="0009451F">
        <w:t>graph,</w:t>
      </w:r>
      <w:r>
        <w:t xml:space="preserve"> we must choose a scale that:</w:t>
      </w:r>
    </w:p>
    <w:p w14:paraId="42596AC4" w14:textId="23CC7090" w:rsidR="002A6486" w:rsidRDefault="005906C9" w:rsidP="008556AB">
      <w:pPr>
        <w:pStyle w:val="RSCBulletedlist"/>
      </w:pPr>
      <w:r>
        <w:t>a</w:t>
      </w:r>
      <w:r w:rsidR="002A6486">
        <w:t>llows all the data to fit onto one page of graph paper</w:t>
      </w:r>
    </w:p>
    <w:p w14:paraId="7B61C9F3" w14:textId="29063EEB" w:rsidR="002A6486" w:rsidRDefault="005906C9" w:rsidP="008556AB">
      <w:pPr>
        <w:pStyle w:val="RSCBulletedlist"/>
      </w:pPr>
      <w:r>
        <w:t>u</w:t>
      </w:r>
      <w:r w:rsidR="002A6486">
        <w:t>ses sensible intervals which are easy to plot</w:t>
      </w:r>
    </w:p>
    <w:p w14:paraId="718D6CEE" w14:textId="2C88004C" w:rsidR="002A6486" w:rsidRDefault="005906C9" w:rsidP="008556AB">
      <w:pPr>
        <w:pStyle w:val="RSCBulletedlist"/>
      </w:pPr>
      <w:r>
        <w:t>m</w:t>
      </w:r>
      <w:r w:rsidR="002A6486">
        <w:t>ake</w:t>
      </w:r>
      <w:r>
        <w:t>s</w:t>
      </w:r>
      <w:r w:rsidR="002A6486">
        <w:t xml:space="preserve"> good use of as much of the graph area as possible</w:t>
      </w:r>
    </w:p>
    <w:p w14:paraId="5EC4A46A" w14:textId="77777777" w:rsidR="00341F93" w:rsidRDefault="00341F93" w:rsidP="008556AB">
      <w:pPr>
        <w:pStyle w:val="RSCH3"/>
      </w:pPr>
    </w:p>
    <w:p w14:paraId="5998D7D4" w14:textId="0EDD66FD" w:rsidR="002A6486" w:rsidRDefault="002A6486" w:rsidP="008556AB">
      <w:pPr>
        <w:pStyle w:val="RSCH3"/>
      </w:pPr>
      <w:r>
        <w:lastRenderedPageBreak/>
        <w:t>Worked example</w:t>
      </w:r>
    </w:p>
    <w:p w14:paraId="579CB31C" w14:textId="69D0C14F" w:rsidR="002A6486" w:rsidRDefault="002A6486" w:rsidP="008556AB">
      <w:pPr>
        <w:pStyle w:val="RSCBasictext"/>
      </w:pPr>
      <w:r>
        <w:t xml:space="preserve">Here </w:t>
      </w:r>
      <w:r w:rsidR="00F26EAF">
        <w:t xml:space="preserve">are </w:t>
      </w:r>
      <w:r>
        <w:t xml:space="preserve">some data a </w:t>
      </w:r>
      <w:r w:rsidR="008556AB">
        <w:t>learner</w:t>
      </w:r>
      <w:r>
        <w:t xml:space="preserve"> has recorded from an experiment. The </w:t>
      </w:r>
      <w:r w:rsidR="008556AB">
        <w:t>learner</w:t>
      </w:r>
      <w:r>
        <w:t xml:space="preserve"> </w:t>
      </w:r>
      <w:r w:rsidR="00F26EAF">
        <w:t>took</w:t>
      </w:r>
      <w:r>
        <w:t xml:space="preserve"> the temperature of the water at 20 second intervals as it was heated.</w:t>
      </w:r>
    </w:p>
    <w:tbl>
      <w:tblPr>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17"/>
        <w:gridCol w:w="1376"/>
        <w:gridCol w:w="1377"/>
        <w:gridCol w:w="1376"/>
        <w:gridCol w:w="1377"/>
        <w:gridCol w:w="1377"/>
      </w:tblGrid>
      <w:tr w:rsidR="00057938" w14:paraId="22D18A4A" w14:textId="77777777" w:rsidTr="00341F93">
        <w:trPr>
          <w:trHeight w:val="374"/>
        </w:trPr>
        <w:tc>
          <w:tcPr>
            <w:tcW w:w="2117" w:type="dxa"/>
            <w:shd w:val="clear" w:color="auto" w:fill="FCE7F2"/>
            <w:tcMar>
              <w:top w:w="100" w:type="dxa"/>
              <w:left w:w="100" w:type="dxa"/>
              <w:bottom w:w="100" w:type="dxa"/>
              <w:right w:w="100" w:type="dxa"/>
            </w:tcMar>
          </w:tcPr>
          <w:p w14:paraId="7B265CDB" w14:textId="5855352C" w:rsidR="00057938" w:rsidRPr="00341F93" w:rsidRDefault="00057938" w:rsidP="00341F93">
            <w:pPr>
              <w:widowControl w:val="0"/>
              <w:pBdr>
                <w:top w:val="nil"/>
                <w:left w:val="nil"/>
                <w:bottom w:val="nil"/>
                <w:right w:val="nil"/>
                <w:between w:val="nil"/>
              </w:pBdr>
              <w:spacing w:after="0"/>
              <w:jc w:val="center"/>
              <w:rPr>
                <w:rFonts w:ascii="Century Gothic" w:eastAsia="Century Gothic" w:hAnsi="Century Gothic" w:cs="Century Gothic"/>
                <w:b/>
                <w:bCs/>
                <w:color w:val="6D0C41"/>
                <w:sz w:val="22"/>
                <w:szCs w:val="22"/>
              </w:rPr>
            </w:pPr>
            <w:r w:rsidRPr="00341F93">
              <w:rPr>
                <w:rFonts w:ascii="Century Gothic" w:eastAsia="Century Gothic" w:hAnsi="Century Gothic" w:cs="Century Gothic"/>
                <w:b/>
                <w:bCs/>
                <w:color w:val="6D0C41"/>
                <w:sz w:val="22"/>
                <w:szCs w:val="22"/>
              </w:rPr>
              <w:t>Time (s)</w:t>
            </w:r>
          </w:p>
        </w:tc>
        <w:tc>
          <w:tcPr>
            <w:tcW w:w="1376" w:type="dxa"/>
            <w:tcMar>
              <w:top w:w="100" w:type="dxa"/>
              <w:left w:w="100" w:type="dxa"/>
              <w:bottom w:w="100" w:type="dxa"/>
              <w:right w:w="100" w:type="dxa"/>
            </w:tcMar>
          </w:tcPr>
          <w:p w14:paraId="09C543FC" w14:textId="77777777" w:rsidR="00057938" w:rsidRDefault="00057938" w:rsidP="00A8047B">
            <w:pPr>
              <w:widowControl w:val="0"/>
              <w:pBdr>
                <w:top w:val="nil"/>
                <w:left w:val="nil"/>
                <w:bottom w:val="nil"/>
                <w:right w:val="nil"/>
                <w:between w:val="nil"/>
              </w:pBdr>
              <w:spacing w:after="0"/>
              <w:jc w:val="center"/>
              <w:rPr>
                <w:rFonts w:ascii="Century Gothic" w:eastAsia="Century Gothic" w:hAnsi="Century Gothic" w:cs="Century Gothic"/>
                <w:sz w:val="22"/>
                <w:szCs w:val="22"/>
              </w:rPr>
            </w:pPr>
            <w:r>
              <w:rPr>
                <w:rFonts w:ascii="Century Gothic" w:eastAsia="Century Gothic" w:hAnsi="Century Gothic" w:cs="Century Gothic"/>
                <w:sz w:val="22"/>
                <w:szCs w:val="22"/>
              </w:rPr>
              <w:t>0</w:t>
            </w:r>
          </w:p>
        </w:tc>
        <w:tc>
          <w:tcPr>
            <w:tcW w:w="1377" w:type="dxa"/>
            <w:tcMar>
              <w:top w:w="100" w:type="dxa"/>
              <w:left w:w="100" w:type="dxa"/>
              <w:bottom w:w="100" w:type="dxa"/>
              <w:right w:w="100" w:type="dxa"/>
            </w:tcMar>
          </w:tcPr>
          <w:p w14:paraId="6FCDC8ED" w14:textId="77777777" w:rsidR="00057938" w:rsidRDefault="00057938" w:rsidP="00A8047B">
            <w:pPr>
              <w:widowControl w:val="0"/>
              <w:pBdr>
                <w:top w:val="nil"/>
                <w:left w:val="nil"/>
                <w:bottom w:val="nil"/>
                <w:right w:val="nil"/>
                <w:between w:val="nil"/>
              </w:pBdr>
              <w:spacing w:after="0"/>
              <w:jc w:val="center"/>
              <w:rPr>
                <w:rFonts w:ascii="Century Gothic" w:eastAsia="Century Gothic" w:hAnsi="Century Gothic" w:cs="Century Gothic"/>
                <w:sz w:val="22"/>
                <w:szCs w:val="22"/>
              </w:rPr>
            </w:pPr>
            <w:r>
              <w:rPr>
                <w:rFonts w:ascii="Century Gothic" w:eastAsia="Century Gothic" w:hAnsi="Century Gothic" w:cs="Century Gothic"/>
                <w:sz w:val="22"/>
                <w:szCs w:val="22"/>
              </w:rPr>
              <w:t>20</w:t>
            </w:r>
          </w:p>
        </w:tc>
        <w:tc>
          <w:tcPr>
            <w:tcW w:w="1376" w:type="dxa"/>
            <w:tcMar>
              <w:top w:w="100" w:type="dxa"/>
              <w:left w:w="100" w:type="dxa"/>
              <w:bottom w:w="100" w:type="dxa"/>
              <w:right w:w="100" w:type="dxa"/>
            </w:tcMar>
          </w:tcPr>
          <w:p w14:paraId="44A216A5" w14:textId="77777777" w:rsidR="00057938" w:rsidRDefault="00057938" w:rsidP="00A8047B">
            <w:pPr>
              <w:widowControl w:val="0"/>
              <w:pBdr>
                <w:top w:val="nil"/>
                <w:left w:val="nil"/>
                <w:bottom w:val="nil"/>
                <w:right w:val="nil"/>
                <w:between w:val="nil"/>
              </w:pBdr>
              <w:spacing w:after="0"/>
              <w:jc w:val="center"/>
              <w:rPr>
                <w:rFonts w:ascii="Century Gothic" w:eastAsia="Century Gothic" w:hAnsi="Century Gothic" w:cs="Century Gothic"/>
                <w:sz w:val="22"/>
                <w:szCs w:val="22"/>
              </w:rPr>
            </w:pPr>
            <w:r>
              <w:rPr>
                <w:rFonts w:ascii="Century Gothic" w:eastAsia="Century Gothic" w:hAnsi="Century Gothic" w:cs="Century Gothic"/>
                <w:sz w:val="22"/>
                <w:szCs w:val="22"/>
              </w:rPr>
              <w:t>40</w:t>
            </w:r>
          </w:p>
        </w:tc>
        <w:tc>
          <w:tcPr>
            <w:tcW w:w="1377" w:type="dxa"/>
            <w:tcMar>
              <w:top w:w="100" w:type="dxa"/>
              <w:left w:w="100" w:type="dxa"/>
              <w:bottom w:w="100" w:type="dxa"/>
              <w:right w:w="100" w:type="dxa"/>
            </w:tcMar>
          </w:tcPr>
          <w:p w14:paraId="194B9D2C" w14:textId="77777777" w:rsidR="00057938" w:rsidRDefault="00057938" w:rsidP="00A8047B">
            <w:pPr>
              <w:widowControl w:val="0"/>
              <w:pBdr>
                <w:top w:val="nil"/>
                <w:left w:val="nil"/>
                <w:bottom w:val="nil"/>
                <w:right w:val="nil"/>
                <w:between w:val="nil"/>
              </w:pBdr>
              <w:spacing w:after="0"/>
              <w:jc w:val="center"/>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60 </w:t>
            </w:r>
          </w:p>
        </w:tc>
        <w:tc>
          <w:tcPr>
            <w:tcW w:w="1377" w:type="dxa"/>
            <w:tcMar>
              <w:top w:w="100" w:type="dxa"/>
              <w:left w:w="100" w:type="dxa"/>
              <w:bottom w:w="100" w:type="dxa"/>
              <w:right w:w="100" w:type="dxa"/>
            </w:tcMar>
          </w:tcPr>
          <w:p w14:paraId="04D963AD" w14:textId="77777777" w:rsidR="00057938" w:rsidRDefault="00057938" w:rsidP="00A8047B">
            <w:pPr>
              <w:widowControl w:val="0"/>
              <w:pBdr>
                <w:top w:val="nil"/>
                <w:left w:val="nil"/>
                <w:bottom w:val="nil"/>
                <w:right w:val="nil"/>
                <w:between w:val="nil"/>
              </w:pBdr>
              <w:spacing w:after="0"/>
              <w:jc w:val="center"/>
              <w:rPr>
                <w:rFonts w:ascii="Century Gothic" w:eastAsia="Century Gothic" w:hAnsi="Century Gothic" w:cs="Century Gothic"/>
                <w:sz w:val="22"/>
                <w:szCs w:val="22"/>
              </w:rPr>
            </w:pPr>
            <w:r>
              <w:rPr>
                <w:rFonts w:ascii="Century Gothic" w:eastAsia="Century Gothic" w:hAnsi="Century Gothic" w:cs="Century Gothic"/>
                <w:sz w:val="22"/>
                <w:szCs w:val="22"/>
              </w:rPr>
              <w:t>80</w:t>
            </w:r>
          </w:p>
        </w:tc>
      </w:tr>
      <w:tr w:rsidR="00057938" w14:paraId="5281758A" w14:textId="77777777" w:rsidTr="00341F93">
        <w:trPr>
          <w:trHeight w:val="374"/>
        </w:trPr>
        <w:tc>
          <w:tcPr>
            <w:tcW w:w="2117" w:type="dxa"/>
            <w:shd w:val="clear" w:color="auto" w:fill="FCE7F2"/>
            <w:tcMar>
              <w:top w:w="100" w:type="dxa"/>
              <w:left w:w="100" w:type="dxa"/>
              <w:bottom w:w="100" w:type="dxa"/>
              <w:right w:w="100" w:type="dxa"/>
            </w:tcMar>
          </w:tcPr>
          <w:p w14:paraId="7B2DAB10" w14:textId="6B833F32" w:rsidR="00057938" w:rsidRPr="00341F93" w:rsidRDefault="00057938" w:rsidP="00341F93">
            <w:pPr>
              <w:widowControl w:val="0"/>
              <w:pBdr>
                <w:top w:val="nil"/>
                <w:left w:val="nil"/>
                <w:bottom w:val="nil"/>
                <w:right w:val="nil"/>
                <w:between w:val="nil"/>
              </w:pBdr>
              <w:spacing w:after="0"/>
              <w:jc w:val="center"/>
              <w:rPr>
                <w:rFonts w:ascii="Century Gothic" w:eastAsia="Century Gothic" w:hAnsi="Century Gothic" w:cs="Century Gothic"/>
                <w:b/>
                <w:bCs/>
                <w:color w:val="6D0C41"/>
                <w:sz w:val="22"/>
                <w:szCs w:val="22"/>
              </w:rPr>
            </w:pPr>
            <w:r w:rsidRPr="00341F93">
              <w:rPr>
                <w:rFonts w:ascii="Century Gothic" w:eastAsia="Century Gothic" w:hAnsi="Century Gothic" w:cs="Century Gothic"/>
                <w:b/>
                <w:bCs/>
                <w:color w:val="6D0C41"/>
                <w:sz w:val="22"/>
                <w:szCs w:val="22"/>
              </w:rPr>
              <w:t>Temperature</w:t>
            </w:r>
            <w:r w:rsidR="00341F93" w:rsidRPr="00341F93">
              <w:rPr>
                <w:rFonts w:ascii="Century Gothic" w:eastAsia="Century Gothic" w:hAnsi="Century Gothic" w:cs="Century Gothic"/>
                <w:b/>
                <w:bCs/>
                <w:color w:val="6D0C41"/>
                <w:sz w:val="22"/>
                <w:szCs w:val="22"/>
              </w:rPr>
              <w:t xml:space="preserve"> </w:t>
            </w:r>
            <w:r w:rsidRPr="00341F93">
              <w:rPr>
                <w:rFonts w:ascii="Century Gothic" w:eastAsia="Century Gothic" w:hAnsi="Century Gothic" w:cs="Century Gothic"/>
                <w:b/>
                <w:bCs/>
                <w:color w:val="6D0C41"/>
                <w:sz w:val="22"/>
                <w:szCs w:val="22"/>
              </w:rPr>
              <w:t xml:space="preserve">(°C) </w:t>
            </w:r>
          </w:p>
        </w:tc>
        <w:tc>
          <w:tcPr>
            <w:tcW w:w="1376" w:type="dxa"/>
            <w:tcMar>
              <w:top w:w="100" w:type="dxa"/>
              <w:left w:w="100" w:type="dxa"/>
              <w:bottom w:w="100" w:type="dxa"/>
              <w:right w:w="100" w:type="dxa"/>
            </w:tcMar>
          </w:tcPr>
          <w:p w14:paraId="220884F1" w14:textId="77777777" w:rsidR="00057938" w:rsidRDefault="00057938" w:rsidP="00A8047B">
            <w:pPr>
              <w:widowControl w:val="0"/>
              <w:pBdr>
                <w:top w:val="nil"/>
                <w:left w:val="nil"/>
                <w:bottom w:val="nil"/>
                <w:right w:val="nil"/>
                <w:between w:val="nil"/>
              </w:pBdr>
              <w:spacing w:after="0"/>
              <w:jc w:val="center"/>
              <w:rPr>
                <w:rFonts w:ascii="Century Gothic" w:eastAsia="Century Gothic" w:hAnsi="Century Gothic" w:cs="Century Gothic"/>
                <w:sz w:val="22"/>
                <w:szCs w:val="22"/>
              </w:rPr>
            </w:pPr>
            <w:r>
              <w:rPr>
                <w:rFonts w:ascii="Century Gothic" w:eastAsia="Century Gothic" w:hAnsi="Century Gothic" w:cs="Century Gothic"/>
                <w:sz w:val="22"/>
                <w:szCs w:val="22"/>
              </w:rPr>
              <w:t>20</w:t>
            </w:r>
          </w:p>
        </w:tc>
        <w:tc>
          <w:tcPr>
            <w:tcW w:w="1377" w:type="dxa"/>
            <w:tcMar>
              <w:top w:w="100" w:type="dxa"/>
              <w:left w:w="100" w:type="dxa"/>
              <w:bottom w:w="100" w:type="dxa"/>
              <w:right w:w="100" w:type="dxa"/>
            </w:tcMar>
          </w:tcPr>
          <w:p w14:paraId="3BE0DC68" w14:textId="77777777" w:rsidR="00057938" w:rsidRDefault="00057938" w:rsidP="00A8047B">
            <w:pPr>
              <w:widowControl w:val="0"/>
              <w:pBdr>
                <w:top w:val="nil"/>
                <w:left w:val="nil"/>
                <w:bottom w:val="nil"/>
                <w:right w:val="nil"/>
                <w:between w:val="nil"/>
              </w:pBdr>
              <w:spacing w:after="0"/>
              <w:jc w:val="center"/>
              <w:rPr>
                <w:rFonts w:ascii="Century Gothic" w:eastAsia="Century Gothic" w:hAnsi="Century Gothic" w:cs="Century Gothic"/>
                <w:sz w:val="22"/>
                <w:szCs w:val="22"/>
              </w:rPr>
            </w:pPr>
            <w:r>
              <w:rPr>
                <w:rFonts w:ascii="Century Gothic" w:eastAsia="Century Gothic" w:hAnsi="Century Gothic" w:cs="Century Gothic"/>
                <w:sz w:val="22"/>
                <w:szCs w:val="22"/>
              </w:rPr>
              <w:t>28</w:t>
            </w:r>
          </w:p>
        </w:tc>
        <w:tc>
          <w:tcPr>
            <w:tcW w:w="1376" w:type="dxa"/>
            <w:tcMar>
              <w:top w:w="100" w:type="dxa"/>
              <w:left w:w="100" w:type="dxa"/>
              <w:bottom w:w="100" w:type="dxa"/>
              <w:right w:w="100" w:type="dxa"/>
            </w:tcMar>
          </w:tcPr>
          <w:p w14:paraId="3C7446DE" w14:textId="77777777" w:rsidR="00057938" w:rsidRDefault="00057938" w:rsidP="00A8047B">
            <w:pPr>
              <w:widowControl w:val="0"/>
              <w:pBdr>
                <w:top w:val="nil"/>
                <w:left w:val="nil"/>
                <w:bottom w:val="nil"/>
                <w:right w:val="nil"/>
                <w:between w:val="nil"/>
              </w:pBdr>
              <w:spacing w:after="0"/>
              <w:jc w:val="center"/>
              <w:rPr>
                <w:rFonts w:ascii="Century Gothic" w:eastAsia="Century Gothic" w:hAnsi="Century Gothic" w:cs="Century Gothic"/>
                <w:sz w:val="22"/>
                <w:szCs w:val="22"/>
              </w:rPr>
            </w:pPr>
            <w:r>
              <w:rPr>
                <w:rFonts w:ascii="Century Gothic" w:eastAsia="Century Gothic" w:hAnsi="Century Gothic" w:cs="Century Gothic"/>
                <w:sz w:val="22"/>
                <w:szCs w:val="22"/>
              </w:rPr>
              <w:t>35</w:t>
            </w:r>
          </w:p>
        </w:tc>
        <w:tc>
          <w:tcPr>
            <w:tcW w:w="1377" w:type="dxa"/>
            <w:tcMar>
              <w:top w:w="100" w:type="dxa"/>
              <w:left w:w="100" w:type="dxa"/>
              <w:bottom w:w="100" w:type="dxa"/>
              <w:right w:w="100" w:type="dxa"/>
            </w:tcMar>
          </w:tcPr>
          <w:p w14:paraId="53CF7842" w14:textId="77777777" w:rsidR="00057938" w:rsidRDefault="00057938" w:rsidP="00A8047B">
            <w:pPr>
              <w:widowControl w:val="0"/>
              <w:pBdr>
                <w:top w:val="nil"/>
                <w:left w:val="nil"/>
                <w:bottom w:val="nil"/>
                <w:right w:val="nil"/>
                <w:between w:val="nil"/>
              </w:pBdr>
              <w:spacing w:after="0"/>
              <w:jc w:val="center"/>
              <w:rPr>
                <w:rFonts w:ascii="Century Gothic" w:eastAsia="Century Gothic" w:hAnsi="Century Gothic" w:cs="Century Gothic"/>
                <w:sz w:val="22"/>
                <w:szCs w:val="22"/>
              </w:rPr>
            </w:pPr>
            <w:r>
              <w:rPr>
                <w:rFonts w:ascii="Century Gothic" w:eastAsia="Century Gothic" w:hAnsi="Century Gothic" w:cs="Century Gothic"/>
                <w:sz w:val="22"/>
                <w:szCs w:val="22"/>
              </w:rPr>
              <w:t>44</w:t>
            </w:r>
          </w:p>
        </w:tc>
        <w:tc>
          <w:tcPr>
            <w:tcW w:w="1377" w:type="dxa"/>
            <w:tcMar>
              <w:top w:w="100" w:type="dxa"/>
              <w:left w:w="100" w:type="dxa"/>
              <w:bottom w:w="100" w:type="dxa"/>
              <w:right w:w="100" w:type="dxa"/>
            </w:tcMar>
          </w:tcPr>
          <w:p w14:paraId="59454C00" w14:textId="08085997" w:rsidR="00057938" w:rsidRDefault="00057938" w:rsidP="00A8047B">
            <w:pPr>
              <w:widowControl w:val="0"/>
              <w:pBdr>
                <w:top w:val="nil"/>
                <w:left w:val="nil"/>
                <w:bottom w:val="nil"/>
                <w:right w:val="nil"/>
                <w:between w:val="nil"/>
              </w:pBdr>
              <w:spacing w:after="0"/>
              <w:jc w:val="center"/>
              <w:rPr>
                <w:rFonts w:ascii="Century Gothic" w:eastAsia="Century Gothic" w:hAnsi="Century Gothic" w:cs="Century Gothic"/>
                <w:sz w:val="22"/>
                <w:szCs w:val="22"/>
              </w:rPr>
            </w:pPr>
            <w:r>
              <w:rPr>
                <w:rFonts w:ascii="Century Gothic" w:eastAsia="Century Gothic" w:hAnsi="Century Gothic" w:cs="Century Gothic"/>
                <w:sz w:val="22"/>
                <w:szCs w:val="22"/>
              </w:rPr>
              <w:t>60</w:t>
            </w:r>
          </w:p>
        </w:tc>
      </w:tr>
    </w:tbl>
    <w:p w14:paraId="5EFFA633" w14:textId="63295465" w:rsidR="00DC466F" w:rsidRDefault="00DC466F" w:rsidP="00A26FFC">
      <w:pPr>
        <w:pStyle w:val="RSCH4"/>
      </w:pPr>
      <w:r>
        <w:t>Axes and scales</w:t>
      </w:r>
    </w:p>
    <w:p w14:paraId="1097D6DC" w14:textId="0894F481" w:rsidR="00DC466F" w:rsidRDefault="00DC466F" w:rsidP="008556AB">
      <w:pPr>
        <w:pStyle w:val="RSCnumberedlist"/>
      </w:pPr>
      <w:r>
        <w:t>Decide which is the independent and dependent variable</w:t>
      </w:r>
      <w:r w:rsidR="00BD1519">
        <w:t>.</w:t>
      </w:r>
    </w:p>
    <w:p w14:paraId="2C1A71B7" w14:textId="1FC2481A" w:rsidR="00DC466F" w:rsidRPr="00BA0B21" w:rsidRDefault="00DC466F" w:rsidP="00BA0B21">
      <w:pPr>
        <w:pStyle w:val="RSCBulletedlist"/>
      </w:pPr>
      <w:r w:rsidRPr="00BA0B21">
        <w:t xml:space="preserve">The independent variable is the one which the </w:t>
      </w:r>
      <w:r w:rsidR="008556AB">
        <w:t>learner</w:t>
      </w:r>
      <w:r w:rsidRPr="00BA0B21">
        <w:t xml:space="preserve"> chose to change.</w:t>
      </w:r>
    </w:p>
    <w:p w14:paraId="0D895160" w14:textId="029E742E" w:rsidR="00DC466F" w:rsidRPr="00BA0B21" w:rsidRDefault="00DC466F" w:rsidP="00BA0B21">
      <w:pPr>
        <w:pStyle w:val="RSCBulletedlist"/>
      </w:pPr>
      <w:r w:rsidRPr="00BA0B21">
        <w:t xml:space="preserve">The dependent variable is the one that the </w:t>
      </w:r>
      <w:r w:rsidR="008556AB">
        <w:t>learner</w:t>
      </w:r>
      <w:r w:rsidRPr="00BA0B21">
        <w:t xml:space="preserve"> measured.</w:t>
      </w:r>
    </w:p>
    <w:p w14:paraId="04E1730E" w14:textId="6198ABC6" w:rsidR="00DC466F" w:rsidRPr="008556AB" w:rsidRDefault="00A375A0" w:rsidP="008556AB">
      <w:pPr>
        <w:pStyle w:val="RSCBasictext"/>
      </w:pPr>
      <w:r w:rsidRPr="00A375A0">
        <w:t>In this example t</w:t>
      </w:r>
      <w:r w:rsidR="00DC466F" w:rsidRPr="00A375A0">
        <w:t>he</w:t>
      </w:r>
      <w:r w:rsidR="00DC466F" w:rsidRPr="008556AB">
        <w:t xml:space="preserve"> independent variable is time.</w:t>
      </w:r>
      <w:r>
        <w:t xml:space="preserve"> </w:t>
      </w:r>
      <w:r w:rsidR="00DC466F" w:rsidRPr="008556AB">
        <w:t xml:space="preserve">The dependent variable is temperature. </w:t>
      </w:r>
    </w:p>
    <w:p w14:paraId="5807845A" w14:textId="5574B58E" w:rsidR="00DC466F" w:rsidRDefault="00DC466F" w:rsidP="008556AB">
      <w:pPr>
        <w:pStyle w:val="RSCnumberedlist"/>
      </w:pPr>
      <w:r>
        <w:t>Find the range for each variable</w:t>
      </w:r>
      <w:r w:rsidR="00BD1519">
        <w:t>.</w:t>
      </w:r>
    </w:p>
    <w:p w14:paraId="336D473D" w14:textId="77777777" w:rsidR="00DC466F" w:rsidRPr="00BA0B21" w:rsidRDefault="00DC466F" w:rsidP="00BA0B21">
      <w:pPr>
        <w:pStyle w:val="RSCBulletedlist"/>
      </w:pPr>
      <w:r w:rsidRPr="00BA0B21">
        <w:t>The range is from the smallest to the highest value.</w:t>
      </w:r>
    </w:p>
    <w:p w14:paraId="0357EF5C" w14:textId="51AACFA1" w:rsidR="00DC466F" w:rsidRDefault="00A375A0" w:rsidP="008556AB">
      <w:pPr>
        <w:pStyle w:val="RSCBasictext"/>
      </w:pPr>
      <w:r w:rsidRPr="00A375A0">
        <w:t>In this example t</w:t>
      </w:r>
      <w:r w:rsidR="00DC466F" w:rsidRPr="00A375A0">
        <w:t>h</w:t>
      </w:r>
      <w:r w:rsidR="00DC466F">
        <w:t>e range for time is 0</w:t>
      </w:r>
      <w:r w:rsidR="00703815">
        <w:t>−</w:t>
      </w:r>
      <w:r w:rsidR="00DC466F">
        <w:t>100 seconds</w:t>
      </w:r>
      <w:r w:rsidR="00DB1CCE">
        <w:t>.</w:t>
      </w:r>
      <w:r>
        <w:t xml:space="preserve"> </w:t>
      </w:r>
      <w:r w:rsidR="00DC466F">
        <w:t>The range for temperature is 20</w:t>
      </w:r>
      <w:r w:rsidR="00703815">
        <w:t>−</w:t>
      </w:r>
      <w:r w:rsidR="00DC466F">
        <w:t>60</w:t>
      </w:r>
      <w:r w:rsidR="00DC466F">
        <w:rPr>
          <w:b/>
          <w:bCs/>
        </w:rPr>
        <w:t>°</w:t>
      </w:r>
      <w:r w:rsidR="00DC466F">
        <w:t>C</w:t>
      </w:r>
      <w:r w:rsidR="00DB1CCE">
        <w:t>.</w:t>
      </w:r>
    </w:p>
    <w:p w14:paraId="40438A40" w14:textId="3FB990CE" w:rsidR="00DC466F" w:rsidRPr="00BA0B21" w:rsidRDefault="00DC466F" w:rsidP="008556AB">
      <w:pPr>
        <w:pStyle w:val="RSCnumberedlist"/>
      </w:pPr>
      <w:r w:rsidRPr="00BA0B21">
        <w:t>Decide on a suitable scale and interval for each axis</w:t>
      </w:r>
      <w:r w:rsidR="00B04BE9">
        <w:t>.</w:t>
      </w:r>
    </w:p>
    <w:p w14:paraId="7A1B9542" w14:textId="7A10E8ED" w:rsidR="00DC466F" w:rsidRDefault="00DB1CCE" w:rsidP="00BA0B21">
      <w:pPr>
        <w:pStyle w:val="RSCBulletedlist"/>
      </w:pPr>
      <w:r>
        <w:t>Avoid s</w:t>
      </w:r>
      <w:r w:rsidR="00DC466F">
        <w:t xml:space="preserve">cales with intervals of 3, 7, 9 or 13. These are harder to read, to plot and </w:t>
      </w:r>
      <w:r w:rsidR="00A375A0">
        <w:t xml:space="preserve">to </w:t>
      </w:r>
      <w:r w:rsidR="00DC466F">
        <w:t xml:space="preserve">do analysis from. </w:t>
      </w:r>
    </w:p>
    <w:p w14:paraId="0F3A0748" w14:textId="77777777" w:rsidR="00DC466F" w:rsidRDefault="00DC466F" w:rsidP="00BA0B21">
      <w:pPr>
        <w:pStyle w:val="RSCBulletedlist"/>
      </w:pPr>
      <w:r>
        <w:t>Scales usually extend beyond the highest point by one interval.</w:t>
      </w:r>
    </w:p>
    <w:p w14:paraId="403603D6" w14:textId="77777777" w:rsidR="00DC466F" w:rsidRDefault="00DC466F" w:rsidP="00BA0B21">
      <w:pPr>
        <w:pStyle w:val="RSCBulletedlist"/>
      </w:pPr>
      <w:r>
        <w:t xml:space="preserve">The independent variable is usually plotted on the </w:t>
      </w:r>
      <w:r w:rsidRPr="00A26FFC">
        <w:rPr>
          <w:rFonts w:ascii="Cambria Math" w:hAnsi="Cambria Math"/>
          <w:i/>
          <w:iCs/>
        </w:rPr>
        <w:t>x</w:t>
      </w:r>
      <w:r>
        <w:t xml:space="preserve">-axis. </w:t>
      </w:r>
    </w:p>
    <w:p w14:paraId="733E08CC" w14:textId="77777777" w:rsidR="00DC466F" w:rsidRDefault="00DC466F" w:rsidP="00BA0B21">
      <w:pPr>
        <w:pStyle w:val="RSCBulletedlist"/>
      </w:pPr>
      <w:r>
        <w:t xml:space="preserve">The dependent variable is usually plotted on the </w:t>
      </w:r>
      <w:r w:rsidRPr="00A26FFC">
        <w:rPr>
          <w:rFonts w:ascii="Cambria Math" w:hAnsi="Cambria Math"/>
          <w:i/>
          <w:iCs/>
        </w:rPr>
        <w:t>y</w:t>
      </w:r>
      <w:r>
        <w:t>-axis.</w:t>
      </w:r>
    </w:p>
    <w:p w14:paraId="2DE47511" w14:textId="1AC074CC" w:rsidR="00DC466F" w:rsidRDefault="00DC466F" w:rsidP="008556AB">
      <w:pPr>
        <w:pStyle w:val="RSCBasictext"/>
      </w:pPr>
      <w:r>
        <w:t xml:space="preserve">A suitable scale for the independent variable on the </w:t>
      </w:r>
      <w:r w:rsidRPr="00A26FFC">
        <w:rPr>
          <w:rFonts w:ascii="Cambria Math" w:hAnsi="Cambria Math"/>
          <w:i/>
          <w:iCs/>
        </w:rPr>
        <w:t>x</w:t>
      </w:r>
      <w:r>
        <w:t>-axis would be from 0 to 110 with intervals of 10 s.</w:t>
      </w:r>
    </w:p>
    <w:p w14:paraId="2A52DD89" w14:textId="4809AAFC" w:rsidR="00BA0B21" w:rsidRDefault="00DC466F" w:rsidP="008556AB">
      <w:pPr>
        <w:pStyle w:val="RSCBasictext"/>
      </w:pPr>
      <w:r>
        <w:t xml:space="preserve">A suitable scale for the dependent variable on the </w:t>
      </w:r>
      <w:r w:rsidRPr="00A26FFC">
        <w:rPr>
          <w:rFonts w:ascii="Cambria Math" w:hAnsi="Cambria Math"/>
          <w:i/>
          <w:iCs/>
        </w:rPr>
        <w:t>y</w:t>
      </w:r>
      <w:r>
        <w:t>-axis would be from 0 to 70°C with intervals of 5 or 10°C</w:t>
      </w:r>
      <w:r w:rsidR="00BA0B21">
        <w:t>.</w:t>
      </w:r>
      <w:r>
        <w:t xml:space="preserve"> </w:t>
      </w:r>
    </w:p>
    <w:p w14:paraId="36F79136" w14:textId="50FF86BE" w:rsidR="00DC466F" w:rsidRDefault="00DC466F" w:rsidP="008556AB">
      <w:pPr>
        <w:pStyle w:val="RSCBasictext"/>
      </w:pPr>
      <w:r>
        <w:t xml:space="preserve">An alternative would be to start at 20°C and go up to 70°C with intervals </w:t>
      </w:r>
      <w:r w:rsidR="00A33150">
        <w:t>of 5</w:t>
      </w:r>
      <w:r>
        <w:t xml:space="preserve"> or 10 °C.</w:t>
      </w:r>
    </w:p>
    <w:p w14:paraId="528A9ADC" w14:textId="5069DFBD" w:rsidR="00DC466F" w:rsidRDefault="00DC466F" w:rsidP="008556AB">
      <w:pPr>
        <w:pStyle w:val="RSCnumberedlist"/>
      </w:pPr>
      <w:r>
        <w:t>Label the axes</w:t>
      </w:r>
      <w:r w:rsidR="00B04BE9">
        <w:t>.</w:t>
      </w:r>
    </w:p>
    <w:p w14:paraId="034932AC" w14:textId="2F0D8AD5" w:rsidR="003846D2" w:rsidRDefault="00DC466F" w:rsidP="00C56E78">
      <w:pPr>
        <w:pStyle w:val="RSCBulletedlist"/>
      </w:pPr>
      <w:r>
        <w:t xml:space="preserve">The headings from the table will usually help here. The </w:t>
      </w:r>
      <w:r w:rsidRPr="00A26FFC">
        <w:rPr>
          <w:rFonts w:ascii="Cambria Math" w:hAnsi="Cambria Math"/>
          <w:i/>
          <w:iCs/>
        </w:rPr>
        <w:t>x</w:t>
      </w:r>
      <w:r>
        <w:t>-axis should be labelled Time</w:t>
      </w:r>
      <w:r w:rsidR="007A2052">
        <w:t xml:space="preserve"> </w:t>
      </w:r>
      <w:r>
        <w:t>(s</w:t>
      </w:r>
      <w:proofErr w:type="gramStart"/>
      <w:r w:rsidR="008556AB">
        <w:t>)</w:t>
      </w:r>
      <w:proofErr w:type="gramEnd"/>
      <w:r>
        <w:t xml:space="preserve"> and the </w:t>
      </w:r>
      <w:r w:rsidRPr="00A26FFC">
        <w:rPr>
          <w:rFonts w:ascii="Cambria Math" w:hAnsi="Cambria Math"/>
          <w:i/>
          <w:iCs/>
        </w:rPr>
        <w:t>y</w:t>
      </w:r>
      <w:r>
        <w:t>-axis labels should be Temperature (°C). Units are important.</w:t>
      </w:r>
    </w:p>
    <w:p w14:paraId="66DC0F18" w14:textId="77777777" w:rsidR="00A375A0" w:rsidRDefault="00A375A0">
      <w:pPr>
        <w:ind w:left="714" w:hanging="357"/>
        <w:outlineLvl w:val="9"/>
        <w:rPr>
          <w:rFonts w:ascii="Century Gothic" w:eastAsia="Century Gothic" w:hAnsi="Century Gothic" w:cs="Century Gothic"/>
          <w:i/>
          <w:iCs/>
          <w:color w:val="6D0C41"/>
        </w:rPr>
      </w:pPr>
      <w:r>
        <w:br w:type="page"/>
      </w:r>
    </w:p>
    <w:p w14:paraId="50EE3EB5" w14:textId="7EADA691" w:rsidR="00735D30" w:rsidRDefault="00735D30" w:rsidP="00A26FFC">
      <w:pPr>
        <w:pStyle w:val="RSCH4"/>
      </w:pPr>
      <w:r>
        <w:lastRenderedPageBreak/>
        <w:t>Plotting the points</w:t>
      </w:r>
    </w:p>
    <w:p w14:paraId="0C4A7D55" w14:textId="2E936733" w:rsidR="006A2F12" w:rsidRDefault="006A2F12" w:rsidP="008556AB">
      <w:pPr>
        <w:pStyle w:val="RSCBasictext"/>
      </w:pPr>
      <w:r>
        <w:t>Each point on a graph has a coordinate (</w:t>
      </w:r>
      <w:r w:rsidRPr="00A26FFC">
        <w:rPr>
          <w:rFonts w:ascii="Cambria Math" w:hAnsi="Cambria Math"/>
          <w:i/>
          <w:iCs/>
        </w:rPr>
        <w:t>x,</w:t>
      </w:r>
      <w:r w:rsidR="00B33AA2">
        <w:rPr>
          <w:rFonts w:ascii="Cambria Math" w:hAnsi="Cambria Math"/>
          <w:i/>
          <w:iCs/>
        </w:rPr>
        <w:t xml:space="preserve"> </w:t>
      </w:r>
      <w:r w:rsidRPr="00A26FFC">
        <w:rPr>
          <w:rFonts w:ascii="Cambria Math" w:hAnsi="Cambria Math"/>
          <w:i/>
          <w:iCs/>
        </w:rPr>
        <w:t>y</w:t>
      </w:r>
      <w:r>
        <w:t>) which comes from the data table.</w:t>
      </w:r>
    </w:p>
    <w:p w14:paraId="20B6CEF1" w14:textId="62295962" w:rsidR="006A2F12" w:rsidRDefault="006A2F12" w:rsidP="00A26FFC">
      <w:pPr>
        <w:pStyle w:val="RSCBulletedlist"/>
      </w:pPr>
      <w:r>
        <w:t xml:space="preserve">The </w:t>
      </w:r>
      <w:r w:rsidRPr="00A26FFC">
        <w:rPr>
          <w:rFonts w:ascii="Cambria Math" w:hAnsi="Cambria Math"/>
          <w:i/>
          <w:iCs/>
        </w:rPr>
        <w:t>x</w:t>
      </w:r>
      <w:r>
        <w:t>-coordinate explains how far along the horizontal axis we travel away from the origin (0,</w:t>
      </w:r>
      <w:r w:rsidR="00086611">
        <w:t xml:space="preserve"> </w:t>
      </w:r>
      <w:r>
        <w:t>0).</w:t>
      </w:r>
    </w:p>
    <w:p w14:paraId="202DBBB6" w14:textId="08DE51C5" w:rsidR="006A2F12" w:rsidRDefault="006A2F12" w:rsidP="00A26FFC">
      <w:pPr>
        <w:pStyle w:val="RSCBulletedlist"/>
      </w:pPr>
      <w:r>
        <w:t xml:space="preserve">The </w:t>
      </w:r>
      <w:r w:rsidRPr="00A26FFC">
        <w:rPr>
          <w:rFonts w:ascii="Cambria Math" w:hAnsi="Cambria Math"/>
          <w:i/>
          <w:iCs/>
        </w:rPr>
        <w:t>y</w:t>
      </w:r>
      <w:r>
        <w:t xml:space="preserve">-coordinate instructs us how far up the </w:t>
      </w:r>
      <w:r w:rsidRPr="00A26FFC">
        <w:rPr>
          <w:rFonts w:ascii="Cambria Math" w:hAnsi="Cambria Math"/>
          <w:i/>
          <w:iCs/>
        </w:rPr>
        <w:t>y</w:t>
      </w:r>
      <w:r>
        <w:t xml:space="preserve">-axis we travel to move up vertically. We then mark the spot with an </w:t>
      </w:r>
      <w:r w:rsidRPr="00B33AA2">
        <w:t>x</w:t>
      </w:r>
      <w:r>
        <w:t xml:space="preserve"> or other symbol.</w:t>
      </w:r>
    </w:p>
    <w:p w14:paraId="1586E586" w14:textId="77777777" w:rsidR="006A2F12" w:rsidRDefault="006A2F12" w:rsidP="00A26FFC">
      <w:pPr>
        <w:pStyle w:val="RSCBulletedlist"/>
      </w:pPr>
      <w:r>
        <w:t xml:space="preserve">If we had to plot the point (40, 35) then we would find 40 on the </w:t>
      </w:r>
      <w:r w:rsidRPr="00A26FFC">
        <w:rPr>
          <w:rFonts w:ascii="Cambria Math" w:hAnsi="Cambria Math"/>
          <w:i/>
          <w:iCs/>
        </w:rPr>
        <w:t>x</w:t>
      </w:r>
      <w:r>
        <w:t xml:space="preserve">-axis and find 35 on the </w:t>
      </w:r>
      <w:r w:rsidRPr="00A26FFC">
        <w:rPr>
          <w:rFonts w:ascii="Cambria Math" w:hAnsi="Cambria Math"/>
          <w:i/>
          <w:iCs/>
        </w:rPr>
        <w:t>y</w:t>
      </w:r>
      <w:r>
        <w:t>-axis and mark where these values meet.</w:t>
      </w:r>
    </w:p>
    <w:p w14:paraId="7C7FB4D4" w14:textId="4C910E79" w:rsidR="00735D30" w:rsidRDefault="006A2F12" w:rsidP="00A26FFC">
      <w:pPr>
        <w:pStyle w:val="RSCH4"/>
      </w:pPr>
      <w:r>
        <w:t>Lines of best fit</w:t>
      </w:r>
    </w:p>
    <w:p w14:paraId="1E10A3A4" w14:textId="25BC0AED" w:rsidR="00E87DD1" w:rsidRDefault="00E87DD1" w:rsidP="008556AB">
      <w:pPr>
        <w:pStyle w:val="RSCBasictext"/>
      </w:pPr>
      <w:r>
        <w:t>A line of best fit shows the general trend in the data. It doesn't have to go through every point. Sometimes it might not go through any of the points. In chemistry</w:t>
      </w:r>
      <w:r w:rsidR="001F54C1">
        <w:t>,</w:t>
      </w:r>
      <w:r>
        <w:t xml:space="preserve"> a line of best fit can be straight or curved.</w:t>
      </w:r>
    </w:p>
    <w:p w14:paraId="52E1F7D8" w14:textId="77777777" w:rsidR="00144863" w:rsidRDefault="00144863" w:rsidP="00144863">
      <w:pPr>
        <w:pStyle w:val="RSCBulletedlist"/>
      </w:pPr>
      <w:r>
        <w:t xml:space="preserve">Hold the graph paper up to your eye horizontally and look down the points to see if the pattern looks straight or </w:t>
      </w:r>
      <w:sdt>
        <w:sdtPr>
          <w:tag w:val="goog_rdk_1"/>
          <w:id w:val="63717946"/>
        </w:sdtPr>
        <w:sdtEndPr/>
        <w:sdtContent/>
      </w:sdt>
      <w:r>
        <w:t>curved.</w:t>
      </w:r>
    </w:p>
    <w:p w14:paraId="612AB10C" w14:textId="22FDDD1D" w:rsidR="00294C86" w:rsidRDefault="008556AB" w:rsidP="007A2052">
      <w:pPr>
        <w:pStyle w:val="RSCBulletedlist"/>
        <w:numPr>
          <w:ilvl w:val="0"/>
          <w:numId w:val="0"/>
        </w:numPr>
        <w:ind w:left="363" w:hanging="363"/>
        <w:jc w:val="center"/>
      </w:pPr>
      <w:r>
        <w:rPr>
          <w:noProof/>
        </w:rPr>
        <w:drawing>
          <wp:inline distT="0" distB="0" distL="0" distR="0" wp14:anchorId="001877A2" wp14:editId="3CF5ACCA">
            <wp:extent cx="3385764" cy="2257425"/>
            <wp:effectExtent l="0" t="0" r="5715" b="0"/>
            <wp:docPr id="1035238894" name="Picture 1" descr="This illustration demonstrates how to look along points plotted on graph paper to see whether the pattern is straight or curv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238894" name="Picture 1" descr="This illustration demonstrates how to look along points plotted on graph paper to see whether the pattern is straight or curv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405142" cy="2270345"/>
                    </a:xfrm>
                    <a:prstGeom prst="rect">
                      <a:avLst/>
                    </a:prstGeom>
                  </pic:spPr>
                </pic:pic>
              </a:graphicData>
            </a:graphic>
          </wp:inline>
        </w:drawing>
      </w:r>
    </w:p>
    <w:p w14:paraId="41EE05F7" w14:textId="08B93F17" w:rsidR="00144863" w:rsidRDefault="00144863" w:rsidP="00144863">
      <w:pPr>
        <w:pStyle w:val="RSCBulletedlist"/>
      </w:pPr>
      <w:r>
        <w:t xml:space="preserve">Use a ruler for straight </w:t>
      </w:r>
      <w:r w:rsidR="00422CE9">
        <w:t>lines but</w:t>
      </w:r>
      <w:r>
        <w:t xml:space="preserve"> draw a smooth curve </w:t>
      </w:r>
      <w:r w:rsidR="008556AB">
        <w:t>freehand</w:t>
      </w:r>
      <w:r>
        <w:t xml:space="preserve"> in a single line.</w:t>
      </w:r>
    </w:p>
    <w:p w14:paraId="6367AF2B" w14:textId="77777777" w:rsidR="00144863" w:rsidRDefault="00144863" w:rsidP="00144863">
      <w:pPr>
        <w:pStyle w:val="RSCBulletedlist"/>
      </w:pPr>
      <w:r>
        <w:t>It can help to draw a smooth curve by holding the pencil further away from the tip.</w:t>
      </w:r>
    </w:p>
    <w:p w14:paraId="1BB7E7AE" w14:textId="16404BF1" w:rsidR="00144863" w:rsidRDefault="00144863" w:rsidP="00144863">
      <w:pPr>
        <w:pStyle w:val="RSCBulletedlist"/>
      </w:pPr>
      <w:r>
        <w:t>The line should pass through or near as many points as possible</w:t>
      </w:r>
      <w:r w:rsidR="008556AB">
        <w:t>.</w:t>
      </w:r>
    </w:p>
    <w:p w14:paraId="793FB6A1" w14:textId="3BAE08D6" w:rsidR="00144863" w:rsidRDefault="00144863" w:rsidP="00144863">
      <w:pPr>
        <w:pStyle w:val="RSCBulletedlist"/>
      </w:pPr>
      <w:r>
        <w:t>Points should be balanced on both sides of the line</w:t>
      </w:r>
      <w:r w:rsidR="008556AB">
        <w:t>.</w:t>
      </w:r>
    </w:p>
    <w:p w14:paraId="37F6991E" w14:textId="1E95BAA2" w:rsidR="00144863" w:rsidRPr="008556AB" w:rsidRDefault="00144863" w:rsidP="008556AB">
      <w:pPr>
        <w:pStyle w:val="RSCBulletedlist"/>
      </w:pPr>
      <w:r>
        <w:t>Ignore any anomalies (results that don't fit the pattern)</w:t>
      </w:r>
      <w:r w:rsidR="008556AB">
        <w:t>.</w:t>
      </w:r>
    </w:p>
    <w:p w14:paraId="3F876748" w14:textId="77777777" w:rsidR="00791545" w:rsidRDefault="00791545">
      <w:pPr>
        <w:ind w:left="714" w:hanging="357"/>
        <w:outlineLvl w:val="9"/>
        <w:rPr>
          <w:rFonts w:ascii="Century Gothic" w:hAnsi="Century Gothic"/>
          <w:b/>
          <w:bCs/>
          <w:color w:val="6D0C41"/>
          <w:sz w:val="28"/>
          <w:szCs w:val="22"/>
        </w:rPr>
      </w:pPr>
      <w:r>
        <w:br w:type="page"/>
      </w:r>
    </w:p>
    <w:p w14:paraId="731D0472" w14:textId="3C526206" w:rsidR="006A2F12" w:rsidRDefault="00144863" w:rsidP="00CB7B31">
      <w:pPr>
        <w:pStyle w:val="RSCH2"/>
      </w:pPr>
      <w:r>
        <w:lastRenderedPageBreak/>
        <w:t>Questions</w:t>
      </w:r>
    </w:p>
    <w:p w14:paraId="732FE624" w14:textId="12DD61B2" w:rsidR="00706173" w:rsidRPr="00706173" w:rsidRDefault="00706173" w:rsidP="008556AB">
      <w:pPr>
        <w:pStyle w:val="RSCnumberedlist"/>
        <w:numPr>
          <w:ilvl w:val="0"/>
          <w:numId w:val="42"/>
        </w:numPr>
      </w:pPr>
      <w:r w:rsidRPr="00706173">
        <w:t xml:space="preserve">For each set of data below suggest a suitable scale for the </w:t>
      </w:r>
      <w:r w:rsidRPr="00A26FFC">
        <w:rPr>
          <w:rFonts w:ascii="Cambria Math" w:hAnsi="Cambria Math"/>
          <w:i/>
          <w:iCs/>
        </w:rPr>
        <w:t>x</w:t>
      </w:r>
      <w:r w:rsidR="00422CE9">
        <w:t>-axis</w:t>
      </w:r>
      <w:r w:rsidRPr="00706173">
        <w:t xml:space="preserve"> and </w:t>
      </w:r>
      <w:r w:rsidRPr="00A26FFC">
        <w:rPr>
          <w:rFonts w:ascii="Cambria Math" w:hAnsi="Cambria Math"/>
          <w:i/>
          <w:iCs/>
        </w:rPr>
        <w:t>y</w:t>
      </w:r>
      <w:r w:rsidR="00422CE9">
        <w:t>-</w:t>
      </w:r>
      <w:r w:rsidRPr="00706173">
        <w:t>axis:</w:t>
      </w:r>
    </w:p>
    <w:p w14:paraId="18026B7D" w14:textId="29AFC045" w:rsidR="00F0102F" w:rsidRDefault="00BC0288" w:rsidP="00A31236">
      <w:pPr>
        <w:pStyle w:val="RSCletteredlist"/>
      </w:pPr>
      <w:r w:rsidRPr="00BC0288">
        <w:t>Measuring the volume of gas produced in a reaction with hydrochloric acid</w:t>
      </w:r>
      <w:r w:rsidR="00343EDF">
        <w:t>.</w:t>
      </w:r>
    </w:p>
    <w:p w14:paraId="5A56701B" w14:textId="77777777" w:rsidR="00A31236" w:rsidRDefault="00A31236" w:rsidP="00A26FFC">
      <w:pPr>
        <w:pStyle w:val="RSCletteredlist"/>
        <w:numPr>
          <w:ilvl w:val="0"/>
          <w:numId w:val="0"/>
        </w:numPr>
        <w:ind w:left="360"/>
      </w:pPr>
    </w:p>
    <w:tbl>
      <w:tblPr>
        <w:tblW w:w="90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11"/>
        <w:gridCol w:w="1448"/>
        <w:gridCol w:w="1449"/>
        <w:gridCol w:w="1448"/>
        <w:gridCol w:w="1449"/>
        <w:gridCol w:w="1449"/>
      </w:tblGrid>
      <w:tr w:rsidR="00952064" w14:paraId="342B0F53" w14:textId="77777777" w:rsidTr="00036782">
        <w:trPr>
          <w:trHeight w:val="369"/>
        </w:trPr>
        <w:tc>
          <w:tcPr>
            <w:tcW w:w="1811" w:type="dxa"/>
            <w:shd w:val="clear" w:color="auto" w:fill="FCE7F2"/>
            <w:tcMar>
              <w:top w:w="100" w:type="dxa"/>
              <w:left w:w="100" w:type="dxa"/>
              <w:bottom w:w="100" w:type="dxa"/>
              <w:right w:w="100" w:type="dxa"/>
            </w:tcMar>
          </w:tcPr>
          <w:p w14:paraId="7D9ABA57" w14:textId="73BB3686" w:rsidR="00952064" w:rsidRPr="00464B9A" w:rsidRDefault="00952064" w:rsidP="005B575D">
            <w:pPr>
              <w:widowControl w:val="0"/>
              <w:pBdr>
                <w:top w:val="nil"/>
                <w:left w:val="nil"/>
                <w:bottom w:val="nil"/>
                <w:right w:val="nil"/>
                <w:between w:val="nil"/>
              </w:pBdr>
              <w:spacing w:after="0"/>
              <w:jc w:val="center"/>
              <w:rPr>
                <w:rFonts w:ascii="Century Gothic" w:eastAsia="Century Gothic" w:hAnsi="Century Gothic" w:cs="Century Gothic"/>
                <w:b/>
                <w:bCs/>
                <w:color w:val="6D0C41"/>
                <w:sz w:val="22"/>
                <w:szCs w:val="22"/>
              </w:rPr>
            </w:pPr>
            <w:r w:rsidRPr="00464B9A">
              <w:rPr>
                <w:rFonts w:ascii="Century Gothic" w:eastAsia="Century Gothic" w:hAnsi="Century Gothic" w:cs="Century Gothic"/>
                <w:b/>
                <w:bCs/>
                <w:color w:val="6D0C41"/>
                <w:sz w:val="22"/>
                <w:szCs w:val="22"/>
              </w:rPr>
              <w:t>Time (s)</w:t>
            </w:r>
          </w:p>
        </w:tc>
        <w:tc>
          <w:tcPr>
            <w:tcW w:w="1448" w:type="dxa"/>
            <w:tcMar>
              <w:top w:w="100" w:type="dxa"/>
              <w:left w:w="100" w:type="dxa"/>
              <w:bottom w:w="100" w:type="dxa"/>
              <w:right w:w="100" w:type="dxa"/>
            </w:tcMar>
          </w:tcPr>
          <w:p w14:paraId="33EB8541" w14:textId="77777777" w:rsidR="00952064" w:rsidRDefault="00952064" w:rsidP="00A8047B">
            <w:pPr>
              <w:widowControl w:val="0"/>
              <w:pBdr>
                <w:top w:val="nil"/>
                <w:left w:val="nil"/>
                <w:bottom w:val="nil"/>
                <w:right w:val="nil"/>
                <w:between w:val="nil"/>
              </w:pBdr>
              <w:spacing w:after="0"/>
              <w:jc w:val="center"/>
              <w:rPr>
                <w:rFonts w:ascii="Century Gothic" w:eastAsia="Century Gothic" w:hAnsi="Century Gothic" w:cs="Century Gothic"/>
                <w:sz w:val="22"/>
                <w:szCs w:val="22"/>
              </w:rPr>
            </w:pPr>
            <w:r>
              <w:rPr>
                <w:rFonts w:ascii="Century Gothic" w:eastAsia="Century Gothic" w:hAnsi="Century Gothic" w:cs="Century Gothic"/>
                <w:sz w:val="22"/>
                <w:szCs w:val="22"/>
              </w:rPr>
              <w:t>0</w:t>
            </w:r>
          </w:p>
        </w:tc>
        <w:tc>
          <w:tcPr>
            <w:tcW w:w="1449" w:type="dxa"/>
            <w:tcMar>
              <w:top w:w="100" w:type="dxa"/>
              <w:left w:w="100" w:type="dxa"/>
              <w:bottom w:w="100" w:type="dxa"/>
              <w:right w:w="100" w:type="dxa"/>
            </w:tcMar>
          </w:tcPr>
          <w:p w14:paraId="6D63ECF2" w14:textId="088185E4" w:rsidR="00952064" w:rsidRDefault="00952064" w:rsidP="00A8047B">
            <w:pPr>
              <w:widowControl w:val="0"/>
              <w:pBdr>
                <w:top w:val="nil"/>
                <w:left w:val="nil"/>
                <w:bottom w:val="nil"/>
                <w:right w:val="nil"/>
                <w:between w:val="nil"/>
              </w:pBdr>
              <w:spacing w:after="0"/>
              <w:jc w:val="center"/>
              <w:rPr>
                <w:rFonts w:ascii="Century Gothic" w:eastAsia="Century Gothic" w:hAnsi="Century Gothic" w:cs="Century Gothic"/>
                <w:sz w:val="22"/>
                <w:szCs w:val="22"/>
              </w:rPr>
            </w:pPr>
            <w:r>
              <w:rPr>
                <w:rFonts w:ascii="Century Gothic" w:eastAsia="Century Gothic" w:hAnsi="Century Gothic" w:cs="Century Gothic"/>
                <w:sz w:val="22"/>
                <w:szCs w:val="22"/>
              </w:rPr>
              <w:t>10</w:t>
            </w:r>
          </w:p>
        </w:tc>
        <w:tc>
          <w:tcPr>
            <w:tcW w:w="1448" w:type="dxa"/>
            <w:tcMar>
              <w:top w:w="100" w:type="dxa"/>
              <w:left w:w="100" w:type="dxa"/>
              <w:bottom w:w="100" w:type="dxa"/>
              <w:right w:w="100" w:type="dxa"/>
            </w:tcMar>
          </w:tcPr>
          <w:p w14:paraId="2D85F40E" w14:textId="54FF7B9B" w:rsidR="00952064" w:rsidRDefault="00952064" w:rsidP="00A8047B">
            <w:pPr>
              <w:widowControl w:val="0"/>
              <w:pBdr>
                <w:top w:val="nil"/>
                <w:left w:val="nil"/>
                <w:bottom w:val="nil"/>
                <w:right w:val="nil"/>
                <w:between w:val="nil"/>
              </w:pBdr>
              <w:spacing w:after="0"/>
              <w:jc w:val="center"/>
              <w:rPr>
                <w:rFonts w:ascii="Century Gothic" w:eastAsia="Century Gothic" w:hAnsi="Century Gothic" w:cs="Century Gothic"/>
                <w:sz w:val="22"/>
                <w:szCs w:val="22"/>
              </w:rPr>
            </w:pPr>
            <w:r>
              <w:rPr>
                <w:rFonts w:ascii="Century Gothic" w:eastAsia="Century Gothic" w:hAnsi="Century Gothic" w:cs="Century Gothic"/>
                <w:sz w:val="22"/>
                <w:szCs w:val="22"/>
              </w:rPr>
              <w:t>20</w:t>
            </w:r>
          </w:p>
        </w:tc>
        <w:tc>
          <w:tcPr>
            <w:tcW w:w="1449" w:type="dxa"/>
            <w:tcMar>
              <w:top w:w="100" w:type="dxa"/>
              <w:left w:w="100" w:type="dxa"/>
              <w:bottom w:w="100" w:type="dxa"/>
              <w:right w:w="100" w:type="dxa"/>
            </w:tcMar>
          </w:tcPr>
          <w:p w14:paraId="06F0858C" w14:textId="7B6A2E7C" w:rsidR="00952064" w:rsidRDefault="00952064" w:rsidP="00A8047B">
            <w:pPr>
              <w:widowControl w:val="0"/>
              <w:pBdr>
                <w:top w:val="nil"/>
                <w:left w:val="nil"/>
                <w:bottom w:val="nil"/>
                <w:right w:val="nil"/>
                <w:between w:val="nil"/>
              </w:pBdr>
              <w:spacing w:after="0"/>
              <w:jc w:val="center"/>
              <w:rPr>
                <w:rFonts w:ascii="Century Gothic" w:eastAsia="Century Gothic" w:hAnsi="Century Gothic" w:cs="Century Gothic"/>
                <w:sz w:val="22"/>
                <w:szCs w:val="22"/>
              </w:rPr>
            </w:pPr>
            <w:r>
              <w:rPr>
                <w:rFonts w:ascii="Century Gothic" w:eastAsia="Century Gothic" w:hAnsi="Century Gothic" w:cs="Century Gothic"/>
                <w:sz w:val="22"/>
                <w:szCs w:val="22"/>
              </w:rPr>
              <w:t>30</w:t>
            </w:r>
          </w:p>
        </w:tc>
        <w:tc>
          <w:tcPr>
            <w:tcW w:w="1449" w:type="dxa"/>
            <w:tcMar>
              <w:top w:w="100" w:type="dxa"/>
              <w:left w:w="100" w:type="dxa"/>
              <w:bottom w:w="100" w:type="dxa"/>
              <w:right w:w="100" w:type="dxa"/>
            </w:tcMar>
          </w:tcPr>
          <w:p w14:paraId="543FF1C6" w14:textId="01CA9CC0" w:rsidR="00952064" w:rsidRDefault="00952064" w:rsidP="00A8047B">
            <w:pPr>
              <w:widowControl w:val="0"/>
              <w:pBdr>
                <w:top w:val="nil"/>
                <w:left w:val="nil"/>
                <w:bottom w:val="nil"/>
                <w:right w:val="nil"/>
                <w:between w:val="nil"/>
              </w:pBdr>
              <w:spacing w:after="0"/>
              <w:jc w:val="center"/>
              <w:rPr>
                <w:rFonts w:ascii="Century Gothic" w:eastAsia="Century Gothic" w:hAnsi="Century Gothic" w:cs="Century Gothic"/>
                <w:sz w:val="22"/>
                <w:szCs w:val="22"/>
              </w:rPr>
            </w:pPr>
            <w:r>
              <w:rPr>
                <w:rFonts w:ascii="Century Gothic" w:eastAsia="Century Gothic" w:hAnsi="Century Gothic" w:cs="Century Gothic"/>
                <w:sz w:val="22"/>
                <w:szCs w:val="22"/>
              </w:rPr>
              <w:t>50</w:t>
            </w:r>
          </w:p>
        </w:tc>
      </w:tr>
      <w:tr w:rsidR="00952064" w14:paraId="5E29C286" w14:textId="77777777" w:rsidTr="00036782">
        <w:trPr>
          <w:trHeight w:val="369"/>
        </w:trPr>
        <w:tc>
          <w:tcPr>
            <w:tcW w:w="1811" w:type="dxa"/>
            <w:shd w:val="clear" w:color="auto" w:fill="FCE7F2"/>
            <w:tcMar>
              <w:top w:w="100" w:type="dxa"/>
              <w:left w:w="100" w:type="dxa"/>
              <w:bottom w:w="100" w:type="dxa"/>
              <w:right w:w="100" w:type="dxa"/>
            </w:tcMar>
          </w:tcPr>
          <w:p w14:paraId="21D5B395" w14:textId="31A3598F" w:rsidR="00952064" w:rsidRPr="00464B9A" w:rsidRDefault="00952064" w:rsidP="00A8047B">
            <w:pPr>
              <w:widowControl w:val="0"/>
              <w:pBdr>
                <w:top w:val="nil"/>
                <w:left w:val="nil"/>
                <w:bottom w:val="nil"/>
                <w:right w:val="nil"/>
                <w:between w:val="nil"/>
              </w:pBdr>
              <w:spacing w:after="0"/>
              <w:jc w:val="center"/>
              <w:rPr>
                <w:rFonts w:ascii="Century Gothic" w:eastAsia="Century Gothic" w:hAnsi="Century Gothic" w:cs="Century Gothic"/>
                <w:b/>
                <w:bCs/>
                <w:color w:val="6D0C41"/>
                <w:sz w:val="22"/>
                <w:szCs w:val="22"/>
              </w:rPr>
            </w:pPr>
            <w:r w:rsidRPr="00464B9A">
              <w:rPr>
                <w:rFonts w:ascii="Century Gothic" w:eastAsia="Century Gothic" w:hAnsi="Century Gothic" w:cs="Century Gothic"/>
                <w:b/>
                <w:bCs/>
                <w:color w:val="6D0C41"/>
                <w:sz w:val="22"/>
                <w:szCs w:val="22"/>
              </w:rPr>
              <w:t>Volume (cm³)</w:t>
            </w:r>
          </w:p>
        </w:tc>
        <w:tc>
          <w:tcPr>
            <w:tcW w:w="1448" w:type="dxa"/>
            <w:tcMar>
              <w:top w:w="100" w:type="dxa"/>
              <w:left w:w="100" w:type="dxa"/>
              <w:bottom w:w="100" w:type="dxa"/>
              <w:right w:w="100" w:type="dxa"/>
            </w:tcMar>
          </w:tcPr>
          <w:p w14:paraId="1E571833" w14:textId="1BBB658D" w:rsidR="00952064" w:rsidRDefault="00952064" w:rsidP="00A8047B">
            <w:pPr>
              <w:widowControl w:val="0"/>
              <w:pBdr>
                <w:top w:val="nil"/>
                <w:left w:val="nil"/>
                <w:bottom w:val="nil"/>
                <w:right w:val="nil"/>
                <w:between w:val="nil"/>
              </w:pBdr>
              <w:spacing w:after="0"/>
              <w:jc w:val="center"/>
              <w:rPr>
                <w:rFonts w:ascii="Century Gothic" w:eastAsia="Century Gothic" w:hAnsi="Century Gothic" w:cs="Century Gothic"/>
                <w:sz w:val="22"/>
                <w:szCs w:val="22"/>
              </w:rPr>
            </w:pPr>
            <w:r>
              <w:rPr>
                <w:rFonts w:ascii="Century Gothic" w:eastAsia="Century Gothic" w:hAnsi="Century Gothic" w:cs="Century Gothic"/>
                <w:sz w:val="22"/>
                <w:szCs w:val="22"/>
              </w:rPr>
              <w:t>0</w:t>
            </w:r>
          </w:p>
        </w:tc>
        <w:tc>
          <w:tcPr>
            <w:tcW w:w="1449" w:type="dxa"/>
            <w:tcMar>
              <w:top w:w="100" w:type="dxa"/>
              <w:left w:w="100" w:type="dxa"/>
              <w:bottom w:w="100" w:type="dxa"/>
              <w:right w:w="100" w:type="dxa"/>
            </w:tcMar>
          </w:tcPr>
          <w:p w14:paraId="0E48116E" w14:textId="7F339ECC" w:rsidR="00952064" w:rsidRDefault="00952064" w:rsidP="00A8047B">
            <w:pPr>
              <w:widowControl w:val="0"/>
              <w:pBdr>
                <w:top w:val="nil"/>
                <w:left w:val="nil"/>
                <w:bottom w:val="nil"/>
                <w:right w:val="nil"/>
                <w:between w:val="nil"/>
              </w:pBdr>
              <w:spacing w:after="0"/>
              <w:jc w:val="center"/>
              <w:rPr>
                <w:rFonts w:ascii="Century Gothic" w:eastAsia="Century Gothic" w:hAnsi="Century Gothic" w:cs="Century Gothic"/>
                <w:sz w:val="22"/>
                <w:szCs w:val="22"/>
              </w:rPr>
            </w:pPr>
            <w:r>
              <w:rPr>
                <w:rFonts w:ascii="Century Gothic" w:eastAsia="Century Gothic" w:hAnsi="Century Gothic" w:cs="Century Gothic"/>
                <w:sz w:val="22"/>
                <w:szCs w:val="22"/>
              </w:rPr>
              <w:t>8</w:t>
            </w:r>
          </w:p>
        </w:tc>
        <w:tc>
          <w:tcPr>
            <w:tcW w:w="1448" w:type="dxa"/>
            <w:tcMar>
              <w:top w:w="100" w:type="dxa"/>
              <w:left w:w="100" w:type="dxa"/>
              <w:bottom w:w="100" w:type="dxa"/>
              <w:right w:w="100" w:type="dxa"/>
            </w:tcMar>
          </w:tcPr>
          <w:p w14:paraId="7DD16593" w14:textId="26D29936" w:rsidR="00952064" w:rsidRDefault="00952064" w:rsidP="00A8047B">
            <w:pPr>
              <w:widowControl w:val="0"/>
              <w:pBdr>
                <w:top w:val="nil"/>
                <w:left w:val="nil"/>
                <w:bottom w:val="nil"/>
                <w:right w:val="nil"/>
                <w:between w:val="nil"/>
              </w:pBdr>
              <w:spacing w:after="0"/>
              <w:jc w:val="center"/>
              <w:rPr>
                <w:rFonts w:ascii="Century Gothic" w:eastAsia="Century Gothic" w:hAnsi="Century Gothic" w:cs="Century Gothic"/>
                <w:sz w:val="22"/>
                <w:szCs w:val="22"/>
              </w:rPr>
            </w:pPr>
            <w:r>
              <w:rPr>
                <w:rFonts w:ascii="Century Gothic" w:eastAsia="Century Gothic" w:hAnsi="Century Gothic" w:cs="Century Gothic"/>
                <w:sz w:val="22"/>
                <w:szCs w:val="22"/>
              </w:rPr>
              <w:t>18</w:t>
            </w:r>
          </w:p>
        </w:tc>
        <w:tc>
          <w:tcPr>
            <w:tcW w:w="1449" w:type="dxa"/>
            <w:tcMar>
              <w:top w:w="100" w:type="dxa"/>
              <w:left w:w="100" w:type="dxa"/>
              <w:bottom w:w="100" w:type="dxa"/>
              <w:right w:w="100" w:type="dxa"/>
            </w:tcMar>
          </w:tcPr>
          <w:p w14:paraId="6532B694" w14:textId="7E2CB66F" w:rsidR="00952064" w:rsidRDefault="00952064" w:rsidP="00A8047B">
            <w:pPr>
              <w:widowControl w:val="0"/>
              <w:pBdr>
                <w:top w:val="nil"/>
                <w:left w:val="nil"/>
                <w:bottom w:val="nil"/>
                <w:right w:val="nil"/>
                <w:between w:val="nil"/>
              </w:pBdr>
              <w:spacing w:after="0"/>
              <w:jc w:val="center"/>
              <w:rPr>
                <w:rFonts w:ascii="Century Gothic" w:eastAsia="Century Gothic" w:hAnsi="Century Gothic" w:cs="Century Gothic"/>
                <w:sz w:val="22"/>
                <w:szCs w:val="22"/>
              </w:rPr>
            </w:pPr>
            <w:r>
              <w:rPr>
                <w:rFonts w:ascii="Century Gothic" w:eastAsia="Century Gothic" w:hAnsi="Century Gothic" w:cs="Century Gothic"/>
                <w:sz w:val="22"/>
                <w:szCs w:val="22"/>
              </w:rPr>
              <w:t>26</w:t>
            </w:r>
          </w:p>
        </w:tc>
        <w:tc>
          <w:tcPr>
            <w:tcW w:w="1449" w:type="dxa"/>
            <w:tcMar>
              <w:top w:w="100" w:type="dxa"/>
              <w:left w:w="100" w:type="dxa"/>
              <w:bottom w:w="100" w:type="dxa"/>
              <w:right w:w="100" w:type="dxa"/>
            </w:tcMar>
          </w:tcPr>
          <w:p w14:paraId="65934778" w14:textId="014C5708" w:rsidR="00952064" w:rsidRDefault="005572E2" w:rsidP="00A8047B">
            <w:pPr>
              <w:widowControl w:val="0"/>
              <w:pBdr>
                <w:top w:val="nil"/>
                <w:left w:val="nil"/>
                <w:bottom w:val="nil"/>
                <w:right w:val="nil"/>
                <w:between w:val="nil"/>
              </w:pBdr>
              <w:spacing w:after="0"/>
              <w:jc w:val="center"/>
              <w:rPr>
                <w:rFonts w:ascii="Century Gothic" w:eastAsia="Century Gothic" w:hAnsi="Century Gothic" w:cs="Century Gothic"/>
                <w:sz w:val="22"/>
                <w:szCs w:val="22"/>
              </w:rPr>
            </w:pPr>
            <w:r>
              <w:rPr>
                <w:rFonts w:ascii="Century Gothic" w:eastAsia="Century Gothic" w:hAnsi="Century Gothic" w:cs="Century Gothic"/>
                <w:sz w:val="22"/>
                <w:szCs w:val="22"/>
              </w:rPr>
              <w:t>35</w:t>
            </w:r>
          </w:p>
        </w:tc>
      </w:tr>
    </w:tbl>
    <w:p w14:paraId="1270C0E1" w14:textId="77777777" w:rsidR="00F0102F" w:rsidRDefault="00F0102F" w:rsidP="00A26FFC">
      <w:pPr>
        <w:pStyle w:val="RSCletteredlist"/>
        <w:numPr>
          <w:ilvl w:val="0"/>
          <w:numId w:val="0"/>
        </w:numPr>
        <w:ind w:left="360"/>
      </w:pPr>
    </w:p>
    <w:p w14:paraId="58DA7FF1" w14:textId="76DB9AB2" w:rsidR="00A77438" w:rsidRDefault="00A77438" w:rsidP="00A77438">
      <w:pPr>
        <w:pStyle w:val="RSCBasictext"/>
      </w:pPr>
      <w:r>
        <w:t>__________________________________________________________________________________</w:t>
      </w:r>
    </w:p>
    <w:p w14:paraId="7EBAEEF1" w14:textId="12B8F8B7" w:rsidR="00A77438" w:rsidRDefault="00A77438" w:rsidP="00A77438">
      <w:pPr>
        <w:pStyle w:val="RSCBasictext"/>
      </w:pPr>
      <w:r>
        <w:t>__________________________________________________________________________________</w:t>
      </w:r>
    </w:p>
    <w:p w14:paraId="1A5FDD47" w14:textId="66E5A17A" w:rsidR="00343EDF" w:rsidRDefault="00343EDF" w:rsidP="00343EDF">
      <w:pPr>
        <w:pStyle w:val="RSCletteredlist"/>
      </w:pPr>
      <w:r>
        <w:t>Recording the temperature change when magnesium reacts with sulfuric acid.</w:t>
      </w:r>
    </w:p>
    <w:p w14:paraId="76559D79" w14:textId="77777777" w:rsidR="00A31236" w:rsidRDefault="00A31236" w:rsidP="00A26FFC">
      <w:pPr>
        <w:pStyle w:val="RSCletteredlist"/>
        <w:numPr>
          <w:ilvl w:val="0"/>
          <w:numId w:val="0"/>
        </w:numPr>
        <w:ind w:left="360"/>
      </w:pPr>
    </w:p>
    <w:tbl>
      <w:tblPr>
        <w:tblW w:w="903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17"/>
        <w:gridCol w:w="1152"/>
        <w:gridCol w:w="1153"/>
        <w:gridCol w:w="1153"/>
        <w:gridCol w:w="1153"/>
        <w:gridCol w:w="1153"/>
        <w:gridCol w:w="1153"/>
      </w:tblGrid>
      <w:tr w:rsidR="00D67D53" w14:paraId="701FD3E6" w14:textId="1A6AD615" w:rsidTr="00036782">
        <w:trPr>
          <w:trHeight w:val="369"/>
        </w:trPr>
        <w:tc>
          <w:tcPr>
            <w:tcW w:w="2117" w:type="dxa"/>
            <w:shd w:val="clear" w:color="auto" w:fill="FCE7F2"/>
            <w:tcMar>
              <w:top w:w="100" w:type="dxa"/>
              <w:left w:w="100" w:type="dxa"/>
              <w:bottom w:w="100" w:type="dxa"/>
              <w:right w:w="100" w:type="dxa"/>
            </w:tcMar>
          </w:tcPr>
          <w:p w14:paraId="69AEA53D" w14:textId="0328D29D" w:rsidR="00D67D53" w:rsidRPr="00036782" w:rsidRDefault="00D67D53" w:rsidP="005B575D">
            <w:pPr>
              <w:widowControl w:val="0"/>
              <w:pBdr>
                <w:top w:val="nil"/>
                <w:left w:val="nil"/>
                <w:bottom w:val="nil"/>
                <w:right w:val="nil"/>
                <w:between w:val="nil"/>
              </w:pBdr>
              <w:spacing w:after="0"/>
              <w:jc w:val="center"/>
              <w:rPr>
                <w:rFonts w:ascii="Century Gothic" w:eastAsia="Century Gothic" w:hAnsi="Century Gothic" w:cs="Century Gothic"/>
                <w:b/>
                <w:bCs/>
                <w:color w:val="6D0C41"/>
                <w:sz w:val="22"/>
                <w:szCs w:val="22"/>
              </w:rPr>
            </w:pPr>
            <w:r w:rsidRPr="00036782">
              <w:rPr>
                <w:rFonts w:ascii="Century Gothic" w:eastAsia="Century Gothic" w:hAnsi="Century Gothic" w:cs="Century Gothic"/>
                <w:b/>
                <w:bCs/>
                <w:color w:val="6D0C41"/>
                <w:sz w:val="22"/>
                <w:szCs w:val="22"/>
              </w:rPr>
              <w:t>Time (s)</w:t>
            </w:r>
          </w:p>
        </w:tc>
        <w:tc>
          <w:tcPr>
            <w:tcW w:w="1152" w:type="dxa"/>
            <w:tcMar>
              <w:top w:w="100" w:type="dxa"/>
              <w:left w:w="100" w:type="dxa"/>
              <w:bottom w:w="100" w:type="dxa"/>
              <w:right w:w="100" w:type="dxa"/>
            </w:tcMar>
          </w:tcPr>
          <w:p w14:paraId="6C0610B7" w14:textId="77777777" w:rsidR="00D67D53" w:rsidRDefault="00D67D53" w:rsidP="00A8047B">
            <w:pPr>
              <w:widowControl w:val="0"/>
              <w:pBdr>
                <w:top w:val="nil"/>
                <w:left w:val="nil"/>
                <w:bottom w:val="nil"/>
                <w:right w:val="nil"/>
                <w:between w:val="nil"/>
              </w:pBdr>
              <w:spacing w:after="0"/>
              <w:jc w:val="center"/>
              <w:rPr>
                <w:rFonts w:ascii="Century Gothic" w:eastAsia="Century Gothic" w:hAnsi="Century Gothic" w:cs="Century Gothic"/>
                <w:sz w:val="22"/>
                <w:szCs w:val="22"/>
              </w:rPr>
            </w:pPr>
            <w:r>
              <w:rPr>
                <w:rFonts w:ascii="Century Gothic" w:eastAsia="Century Gothic" w:hAnsi="Century Gothic" w:cs="Century Gothic"/>
                <w:sz w:val="22"/>
                <w:szCs w:val="22"/>
              </w:rPr>
              <w:t>0</w:t>
            </w:r>
          </w:p>
        </w:tc>
        <w:tc>
          <w:tcPr>
            <w:tcW w:w="1153" w:type="dxa"/>
            <w:tcMar>
              <w:top w:w="100" w:type="dxa"/>
              <w:left w:w="100" w:type="dxa"/>
              <w:bottom w:w="100" w:type="dxa"/>
              <w:right w:w="100" w:type="dxa"/>
            </w:tcMar>
          </w:tcPr>
          <w:p w14:paraId="3FBC2A7A" w14:textId="2BF4FB89" w:rsidR="00D67D53" w:rsidRDefault="00D67D53" w:rsidP="00A8047B">
            <w:pPr>
              <w:widowControl w:val="0"/>
              <w:pBdr>
                <w:top w:val="nil"/>
                <w:left w:val="nil"/>
                <w:bottom w:val="nil"/>
                <w:right w:val="nil"/>
                <w:between w:val="nil"/>
              </w:pBdr>
              <w:spacing w:after="0"/>
              <w:jc w:val="center"/>
              <w:rPr>
                <w:rFonts w:ascii="Century Gothic" w:eastAsia="Century Gothic" w:hAnsi="Century Gothic" w:cs="Century Gothic"/>
                <w:sz w:val="22"/>
                <w:szCs w:val="22"/>
              </w:rPr>
            </w:pPr>
            <w:r>
              <w:rPr>
                <w:rFonts w:ascii="Century Gothic" w:eastAsia="Century Gothic" w:hAnsi="Century Gothic" w:cs="Century Gothic"/>
                <w:sz w:val="22"/>
                <w:szCs w:val="22"/>
              </w:rPr>
              <w:t>20</w:t>
            </w:r>
          </w:p>
        </w:tc>
        <w:tc>
          <w:tcPr>
            <w:tcW w:w="1153" w:type="dxa"/>
            <w:tcMar>
              <w:top w:w="100" w:type="dxa"/>
              <w:left w:w="100" w:type="dxa"/>
              <w:bottom w:w="100" w:type="dxa"/>
              <w:right w:w="100" w:type="dxa"/>
            </w:tcMar>
          </w:tcPr>
          <w:p w14:paraId="30B656AC" w14:textId="0BB60DE3" w:rsidR="00D67D53" w:rsidRDefault="00D67D53" w:rsidP="00A8047B">
            <w:pPr>
              <w:widowControl w:val="0"/>
              <w:pBdr>
                <w:top w:val="nil"/>
                <w:left w:val="nil"/>
                <w:bottom w:val="nil"/>
                <w:right w:val="nil"/>
                <w:between w:val="nil"/>
              </w:pBdr>
              <w:spacing w:after="0"/>
              <w:jc w:val="center"/>
              <w:rPr>
                <w:rFonts w:ascii="Century Gothic" w:eastAsia="Century Gothic" w:hAnsi="Century Gothic" w:cs="Century Gothic"/>
                <w:sz w:val="22"/>
                <w:szCs w:val="22"/>
              </w:rPr>
            </w:pPr>
            <w:r>
              <w:rPr>
                <w:rFonts w:ascii="Century Gothic" w:eastAsia="Century Gothic" w:hAnsi="Century Gothic" w:cs="Century Gothic"/>
                <w:sz w:val="22"/>
                <w:szCs w:val="22"/>
              </w:rPr>
              <w:t>40</w:t>
            </w:r>
          </w:p>
        </w:tc>
        <w:tc>
          <w:tcPr>
            <w:tcW w:w="1153" w:type="dxa"/>
            <w:tcMar>
              <w:top w:w="100" w:type="dxa"/>
              <w:left w:w="100" w:type="dxa"/>
              <w:bottom w:w="100" w:type="dxa"/>
              <w:right w:w="100" w:type="dxa"/>
            </w:tcMar>
          </w:tcPr>
          <w:p w14:paraId="5E27E1D8" w14:textId="6E8C8EB2" w:rsidR="00D67D53" w:rsidRDefault="00D67D53" w:rsidP="00A8047B">
            <w:pPr>
              <w:widowControl w:val="0"/>
              <w:pBdr>
                <w:top w:val="nil"/>
                <w:left w:val="nil"/>
                <w:bottom w:val="nil"/>
                <w:right w:val="nil"/>
                <w:between w:val="nil"/>
              </w:pBdr>
              <w:spacing w:after="0"/>
              <w:jc w:val="center"/>
              <w:rPr>
                <w:rFonts w:ascii="Century Gothic" w:eastAsia="Century Gothic" w:hAnsi="Century Gothic" w:cs="Century Gothic"/>
                <w:sz w:val="22"/>
                <w:szCs w:val="22"/>
              </w:rPr>
            </w:pPr>
            <w:r>
              <w:rPr>
                <w:rFonts w:ascii="Century Gothic" w:eastAsia="Century Gothic" w:hAnsi="Century Gothic" w:cs="Century Gothic"/>
                <w:sz w:val="22"/>
                <w:szCs w:val="22"/>
              </w:rPr>
              <w:t>60</w:t>
            </w:r>
          </w:p>
        </w:tc>
        <w:tc>
          <w:tcPr>
            <w:tcW w:w="1153" w:type="dxa"/>
            <w:tcMar>
              <w:top w:w="100" w:type="dxa"/>
              <w:left w:w="100" w:type="dxa"/>
              <w:bottom w:w="100" w:type="dxa"/>
              <w:right w:w="100" w:type="dxa"/>
            </w:tcMar>
          </w:tcPr>
          <w:p w14:paraId="3B1001BF" w14:textId="55894C0D" w:rsidR="00D67D53" w:rsidRDefault="00D67D53" w:rsidP="00A8047B">
            <w:pPr>
              <w:widowControl w:val="0"/>
              <w:pBdr>
                <w:top w:val="nil"/>
                <w:left w:val="nil"/>
                <w:bottom w:val="nil"/>
                <w:right w:val="nil"/>
                <w:between w:val="nil"/>
              </w:pBdr>
              <w:spacing w:after="0"/>
              <w:jc w:val="center"/>
              <w:rPr>
                <w:rFonts w:ascii="Century Gothic" w:eastAsia="Century Gothic" w:hAnsi="Century Gothic" w:cs="Century Gothic"/>
                <w:sz w:val="22"/>
                <w:szCs w:val="22"/>
              </w:rPr>
            </w:pPr>
            <w:r>
              <w:rPr>
                <w:rFonts w:ascii="Century Gothic" w:eastAsia="Century Gothic" w:hAnsi="Century Gothic" w:cs="Century Gothic"/>
                <w:sz w:val="22"/>
                <w:szCs w:val="22"/>
              </w:rPr>
              <w:t>80</w:t>
            </w:r>
          </w:p>
        </w:tc>
        <w:tc>
          <w:tcPr>
            <w:tcW w:w="1153" w:type="dxa"/>
          </w:tcPr>
          <w:p w14:paraId="0FA3A100" w14:textId="2C0161EC" w:rsidR="00D67D53" w:rsidRDefault="00D67D53" w:rsidP="00A8047B">
            <w:pPr>
              <w:widowControl w:val="0"/>
              <w:pBdr>
                <w:top w:val="nil"/>
                <w:left w:val="nil"/>
                <w:bottom w:val="nil"/>
                <w:right w:val="nil"/>
                <w:between w:val="nil"/>
              </w:pBdr>
              <w:spacing w:after="0"/>
              <w:jc w:val="center"/>
              <w:rPr>
                <w:rFonts w:ascii="Century Gothic" w:eastAsia="Century Gothic" w:hAnsi="Century Gothic" w:cs="Century Gothic"/>
                <w:sz w:val="22"/>
                <w:szCs w:val="22"/>
              </w:rPr>
            </w:pPr>
            <w:r>
              <w:rPr>
                <w:rFonts w:ascii="Century Gothic" w:eastAsia="Century Gothic" w:hAnsi="Century Gothic" w:cs="Century Gothic"/>
                <w:sz w:val="22"/>
                <w:szCs w:val="22"/>
              </w:rPr>
              <w:t>90</w:t>
            </w:r>
          </w:p>
        </w:tc>
      </w:tr>
      <w:tr w:rsidR="00D67D53" w14:paraId="7EC75899" w14:textId="7506A1E4" w:rsidTr="00036782">
        <w:trPr>
          <w:trHeight w:val="369"/>
        </w:trPr>
        <w:tc>
          <w:tcPr>
            <w:tcW w:w="2117" w:type="dxa"/>
            <w:shd w:val="clear" w:color="auto" w:fill="FCE7F2"/>
            <w:tcMar>
              <w:top w:w="100" w:type="dxa"/>
              <w:left w:w="100" w:type="dxa"/>
              <w:bottom w:w="100" w:type="dxa"/>
              <w:right w:w="100" w:type="dxa"/>
            </w:tcMar>
          </w:tcPr>
          <w:p w14:paraId="101124C1" w14:textId="3DA439D8" w:rsidR="00D67D53" w:rsidRPr="00036782" w:rsidRDefault="00D67D53" w:rsidP="00655575">
            <w:pPr>
              <w:widowControl w:val="0"/>
              <w:spacing w:after="0"/>
              <w:jc w:val="center"/>
              <w:rPr>
                <w:rFonts w:ascii="Century Gothic" w:eastAsia="Century Gothic" w:hAnsi="Century Gothic" w:cs="Century Gothic"/>
                <w:b/>
                <w:bCs/>
                <w:color w:val="6D0C41"/>
                <w:sz w:val="22"/>
                <w:szCs w:val="22"/>
              </w:rPr>
            </w:pPr>
            <w:r w:rsidRPr="00036782">
              <w:rPr>
                <w:rFonts w:ascii="Century Gothic" w:eastAsia="Century Gothic" w:hAnsi="Century Gothic" w:cs="Century Gothic"/>
                <w:b/>
                <w:bCs/>
                <w:color w:val="6D0C41"/>
                <w:sz w:val="22"/>
                <w:szCs w:val="22"/>
              </w:rPr>
              <w:t>Temperature</w:t>
            </w:r>
            <w:r w:rsidR="00655575" w:rsidRPr="00036782">
              <w:rPr>
                <w:rFonts w:ascii="Century Gothic" w:eastAsia="Century Gothic" w:hAnsi="Century Gothic" w:cs="Century Gothic"/>
                <w:b/>
                <w:bCs/>
                <w:color w:val="6D0C41"/>
                <w:sz w:val="22"/>
                <w:szCs w:val="22"/>
              </w:rPr>
              <w:t xml:space="preserve"> </w:t>
            </w:r>
            <w:r w:rsidRPr="00036782">
              <w:rPr>
                <w:rFonts w:ascii="Century Gothic" w:eastAsia="Century Gothic" w:hAnsi="Century Gothic" w:cs="Century Gothic"/>
                <w:b/>
                <w:bCs/>
                <w:color w:val="6D0C41"/>
                <w:sz w:val="22"/>
                <w:szCs w:val="22"/>
              </w:rPr>
              <w:t>(°C)</w:t>
            </w:r>
          </w:p>
        </w:tc>
        <w:tc>
          <w:tcPr>
            <w:tcW w:w="1152" w:type="dxa"/>
            <w:tcMar>
              <w:top w:w="100" w:type="dxa"/>
              <w:left w:w="100" w:type="dxa"/>
              <w:bottom w:w="100" w:type="dxa"/>
              <w:right w:w="100" w:type="dxa"/>
            </w:tcMar>
          </w:tcPr>
          <w:p w14:paraId="7CBBBFE0" w14:textId="526AA44E" w:rsidR="00D67D53" w:rsidRDefault="00D67D53" w:rsidP="00A8047B">
            <w:pPr>
              <w:widowControl w:val="0"/>
              <w:pBdr>
                <w:top w:val="nil"/>
                <w:left w:val="nil"/>
                <w:bottom w:val="nil"/>
                <w:right w:val="nil"/>
                <w:between w:val="nil"/>
              </w:pBdr>
              <w:spacing w:after="0"/>
              <w:jc w:val="center"/>
              <w:rPr>
                <w:rFonts w:ascii="Century Gothic" w:eastAsia="Century Gothic" w:hAnsi="Century Gothic" w:cs="Century Gothic"/>
                <w:sz w:val="22"/>
                <w:szCs w:val="22"/>
              </w:rPr>
            </w:pPr>
            <w:r>
              <w:rPr>
                <w:rFonts w:ascii="Century Gothic" w:eastAsia="Century Gothic" w:hAnsi="Century Gothic" w:cs="Century Gothic"/>
                <w:sz w:val="22"/>
                <w:szCs w:val="22"/>
              </w:rPr>
              <w:t>21</w:t>
            </w:r>
          </w:p>
        </w:tc>
        <w:tc>
          <w:tcPr>
            <w:tcW w:w="1153" w:type="dxa"/>
            <w:tcMar>
              <w:top w:w="100" w:type="dxa"/>
              <w:left w:w="100" w:type="dxa"/>
              <w:bottom w:w="100" w:type="dxa"/>
              <w:right w:w="100" w:type="dxa"/>
            </w:tcMar>
          </w:tcPr>
          <w:p w14:paraId="49BCE451" w14:textId="188E9BA5" w:rsidR="00D67D53" w:rsidRDefault="00D67D53" w:rsidP="00A8047B">
            <w:pPr>
              <w:widowControl w:val="0"/>
              <w:pBdr>
                <w:top w:val="nil"/>
                <w:left w:val="nil"/>
                <w:bottom w:val="nil"/>
                <w:right w:val="nil"/>
                <w:between w:val="nil"/>
              </w:pBdr>
              <w:spacing w:after="0"/>
              <w:jc w:val="center"/>
              <w:rPr>
                <w:rFonts w:ascii="Century Gothic" w:eastAsia="Century Gothic" w:hAnsi="Century Gothic" w:cs="Century Gothic"/>
                <w:sz w:val="22"/>
                <w:szCs w:val="22"/>
              </w:rPr>
            </w:pPr>
            <w:r>
              <w:rPr>
                <w:rFonts w:ascii="Century Gothic" w:eastAsia="Century Gothic" w:hAnsi="Century Gothic" w:cs="Century Gothic"/>
                <w:sz w:val="22"/>
                <w:szCs w:val="22"/>
              </w:rPr>
              <w:t>23</w:t>
            </w:r>
          </w:p>
        </w:tc>
        <w:tc>
          <w:tcPr>
            <w:tcW w:w="1153" w:type="dxa"/>
            <w:tcMar>
              <w:top w:w="100" w:type="dxa"/>
              <w:left w:w="100" w:type="dxa"/>
              <w:bottom w:w="100" w:type="dxa"/>
              <w:right w:w="100" w:type="dxa"/>
            </w:tcMar>
          </w:tcPr>
          <w:p w14:paraId="6E8FDFA6" w14:textId="6BB4F042" w:rsidR="00D67D53" w:rsidRDefault="00D67D53" w:rsidP="00A8047B">
            <w:pPr>
              <w:widowControl w:val="0"/>
              <w:pBdr>
                <w:top w:val="nil"/>
                <w:left w:val="nil"/>
                <w:bottom w:val="nil"/>
                <w:right w:val="nil"/>
                <w:between w:val="nil"/>
              </w:pBdr>
              <w:spacing w:after="0"/>
              <w:jc w:val="center"/>
              <w:rPr>
                <w:rFonts w:ascii="Century Gothic" w:eastAsia="Century Gothic" w:hAnsi="Century Gothic" w:cs="Century Gothic"/>
                <w:sz w:val="22"/>
                <w:szCs w:val="22"/>
              </w:rPr>
            </w:pPr>
            <w:r>
              <w:rPr>
                <w:rFonts w:ascii="Century Gothic" w:eastAsia="Century Gothic" w:hAnsi="Century Gothic" w:cs="Century Gothic"/>
                <w:sz w:val="22"/>
                <w:szCs w:val="22"/>
              </w:rPr>
              <w:t>26</w:t>
            </w:r>
          </w:p>
        </w:tc>
        <w:tc>
          <w:tcPr>
            <w:tcW w:w="1153" w:type="dxa"/>
            <w:tcMar>
              <w:top w:w="100" w:type="dxa"/>
              <w:left w:w="100" w:type="dxa"/>
              <w:bottom w:w="100" w:type="dxa"/>
              <w:right w:w="100" w:type="dxa"/>
            </w:tcMar>
          </w:tcPr>
          <w:p w14:paraId="2083D68C" w14:textId="7FF983CD" w:rsidR="00D67D53" w:rsidRDefault="00D67D53" w:rsidP="00A8047B">
            <w:pPr>
              <w:widowControl w:val="0"/>
              <w:pBdr>
                <w:top w:val="nil"/>
                <w:left w:val="nil"/>
                <w:bottom w:val="nil"/>
                <w:right w:val="nil"/>
                <w:between w:val="nil"/>
              </w:pBdr>
              <w:spacing w:after="0"/>
              <w:jc w:val="center"/>
              <w:rPr>
                <w:rFonts w:ascii="Century Gothic" w:eastAsia="Century Gothic" w:hAnsi="Century Gothic" w:cs="Century Gothic"/>
                <w:sz w:val="22"/>
                <w:szCs w:val="22"/>
              </w:rPr>
            </w:pPr>
            <w:r>
              <w:rPr>
                <w:rFonts w:ascii="Century Gothic" w:eastAsia="Century Gothic" w:hAnsi="Century Gothic" w:cs="Century Gothic"/>
                <w:sz w:val="22"/>
                <w:szCs w:val="22"/>
              </w:rPr>
              <w:t>28</w:t>
            </w:r>
          </w:p>
        </w:tc>
        <w:tc>
          <w:tcPr>
            <w:tcW w:w="1153" w:type="dxa"/>
            <w:tcMar>
              <w:top w:w="100" w:type="dxa"/>
              <w:left w:w="100" w:type="dxa"/>
              <w:bottom w:w="100" w:type="dxa"/>
              <w:right w:w="100" w:type="dxa"/>
            </w:tcMar>
          </w:tcPr>
          <w:p w14:paraId="7CCA7A6B" w14:textId="1B04F07B" w:rsidR="00D67D53" w:rsidRDefault="00D67D53" w:rsidP="00A8047B">
            <w:pPr>
              <w:widowControl w:val="0"/>
              <w:pBdr>
                <w:top w:val="nil"/>
                <w:left w:val="nil"/>
                <w:bottom w:val="nil"/>
                <w:right w:val="nil"/>
                <w:between w:val="nil"/>
              </w:pBdr>
              <w:spacing w:after="0"/>
              <w:jc w:val="center"/>
              <w:rPr>
                <w:rFonts w:ascii="Century Gothic" w:eastAsia="Century Gothic" w:hAnsi="Century Gothic" w:cs="Century Gothic"/>
                <w:sz w:val="22"/>
                <w:szCs w:val="22"/>
              </w:rPr>
            </w:pPr>
            <w:r>
              <w:rPr>
                <w:rFonts w:ascii="Century Gothic" w:eastAsia="Century Gothic" w:hAnsi="Century Gothic" w:cs="Century Gothic"/>
                <w:sz w:val="22"/>
                <w:szCs w:val="22"/>
              </w:rPr>
              <w:t>31</w:t>
            </w:r>
          </w:p>
        </w:tc>
        <w:tc>
          <w:tcPr>
            <w:tcW w:w="1153" w:type="dxa"/>
          </w:tcPr>
          <w:p w14:paraId="1A7D9573" w14:textId="13130DA2" w:rsidR="00D67D53" w:rsidRDefault="00D67D53" w:rsidP="00A8047B">
            <w:pPr>
              <w:widowControl w:val="0"/>
              <w:pBdr>
                <w:top w:val="nil"/>
                <w:left w:val="nil"/>
                <w:bottom w:val="nil"/>
                <w:right w:val="nil"/>
                <w:between w:val="nil"/>
              </w:pBdr>
              <w:spacing w:after="0"/>
              <w:jc w:val="center"/>
              <w:rPr>
                <w:rFonts w:ascii="Century Gothic" w:eastAsia="Century Gothic" w:hAnsi="Century Gothic" w:cs="Century Gothic"/>
                <w:sz w:val="22"/>
                <w:szCs w:val="22"/>
              </w:rPr>
            </w:pPr>
            <w:r>
              <w:rPr>
                <w:rFonts w:ascii="Century Gothic" w:eastAsia="Century Gothic" w:hAnsi="Century Gothic" w:cs="Century Gothic"/>
                <w:sz w:val="22"/>
                <w:szCs w:val="22"/>
              </w:rPr>
              <w:t>32</w:t>
            </w:r>
          </w:p>
        </w:tc>
      </w:tr>
    </w:tbl>
    <w:p w14:paraId="02AC882A" w14:textId="77777777" w:rsidR="00343EDF" w:rsidRDefault="00343EDF" w:rsidP="00343EDF">
      <w:pPr>
        <w:pStyle w:val="RSCletteredlist"/>
        <w:numPr>
          <w:ilvl w:val="0"/>
          <w:numId w:val="0"/>
        </w:numPr>
        <w:ind w:left="360" w:hanging="360"/>
      </w:pPr>
    </w:p>
    <w:p w14:paraId="07E1BC4E" w14:textId="77777777" w:rsidR="00A77438" w:rsidRDefault="00A77438" w:rsidP="00A77438">
      <w:pPr>
        <w:pStyle w:val="RSCBasictext"/>
      </w:pPr>
      <w:r>
        <w:t>__________________________________________________________________________________</w:t>
      </w:r>
    </w:p>
    <w:p w14:paraId="7F8E0EFB" w14:textId="3237F243" w:rsidR="00A77438" w:rsidRDefault="00A77438" w:rsidP="00A77438">
      <w:pPr>
        <w:pStyle w:val="RSCBasictext"/>
      </w:pPr>
      <w:r>
        <w:t>__________________________________________________________________________________</w:t>
      </w:r>
    </w:p>
    <w:p w14:paraId="603E0F2F" w14:textId="283FF428" w:rsidR="00952064" w:rsidRPr="0097359C" w:rsidRDefault="0097359C" w:rsidP="008556AB">
      <w:pPr>
        <w:pStyle w:val="RSCnumberedlist"/>
      </w:pPr>
      <w:r>
        <w:t xml:space="preserve">The table </w:t>
      </w:r>
      <w:r w:rsidR="00A31236">
        <w:t xml:space="preserve">below </w:t>
      </w:r>
      <w:r>
        <w:t>shows the volume of carbon dioxide gas produced when calcium carbonate chips react with hydrochloric acid.</w:t>
      </w:r>
    </w:p>
    <w:tbl>
      <w:tblPr>
        <w:tblW w:w="90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3"/>
        <w:gridCol w:w="1206"/>
        <w:gridCol w:w="1206"/>
        <w:gridCol w:w="1207"/>
        <w:gridCol w:w="1206"/>
        <w:gridCol w:w="1206"/>
        <w:gridCol w:w="1207"/>
      </w:tblGrid>
      <w:tr w:rsidR="005B575D" w14:paraId="39438599" w14:textId="24E9CD79" w:rsidTr="00036782">
        <w:trPr>
          <w:trHeight w:val="369"/>
        </w:trPr>
        <w:tc>
          <w:tcPr>
            <w:tcW w:w="1833" w:type="dxa"/>
            <w:shd w:val="clear" w:color="auto" w:fill="FCE7F2"/>
            <w:tcMar>
              <w:top w:w="100" w:type="dxa"/>
              <w:left w:w="100" w:type="dxa"/>
              <w:bottom w:w="100" w:type="dxa"/>
              <w:right w:w="100" w:type="dxa"/>
            </w:tcMar>
          </w:tcPr>
          <w:p w14:paraId="6CE565C0" w14:textId="485169E8" w:rsidR="005B575D" w:rsidRPr="00036782" w:rsidRDefault="005B575D" w:rsidP="005B575D">
            <w:pPr>
              <w:widowControl w:val="0"/>
              <w:pBdr>
                <w:top w:val="nil"/>
                <w:left w:val="nil"/>
                <w:bottom w:val="nil"/>
                <w:right w:val="nil"/>
                <w:between w:val="nil"/>
              </w:pBdr>
              <w:spacing w:after="0"/>
              <w:jc w:val="center"/>
              <w:rPr>
                <w:rFonts w:ascii="Century Gothic" w:eastAsia="Century Gothic" w:hAnsi="Century Gothic" w:cs="Century Gothic"/>
                <w:b/>
                <w:bCs/>
                <w:color w:val="6D0C41"/>
                <w:sz w:val="22"/>
                <w:szCs w:val="22"/>
              </w:rPr>
            </w:pPr>
            <w:r w:rsidRPr="00036782">
              <w:rPr>
                <w:rFonts w:ascii="Century Gothic" w:eastAsia="Century Gothic" w:hAnsi="Century Gothic" w:cs="Century Gothic"/>
                <w:b/>
                <w:bCs/>
                <w:color w:val="6D0C41"/>
                <w:sz w:val="22"/>
                <w:szCs w:val="22"/>
              </w:rPr>
              <w:t>Time (s)</w:t>
            </w:r>
          </w:p>
        </w:tc>
        <w:tc>
          <w:tcPr>
            <w:tcW w:w="1206" w:type="dxa"/>
            <w:tcMar>
              <w:top w:w="100" w:type="dxa"/>
              <w:left w:w="100" w:type="dxa"/>
              <w:bottom w:w="100" w:type="dxa"/>
              <w:right w:w="100" w:type="dxa"/>
            </w:tcMar>
          </w:tcPr>
          <w:p w14:paraId="377D65DF" w14:textId="77777777" w:rsidR="005B575D" w:rsidRDefault="005B575D" w:rsidP="00A8047B">
            <w:pPr>
              <w:widowControl w:val="0"/>
              <w:pBdr>
                <w:top w:val="nil"/>
                <w:left w:val="nil"/>
                <w:bottom w:val="nil"/>
                <w:right w:val="nil"/>
                <w:between w:val="nil"/>
              </w:pBdr>
              <w:spacing w:after="0"/>
              <w:jc w:val="center"/>
              <w:rPr>
                <w:rFonts w:ascii="Century Gothic" w:eastAsia="Century Gothic" w:hAnsi="Century Gothic" w:cs="Century Gothic"/>
                <w:sz w:val="22"/>
                <w:szCs w:val="22"/>
              </w:rPr>
            </w:pPr>
            <w:r>
              <w:rPr>
                <w:rFonts w:ascii="Century Gothic" w:eastAsia="Century Gothic" w:hAnsi="Century Gothic" w:cs="Century Gothic"/>
                <w:sz w:val="22"/>
                <w:szCs w:val="22"/>
              </w:rPr>
              <w:t>0</w:t>
            </w:r>
          </w:p>
        </w:tc>
        <w:tc>
          <w:tcPr>
            <w:tcW w:w="1206" w:type="dxa"/>
            <w:tcMar>
              <w:top w:w="100" w:type="dxa"/>
              <w:left w:w="100" w:type="dxa"/>
              <w:bottom w:w="100" w:type="dxa"/>
              <w:right w:w="100" w:type="dxa"/>
            </w:tcMar>
          </w:tcPr>
          <w:p w14:paraId="60B9DDDF" w14:textId="77777777" w:rsidR="005B575D" w:rsidRDefault="005B575D" w:rsidP="00A8047B">
            <w:pPr>
              <w:widowControl w:val="0"/>
              <w:pBdr>
                <w:top w:val="nil"/>
                <w:left w:val="nil"/>
                <w:bottom w:val="nil"/>
                <w:right w:val="nil"/>
                <w:between w:val="nil"/>
              </w:pBdr>
              <w:spacing w:after="0"/>
              <w:jc w:val="center"/>
              <w:rPr>
                <w:rFonts w:ascii="Century Gothic" w:eastAsia="Century Gothic" w:hAnsi="Century Gothic" w:cs="Century Gothic"/>
                <w:sz w:val="22"/>
                <w:szCs w:val="22"/>
              </w:rPr>
            </w:pPr>
            <w:r>
              <w:rPr>
                <w:rFonts w:ascii="Century Gothic" w:eastAsia="Century Gothic" w:hAnsi="Century Gothic" w:cs="Century Gothic"/>
                <w:sz w:val="22"/>
                <w:szCs w:val="22"/>
              </w:rPr>
              <w:t>10</w:t>
            </w:r>
          </w:p>
        </w:tc>
        <w:tc>
          <w:tcPr>
            <w:tcW w:w="1207" w:type="dxa"/>
            <w:tcMar>
              <w:top w:w="100" w:type="dxa"/>
              <w:left w:w="100" w:type="dxa"/>
              <w:bottom w:w="100" w:type="dxa"/>
              <w:right w:w="100" w:type="dxa"/>
            </w:tcMar>
          </w:tcPr>
          <w:p w14:paraId="5581A740" w14:textId="6D050EC6" w:rsidR="005B575D" w:rsidRDefault="005B575D" w:rsidP="00A8047B">
            <w:pPr>
              <w:widowControl w:val="0"/>
              <w:pBdr>
                <w:top w:val="nil"/>
                <w:left w:val="nil"/>
                <w:bottom w:val="nil"/>
                <w:right w:val="nil"/>
                <w:between w:val="nil"/>
              </w:pBdr>
              <w:spacing w:after="0"/>
              <w:jc w:val="center"/>
              <w:rPr>
                <w:rFonts w:ascii="Century Gothic" w:eastAsia="Century Gothic" w:hAnsi="Century Gothic" w:cs="Century Gothic"/>
                <w:sz w:val="22"/>
                <w:szCs w:val="22"/>
              </w:rPr>
            </w:pPr>
            <w:r>
              <w:rPr>
                <w:rFonts w:ascii="Century Gothic" w:eastAsia="Century Gothic" w:hAnsi="Century Gothic" w:cs="Century Gothic"/>
                <w:sz w:val="22"/>
                <w:szCs w:val="22"/>
              </w:rPr>
              <w:t>20</w:t>
            </w:r>
          </w:p>
        </w:tc>
        <w:tc>
          <w:tcPr>
            <w:tcW w:w="1206" w:type="dxa"/>
            <w:tcMar>
              <w:top w:w="100" w:type="dxa"/>
              <w:left w:w="100" w:type="dxa"/>
              <w:bottom w:w="100" w:type="dxa"/>
              <w:right w:w="100" w:type="dxa"/>
            </w:tcMar>
          </w:tcPr>
          <w:p w14:paraId="69FA2A06" w14:textId="13FBB4AD" w:rsidR="005B575D" w:rsidRDefault="005B575D" w:rsidP="00A8047B">
            <w:pPr>
              <w:widowControl w:val="0"/>
              <w:pBdr>
                <w:top w:val="nil"/>
                <w:left w:val="nil"/>
                <w:bottom w:val="nil"/>
                <w:right w:val="nil"/>
                <w:between w:val="nil"/>
              </w:pBdr>
              <w:spacing w:after="0"/>
              <w:jc w:val="center"/>
              <w:rPr>
                <w:rFonts w:ascii="Century Gothic" w:eastAsia="Century Gothic" w:hAnsi="Century Gothic" w:cs="Century Gothic"/>
                <w:sz w:val="22"/>
                <w:szCs w:val="22"/>
              </w:rPr>
            </w:pPr>
            <w:r>
              <w:rPr>
                <w:rFonts w:ascii="Century Gothic" w:eastAsia="Century Gothic" w:hAnsi="Century Gothic" w:cs="Century Gothic"/>
                <w:sz w:val="22"/>
                <w:szCs w:val="22"/>
              </w:rPr>
              <w:t>40</w:t>
            </w:r>
          </w:p>
        </w:tc>
        <w:tc>
          <w:tcPr>
            <w:tcW w:w="1206" w:type="dxa"/>
            <w:tcMar>
              <w:top w:w="100" w:type="dxa"/>
              <w:left w:w="100" w:type="dxa"/>
              <w:bottom w:w="100" w:type="dxa"/>
              <w:right w:w="100" w:type="dxa"/>
            </w:tcMar>
          </w:tcPr>
          <w:p w14:paraId="3D2B17F9" w14:textId="6690999E" w:rsidR="005B575D" w:rsidRDefault="005B575D" w:rsidP="00A8047B">
            <w:pPr>
              <w:widowControl w:val="0"/>
              <w:pBdr>
                <w:top w:val="nil"/>
                <w:left w:val="nil"/>
                <w:bottom w:val="nil"/>
                <w:right w:val="nil"/>
                <w:between w:val="nil"/>
              </w:pBdr>
              <w:spacing w:after="0"/>
              <w:jc w:val="center"/>
              <w:rPr>
                <w:rFonts w:ascii="Century Gothic" w:eastAsia="Century Gothic" w:hAnsi="Century Gothic" w:cs="Century Gothic"/>
                <w:sz w:val="22"/>
                <w:szCs w:val="22"/>
              </w:rPr>
            </w:pPr>
            <w:r>
              <w:rPr>
                <w:rFonts w:ascii="Century Gothic" w:eastAsia="Century Gothic" w:hAnsi="Century Gothic" w:cs="Century Gothic"/>
                <w:sz w:val="22"/>
                <w:szCs w:val="22"/>
              </w:rPr>
              <w:t>60</w:t>
            </w:r>
          </w:p>
        </w:tc>
        <w:tc>
          <w:tcPr>
            <w:tcW w:w="1207" w:type="dxa"/>
          </w:tcPr>
          <w:p w14:paraId="387C6716" w14:textId="5B65D375" w:rsidR="005B575D" w:rsidRDefault="005B575D" w:rsidP="00A8047B">
            <w:pPr>
              <w:widowControl w:val="0"/>
              <w:pBdr>
                <w:top w:val="nil"/>
                <w:left w:val="nil"/>
                <w:bottom w:val="nil"/>
                <w:right w:val="nil"/>
                <w:between w:val="nil"/>
              </w:pBdr>
              <w:spacing w:after="0"/>
              <w:jc w:val="center"/>
              <w:rPr>
                <w:rFonts w:ascii="Century Gothic" w:eastAsia="Century Gothic" w:hAnsi="Century Gothic" w:cs="Century Gothic"/>
                <w:sz w:val="22"/>
                <w:szCs w:val="22"/>
              </w:rPr>
            </w:pPr>
            <w:r>
              <w:rPr>
                <w:rFonts w:ascii="Century Gothic" w:eastAsia="Century Gothic" w:hAnsi="Century Gothic" w:cs="Century Gothic"/>
                <w:sz w:val="22"/>
                <w:szCs w:val="22"/>
              </w:rPr>
              <w:t>80</w:t>
            </w:r>
          </w:p>
        </w:tc>
      </w:tr>
      <w:tr w:rsidR="005B575D" w14:paraId="677C1BD9" w14:textId="24718E7B" w:rsidTr="00036782">
        <w:trPr>
          <w:trHeight w:val="369"/>
        </w:trPr>
        <w:tc>
          <w:tcPr>
            <w:tcW w:w="1833" w:type="dxa"/>
            <w:shd w:val="clear" w:color="auto" w:fill="FCE7F2"/>
            <w:tcMar>
              <w:top w:w="100" w:type="dxa"/>
              <w:left w:w="100" w:type="dxa"/>
              <w:bottom w:w="100" w:type="dxa"/>
              <w:right w:w="100" w:type="dxa"/>
            </w:tcMar>
          </w:tcPr>
          <w:p w14:paraId="6E6905C3" w14:textId="77777777" w:rsidR="005B575D" w:rsidRPr="00036782" w:rsidRDefault="005B575D" w:rsidP="00A8047B">
            <w:pPr>
              <w:widowControl w:val="0"/>
              <w:pBdr>
                <w:top w:val="nil"/>
                <w:left w:val="nil"/>
                <w:bottom w:val="nil"/>
                <w:right w:val="nil"/>
                <w:between w:val="nil"/>
              </w:pBdr>
              <w:spacing w:after="0"/>
              <w:jc w:val="center"/>
              <w:rPr>
                <w:rFonts w:ascii="Century Gothic" w:eastAsia="Century Gothic" w:hAnsi="Century Gothic" w:cs="Century Gothic"/>
                <w:b/>
                <w:bCs/>
                <w:color w:val="6D0C41"/>
                <w:sz w:val="22"/>
                <w:szCs w:val="22"/>
              </w:rPr>
            </w:pPr>
            <w:r w:rsidRPr="00036782">
              <w:rPr>
                <w:rFonts w:ascii="Century Gothic" w:eastAsia="Century Gothic" w:hAnsi="Century Gothic" w:cs="Century Gothic"/>
                <w:b/>
                <w:bCs/>
                <w:color w:val="6D0C41"/>
                <w:sz w:val="22"/>
                <w:szCs w:val="22"/>
              </w:rPr>
              <w:t>Volume (cm³)</w:t>
            </w:r>
          </w:p>
        </w:tc>
        <w:tc>
          <w:tcPr>
            <w:tcW w:w="1206" w:type="dxa"/>
            <w:tcMar>
              <w:top w:w="100" w:type="dxa"/>
              <w:left w:w="100" w:type="dxa"/>
              <w:bottom w:w="100" w:type="dxa"/>
              <w:right w:w="100" w:type="dxa"/>
            </w:tcMar>
          </w:tcPr>
          <w:p w14:paraId="4E0EF91C" w14:textId="77777777" w:rsidR="005B575D" w:rsidRDefault="005B575D" w:rsidP="00A8047B">
            <w:pPr>
              <w:widowControl w:val="0"/>
              <w:pBdr>
                <w:top w:val="nil"/>
                <w:left w:val="nil"/>
                <w:bottom w:val="nil"/>
                <w:right w:val="nil"/>
                <w:between w:val="nil"/>
              </w:pBdr>
              <w:spacing w:after="0"/>
              <w:jc w:val="center"/>
              <w:rPr>
                <w:rFonts w:ascii="Century Gothic" w:eastAsia="Century Gothic" w:hAnsi="Century Gothic" w:cs="Century Gothic"/>
                <w:sz w:val="22"/>
                <w:szCs w:val="22"/>
              </w:rPr>
            </w:pPr>
            <w:r>
              <w:rPr>
                <w:rFonts w:ascii="Century Gothic" w:eastAsia="Century Gothic" w:hAnsi="Century Gothic" w:cs="Century Gothic"/>
                <w:sz w:val="22"/>
                <w:szCs w:val="22"/>
              </w:rPr>
              <w:t>0</w:t>
            </w:r>
          </w:p>
        </w:tc>
        <w:tc>
          <w:tcPr>
            <w:tcW w:w="1206" w:type="dxa"/>
            <w:tcMar>
              <w:top w:w="100" w:type="dxa"/>
              <w:left w:w="100" w:type="dxa"/>
              <w:bottom w:w="100" w:type="dxa"/>
              <w:right w:w="100" w:type="dxa"/>
            </w:tcMar>
          </w:tcPr>
          <w:p w14:paraId="2F7776F9" w14:textId="74D51B5B" w:rsidR="005B575D" w:rsidRDefault="005B575D" w:rsidP="00A8047B">
            <w:pPr>
              <w:widowControl w:val="0"/>
              <w:pBdr>
                <w:top w:val="nil"/>
                <w:left w:val="nil"/>
                <w:bottom w:val="nil"/>
                <w:right w:val="nil"/>
                <w:between w:val="nil"/>
              </w:pBdr>
              <w:spacing w:after="0"/>
              <w:jc w:val="center"/>
              <w:rPr>
                <w:rFonts w:ascii="Century Gothic" w:eastAsia="Century Gothic" w:hAnsi="Century Gothic" w:cs="Century Gothic"/>
                <w:sz w:val="22"/>
                <w:szCs w:val="22"/>
              </w:rPr>
            </w:pPr>
            <w:r>
              <w:rPr>
                <w:rFonts w:ascii="Century Gothic" w:eastAsia="Century Gothic" w:hAnsi="Century Gothic" w:cs="Century Gothic"/>
                <w:sz w:val="22"/>
                <w:szCs w:val="22"/>
              </w:rPr>
              <w:t>7</w:t>
            </w:r>
          </w:p>
        </w:tc>
        <w:tc>
          <w:tcPr>
            <w:tcW w:w="1207" w:type="dxa"/>
            <w:tcMar>
              <w:top w:w="100" w:type="dxa"/>
              <w:left w:w="100" w:type="dxa"/>
              <w:bottom w:w="100" w:type="dxa"/>
              <w:right w:w="100" w:type="dxa"/>
            </w:tcMar>
          </w:tcPr>
          <w:p w14:paraId="151BF318" w14:textId="77B97C9F" w:rsidR="005B575D" w:rsidRDefault="005B575D" w:rsidP="00A8047B">
            <w:pPr>
              <w:widowControl w:val="0"/>
              <w:pBdr>
                <w:top w:val="nil"/>
                <w:left w:val="nil"/>
                <w:bottom w:val="nil"/>
                <w:right w:val="nil"/>
                <w:between w:val="nil"/>
              </w:pBdr>
              <w:spacing w:after="0"/>
              <w:jc w:val="center"/>
              <w:rPr>
                <w:rFonts w:ascii="Century Gothic" w:eastAsia="Century Gothic" w:hAnsi="Century Gothic" w:cs="Century Gothic"/>
                <w:sz w:val="22"/>
                <w:szCs w:val="22"/>
              </w:rPr>
            </w:pPr>
            <w:r>
              <w:rPr>
                <w:rFonts w:ascii="Century Gothic" w:eastAsia="Century Gothic" w:hAnsi="Century Gothic" w:cs="Century Gothic"/>
                <w:sz w:val="22"/>
                <w:szCs w:val="22"/>
              </w:rPr>
              <w:t>1</w:t>
            </w:r>
            <w:r w:rsidR="00E80F1D">
              <w:rPr>
                <w:rFonts w:ascii="Century Gothic" w:eastAsia="Century Gothic" w:hAnsi="Century Gothic" w:cs="Century Gothic"/>
                <w:sz w:val="22"/>
                <w:szCs w:val="22"/>
              </w:rPr>
              <w:t>4</w:t>
            </w:r>
          </w:p>
        </w:tc>
        <w:tc>
          <w:tcPr>
            <w:tcW w:w="1206" w:type="dxa"/>
            <w:tcMar>
              <w:top w:w="100" w:type="dxa"/>
              <w:left w:w="100" w:type="dxa"/>
              <w:bottom w:w="100" w:type="dxa"/>
              <w:right w:w="100" w:type="dxa"/>
            </w:tcMar>
          </w:tcPr>
          <w:p w14:paraId="6C49A1E1" w14:textId="3808B7EF" w:rsidR="005B575D" w:rsidRDefault="00E80F1D" w:rsidP="00A8047B">
            <w:pPr>
              <w:widowControl w:val="0"/>
              <w:pBdr>
                <w:top w:val="nil"/>
                <w:left w:val="nil"/>
                <w:bottom w:val="nil"/>
                <w:right w:val="nil"/>
                <w:between w:val="nil"/>
              </w:pBdr>
              <w:spacing w:after="0"/>
              <w:jc w:val="center"/>
              <w:rPr>
                <w:rFonts w:ascii="Century Gothic" w:eastAsia="Century Gothic" w:hAnsi="Century Gothic" w:cs="Century Gothic"/>
                <w:sz w:val="22"/>
                <w:szCs w:val="22"/>
              </w:rPr>
            </w:pPr>
            <w:r>
              <w:rPr>
                <w:rFonts w:ascii="Century Gothic" w:eastAsia="Century Gothic" w:hAnsi="Century Gothic" w:cs="Century Gothic"/>
                <w:sz w:val="22"/>
                <w:szCs w:val="22"/>
              </w:rPr>
              <w:t>22</w:t>
            </w:r>
          </w:p>
        </w:tc>
        <w:tc>
          <w:tcPr>
            <w:tcW w:w="1206" w:type="dxa"/>
            <w:tcMar>
              <w:top w:w="100" w:type="dxa"/>
              <w:left w:w="100" w:type="dxa"/>
              <w:bottom w:w="100" w:type="dxa"/>
              <w:right w:w="100" w:type="dxa"/>
            </w:tcMar>
          </w:tcPr>
          <w:p w14:paraId="5FD41D7D" w14:textId="4B72708E" w:rsidR="005B575D" w:rsidRDefault="00E80F1D" w:rsidP="00A8047B">
            <w:pPr>
              <w:widowControl w:val="0"/>
              <w:pBdr>
                <w:top w:val="nil"/>
                <w:left w:val="nil"/>
                <w:bottom w:val="nil"/>
                <w:right w:val="nil"/>
                <w:between w:val="nil"/>
              </w:pBdr>
              <w:spacing w:after="0"/>
              <w:jc w:val="center"/>
              <w:rPr>
                <w:rFonts w:ascii="Century Gothic" w:eastAsia="Century Gothic" w:hAnsi="Century Gothic" w:cs="Century Gothic"/>
                <w:sz w:val="22"/>
                <w:szCs w:val="22"/>
              </w:rPr>
            </w:pPr>
            <w:r>
              <w:rPr>
                <w:rFonts w:ascii="Century Gothic" w:eastAsia="Century Gothic" w:hAnsi="Century Gothic" w:cs="Century Gothic"/>
                <w:sz w:val="22"/>
                <w:szCs w:val="22"/>
              </w:rPr>
              <w:t>27</w:t>
            </w:r>
          </w:p>
        </w:tc>
        <w:tc>
          <w:tcPr>
            <w:tcW w:w="1207" w:type="dxa"/>
          </w:tcPr>
          <w:p w14:paraId="3373C8B8" w14:textId="54208FAB" w:rsidR="005B575D" w:rsidRDefault="00E80F1D" w:rsidP="00A8047B">
            <w:pPr>
              <w:widowControl w:val="0"/>
              <w:pBdr>
                <w:top w:val="nil"/>
                <w:left w:val="nil"/>
                <w:bottom w:val="nil"/>
                <w:right w:val="nil"/>
                <w:between w:val="nil"/>
              </w:pBdr>
              <w:spacing w:after="0"/>
              <w:jc w:val="center"/>
              <w:rPr>
                <w:rFonts w:ascii="Century Gothic" w:eastAsia="Century Gothic" w:hAnsi="Century Gothic" w:cs="Century Gothic"/>
                <w:sz w:val="22"/>
                <w:szCs w:val="22"/>
              </w:rPr>
            </w:pPr>
            <w:r>
              <w:rPr>
                <w:rFonts w:ascii="Century Gothic" w:eastAsia="Century Gothic" w:hAnsi="Century Gothic" w:cs="Century Gothic"/>
                <w:sz w:val="22"/>
                <w:szCs w:val="22"/>
              </w:rPr>
              <w:t>29</w:t>
            </w:r>
          </w:p>
        </w:tc>
      </w:tr>
    </w:tbl>
    <w:p w14:paraId="080E660F" w14:textId="77777777" w:rsidR="00A31236" w:rsidRDefault="00A31236" w:rsidP="00A26FFC">
      <w:pPr>
        <w:pStyle w:val="RSCletteredlist"/>
        <w:numPr>
          <w:ilvl w:val="0"/>
          <w:numId w:val="0"/>
        </w:numPr>
        <w:ind w:left="360"/>
      </w:pPr>
    </w:p>
    <w:p w14:paraId="121CC0FA" w14:textId="3A49587B" w:rsidR="00170DD9" w:rsidRDefault="00E80F1D" w:rsidP="00170DD9">
      <w:pPr>
        <w:pStyle w:val="RSCletteredlist"/>
        <w:numPr>
          <w:ilvl w:val="0"/>
          <w:numId w:val="41"/>
        </w:numPr>
      </w:pPr>
      <w:r>
        <w:t xml:space="preserve">Choose a suitable scale and interval for </w:t>
      </w:r>
      <w:r w:rsidR="00EC14A6">
        <w:t xml:space="preserve">both </w:t>
      </w:r>
      <w:r>
        <w:t>axes.</w:t>
      </w:r>
    </w:p>
    <w:p w14:paraId="0B17855C" w14:textId="77777777" w:rsidR="002B4EED" w:rsidRDefault="002B4EED" w:rsidP="002B4EED">
      <w:pPr>
        <w:pStyle w:val="RSCBasictext"/>
      </w:pPr>
    </w:p>
    <w:p w14:paraId="427D5CB0" w14:textId="77777777" w:rsidR="00A77438" w:rsidRDefault="00A77438" w:rsidP="002B4EED">
      <w:pPr>
        <w:pStyle w:val="RSCBasictext"/>
      </w:pPr>
      <w:r>
        <w:t>__________________________________________________________________________________</w:t>
      </w:r>
    </w:p>
    <w:p w14:paraId="79A6327F" w14:textId="03685348" w:rsidR="00E80F1D" w:rsidRDefault="00E80F1D" w:rsidP="00E80F1D">
      <w:pPr>
        <w:pStyle w:val="RSCletteredlist"/>
      </w:pPr>
      <w:r>
        <w:t>Plot these coordinates on graph paper. Remember to label both axes with the variable name and unit.</w:t>
      </w:r>
    </w:p>
    <w:p w14:paraId="77EC2048" w14:textId="56A17489" w:rsidR="00E80F1D" w:rsidRDefault="00E80F1D" w:rsidP="00E80F1D">
      <w:pPr>
        <w:pStyle w:val="RSCletteredlist"/>
      </w:pPr>
      <w:r>
        <w:t>Draw a line of best fit</w:t>
      </w:r>
      <w:r w:rsidR="007543E1">
        <w:t>.</w:t>
      </w:r>
      <w:r>
        <w:t xml:space="preserve"> </w:t>
      </w:r>
    </w:p>
    <w:p w14:paraId="3A45F059" w14:textId="39112C4F" w:rsidR="00655575" w:rsidRDefault="00E80F1D" w:rsidP="002B4EED">
      <w:pPr>
        <w:pStyle w:val="RSCletteredlist"/>
      </w:pPr>
      <w:r>
        <w:t>Use the graph to predict how much gas was produced in 50 seconds</w:t>
      </w:r>
      <w:r w:rsidR="002B4EED">
        <w:t>.</w:t>
      </w:r>
    </w:p>
    <w:p w14:paraId="6E44FADA" w14:textId="77777777" w:rsidR="002B4EED" w:rsidRDefault="002B4EED" w:rsidP="002B4EED">
      <w:pPr>
        <w:pStyle w:val="RSCBasictext"/>
      </w:pPr>
    </w:p>
    <w:p w14:paraId="09BFB17A" w14:textId="3D25FADD" w:rsidR="00A77438" w:rsidRPr="002B4EED" w:rsidRDefault="00A77438" w:rsidP="002B4EED">
      <w:pPr>
        <w:pStyle w:val="RSCBasictext"/>
      </w:pPr>
      <w:r w:rsidRPr="002B4EED">
        <w:t>__________________________________________________________________________________</w:t>
      </w:r>
    </w:p>
    <w:p w14:paraId="7788377C" w14:textId="7CCF74A0" w:rsidR="0097359C" w:rsidRDefault="00E80F1D" w:rsidP="00A77438">
      <w:pPr>
        <w:pStyle w:val="RSCletteredlist"/>
      </w:pPr>
      <w:r>
        <w:t>Describe the trend shown in your graph.</w:t>
      </w:r>
    </w:p>
    <w:p w14:paraId="2BCFA4A4" w14:textId="77777777" w:rsidR="00655575" w:rsidRDefault="00655575" w:rsidP="002B4EED">
      <w:pPr>
        <w:pStyle w:val="RSCBasictext"/>
      </w:pPr>
    </w:p>
    <w:p w14:paraId="0DB3193B" w14:textId="77777777" w:rsidR="00A77438" w:rsidRDefault="00A77438" w:rsidP="002B4EED">
      <w:pPr>
        <w:pStyle w:val="RSCBasictext"/>
      </w:pPr>
      <w:r>
        <w:t>__________________________________________________________________________________</w:t>
      </w:r>
    </w:p>
    <w:p w14:paraId="37E19F52" w14:textId="77777777" w:rsidR="00C23C5F" w:rsidRDefault="00A77438" w:rsidP="002B4EED">
      <w:pPr>
        <w:pStyle w:val="RSCBasictext"/>
        <w:sectPr w:rsidR="00C23C5F" w:rsidSect="000D2791">
          <w:headerReference w:type="even" r:id="rId12"/>
          <w:headerReference w:type="default" r:id="rId13"/>
          <w:footerReference w:type="even" r:id="rId14"/>
          <w:footerReference w:type="default" r:id="rId15"/>
          <w:headerReference w:type="first" r:id="rId16"/>
          <w:footerReference w:type="first" r:id="rId17"/>
          <w:type w:val="continuous"/>
          <w:pgSz w:w="11906" w:h="16838"/>
          <w:pgMar w:top="1701" w:right="1440" w:bottom="1440" w:left="1440" w:header="431" w:footer="533" w:gutter="0"/>
          <w:cols w:space="708"/>
          <w:docGrid w:linePitch="360"/>
        </w:sectPr>
      </w:pPr>
      <w:r>
        <w:t>__________________________________________________________________________________</w:t>
      </w:r>
    </w:p>
    <w:p w14:paraId="26E96786" w14:textId="3EE98545" w:rsidR="009C0B95" w:rsidRDefault="00C23C5F" w:rsidP="002B4EED">
      <w:pPr>
        <w:pStyle w:val="RSCBasictext"/>
      </w:pPr>
      <w:r>
        <w:rPr>
          <w:noProof/>
        </w:rPr>
        <w:lastRenderedPageBreak/>
        <w:drawing>
          <wp:anchor distT="0" distB="0" distL="114300" distR="114300" simplePos="0" relativeHeight="251658240" behindDoc="0" locked="0" layoutInCell="1" allowOverlap="1" wp14:anchorId="1FAA8C9F" wp14:editId="30D1060C">
            <wp:simplePos x="0" y="0"/>
            <wp:positionH relativeFrom="margin">
              <wp:align>center</wp:align>
            </wp:positionH>
            <wp:positionV relativeFrom="paragraph">
              <wp:posOffset>-1080135</wp:posOffset>
            </wp:positionV>
            <wp:extent cx="7190988" cy="9963150"/>
            <wp:effectExtent l="0" t="0" r="0" b="0"/>
            <wp:wrapNone/>
            <wp:docPr id="1102764021" name="Picture 1" descr="Blank graph-paper sheet featuring a uniform square grid for drawing, plotting or maths wor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764021" name="Picture 1" descr="Blank graph-paper sheet featuring a uniform square grid for drawing, plotting or maths work. "/>
                    <pic:cNvPicPr/>
                  </pic:nvPicPr>
                  <pic:blipFill rotWithShape="1">
                    <a:blip r:embed="rId18" cstate="print">
                      <a:extLst>
                        <a:ext uri="{28A0092B-C50C-407E-A947-70E740481C1C}">
                          <a14:useLocalDpi xmlns:a14="http://schemas.microsoft.com/office/drawing/2010/main" val="0"/>
                        </a:ext>
                      </a:extLst>
                    </a:blip>
                    <a:srcRect b="2048"/>
                    <a:stretch>
                      <a:fillRect/>
                    </a:stretch>
                  </pic:blipFill>
                  <pic:spPr bwMode="auto">
                    <a:xfrm>
                      <a:off x="0" y="0"/>
                      <a:ext cx="7191375" cy="996368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3C7A4FA" w14:textId="0A6BF88F" w:rsidR="00A77438" w:rsidRPr="009C0B95" w:rsidRDefault="00A77438" w:rsidP="00C23C5F">
      <w:pPr>
        <w:outlineLvl w:val="9"/>
        <w:rPr>
          <w:rFonts w:ascii="Century Gothic" w:hAnsi="Century Gothic"/>
          <w:sz w:val="22"/>
          <w:szCs w:val="22"/>
        </w:rPr>
      </w:pPr>
    </w:p>
    <w:sectPr w:rsidR="00A77438" w:rsidRPr="009C0B95" w:rsidSect="00C23C5F">
      <w:headerReference w:type="default" r:id="rId19"/>
      <w:footerReference w:type="default" r:id="rId20"/>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3EF42" w14:textId="77777777" w:rsidR="00A80C76" w:rsidRDefault="00A80C76" w:rsidP="00C51F51">
      <w:r>
        <w:separator/>
      </w:r>
    </w:p>
  </w:endnote>
  <w:endnote w:type="continuationSeparator" w:id="0">
    <w:p w14:paraId="7285918B" w14:textId="77777777" w:rsidR="00A80C76" w:rsidRDefault="00A80C76" w:rsidP="00C51F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A210F" w14:textId="77777777" w:rsidR="00583E06" w:rsidRDefault="00583E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EndPr>
      <w:rPr>
        <w:rStyle w:val="PageNumber"/>
      </w:rPr>
    </w:sdtEndPr>
    <w:sdtContent>
      <w:p w14:paraId="69D7324A" w14:textId="77777777" w:rsidR="00AC283E" w:rsidRDefault="00AC283E" w:rsidP="006757A8">
        <w:pPr>
          <w:framePr w:wrap="none" w:vAnchor="text" w:hAnchor="margin" w:xAlign="center" w:y="1"/>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Pr>
            <w:rStyle w:val="PageNumber"/>
            <w:rFonts w:ascii="Century Gothic" w:hAnsi="Century Gothic"/>
            <w:b/>
            <w:bCs/>
            <w:sz w:val="18"/>
            <w:szCs w:val="18"/>
          </w:rPr>
          <w:t>1</w:t>
        </w:r>
        <w:r w:rsidRPr="00913533">
          <w:rPr>
            <w:rStyle w:val="PageNumber"/>
            <w:rFonts w:ascii="Century Gothic" w:hAnsi="Century Gothic"/>
            <w:b/>
            <w:bCs/>
            <w:sz w:val="18"/>
            <w:szCs w:val="18"/>
          </w:rPr>
          <w:fldChar w:fldCharType="end"/>
        </w:r>
      </w:p>
    </w:sdtContent>
  </w:sdt>
  <w:p w14:paraId="1B38631C" w14:textId="7CD96D7E" w:rsidR="00AC283E" w:rsidRPr="006757A8" w:rsidRDefault="00AC283E" w:rsidP="00F17042">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Pr>
        <w:rFonts w:ascii="Century Gothic" w:hAnsi="Century Gothic"/>
        <w:sz w:val="16"/>
        <w:szCs w:val="16"/>
      </w:rPr>
      <w:t>202</w:t>
    </w:r>
    <w:r w:rsidR="0009451F">
      <w:rPr>
        <w:rFonts w:ascii="Century Gothic" w:hAnsi="Century Gothic"/>
        <w:sz w:val="16"/>
        <w:szCs w:val="16"/>
      </w:rPr>
      <w:t>6</w:t>
    </w:r>
    <w:r>
      <w:rPr>
        <w:rFonts w:ascii="Century Gothic" w:hAnsi="Century Gothic"/>
        <w:sz w:val="16"/>
        <w:szCs w:val="16"/>
      </w:rPr>
      <w:t xml:space="preserve"> </w:t>
    </w:r>
    <w:r w:rsidRPr="001C6249">
      <w:rPr>
        <w:rFonts w:ascii="Century Gothic" w:hAnsi="Century Gothic"/>
        <w:sz w:val="16"/>
        <w:szCs w:val="16"/>
      </w:rPr>
      <w:t>Royal Society of Chemistry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DB08B" w14:textId="77777777" w:rsidR="00583E06" w:rsidRDefault="00583E0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82018899"/>
      <w:docPartObj>
        <w:docPartGallery w:val="Page Numbers (Bottom of Page)"/>
        <w:docPartUnique/>
      </w:docPartObj>
    </w:sdtPr>
    <w:sdtEndPr>
      <w:rPr>
        <w:rStyle w:val="PageNumber"/>
      </w:rPr>
    </w:sdtEndPr>
    <w:sdtContent>
      <w:p w14:paraId="65571485" w14:textId="77777777" w:rsidR="00FB4A0A" w:rsidRDefault="00FB4A0A" w:rsidP="006757A8">
        <w:pPr>
          <w:framePr w:wrap="none" w:vAnchor="text" w:hAnchor="margin" w:xAlign="center" w:y="1"/>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Pr>
            <w:rStyle w:val="PageNumber"/>
            <w:rFonts w:ascii="Century Gothic" w:hAnsi="Century Gothic"/>
            <w:b/>
            <w:bCs/>
            <w:sz w:val="18"/>
            <w:szCs w:val="18"/>
          </w:rPr>
          <w:t>1</w:t>
        </w:r>
        <w:r w:rsidRPr="00913533">
          <w:rPr>
            <w:rStyle w:val="PageNumber"/>
            <w:rFonts w:ascii="Century Gothic" w:hAnsi="Century Gothic"/>
            <w:b/>
            <w:bCs/>
            <w:sz w:val="18"/>
            <w:szCs w:val="18"/>
          </w:rPr>
          <w:fldChar w:fldCharType="end"/>
        </w:r>
      </w:p>
    </w:sdtContent>
  </w:sdt>
  <w:p w14:paraId="58BB2AA6" w14:textId="1F601792" w:rsidR="00FB4A0A" w:rsidRPr="006757A8" w:rsidRDefault="00FB4A0A" w:rsidP="00F17042">
    <w:pPr>
      <w:spacing w:line="283" w:lineRule="auto"/>
      <w:ind w:left="-851" w:right="-709"/>
      <w:jc w:val="left"/>
      <w:rPr>
        <w:rFonts w:ascii="Century Gothic" w:eastAsia="Times New Roman" w:hAnsi="Century Gothic" w:cs="Times New Roman"/>
        <w:sz w:val="16"/>
        <w:szCs w:val="16"/>
        <w:lang w:eastAsia="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74F1DE" w14:textId="77777777" w:rsidR="00A80C76" w:rsidRDefault="00A80C76" w:rsidP="00C51F51">
      <w:r>
        <w:separator/>
      </w:r>
    </w:p>
  </w:footnote>
  <w:footnote w:type="continuationSeparator" w:id="0">
    <w:p w14:paraId="6DC2DDBE" w14:textId="77777777" w:rsidR="00A80C76" w:rsidRDefault="00A80C76" w:rsidP="00C51F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397C2" w14:textId="77777777" w:rsidR="00583E06" w:rsidRDefault="00583E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34628" w14:textId="0623D7DE" w:rsidR="00AC283E" w:rsidRDefault="00583E06" w:rsidP="003759CC">
    <w:pPr>
      <w:ind w:right="-850"/>
      <w:jc w:val="right"/>
      <w:rPr>
        <w:rFonts w:ascii="Century Gothic" w:hAnsi="Century Gothic"/>
        <w:b/>
        <w:bCs/>
        <w:color w:val="000000" w:themeColor="text1"/>
        <w:sz w:val="24"/>
        <w:szCs w:val="24"/>
      </w:rPr>
    </w:pPr>
    <w:r w:rsidRPr="00DB7FF5">
      <w:rPr>
        <w:rFonts w:ascii="Century Gothic" w:hAnsi="Century Gothic"/>
        <w:b/>
        <w:bCs/>
        <w:noProof/>
        <w:color w:val="6D0C41"/>
        <w:sz w:val="30"/>
        <w:szCs w:val="30"/>
      </w:rPr>
      <w:drawing>
        <wp:anchor distT="0" distB="0" distL="114300" distR="114300" simplePos="0" relativeHeight="251658241" behindDoc="1" locked="0" layoutInCell="1" allowOverlap="1" wp14:anchorId="3CFB2334" wp14:editId="251EBB83">
          <wp:simplePos x="0" y="0"/>
          <wp:positionH relativeFrom="column">
            <wp:posOffset>-370840</wp:posOffset>
          </wp:positionH>
          <wp:positionV relativeFrom="paragraph">
            <wp:posOffset>2540</wp:posOffset>
          </wp:positionV>
          <wp:extent cx="1761490" cy="351790"/>
          <wp:effectExtent l="0" t="0" r="0" b="0"/>
          <wp:wrapTight wrapText="bothSides">
            <wp:wrapPolygon edited="0">
              <wp:start x="467" y="0"/>
              <wp:lineTo x="0" y="2339"/>
              <wp:lineTo x="0" y="16375"/>
              <wp:lineTo x="234" y="19884"/>
              <wp:lineTo x="467" y="19884"/>
              <wp:lineTo x="20790" y="19884"/>
              <wp:lineTo x="21024" y="19884"/>
              <wp:lineTo x="21257" y="16375"/>
              <wp:lineTo x="21257" y="2339"/>
              <wp:lineTo x="20790" y="0"/>
              <wp:lineTo x="467" y="0"/>
            </wp:wrapPolygon>
          </wp:wrapTight>
          <wp:docPr id="733040158"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040158" name="Picture 4">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61490" cy="351790"/>
                  </a:xfrm>
                  <a:prstGeom prst="rect">
                    <a:avLst/>
                  </a:prstGeom>
                  <a:noFill/>
                  <a:ln>
                    <a:noFill/>
                  </a:ln>
                </pic:spPr>
              </pic:pic>
            </a:graphicData>
          </a:graphic>
          <wp14:sizeRelH relativeFrom="page">
            <wp14:pctWidth>0</wp14:pctWidth>
          </wp14:sizeRelH>
          <wp14:sizeRelV relativeFrom="page">
            <wp14:pctHeight>0</wp14:pctHeight>
          </wp14:sizeRelV>
        </wp:anchor>
      </w:drawing>
    </w:r>
    <w:r w:rsidR="00C15CDA">
      <w:rPr>
        <w:rFonts w:ascii="Century Gothic" w:hAnsi="Century Gothic"/>
        <w:b/>
        <w:bCs/>
        <w:noProof/>
        <w:color w:val="006F62"/>
        <w:sz w:val="30"/>
        <w:szCs w:val="30"/>
      </w:rPr>
      <w:drawing>
        <wp:anchor distT="0" distB="0" distL="114300" distR="114300" simplePos="0" relativeHeight="251660289" behindDoc="0" locked="0" layoutInCell="1" allowOverlap="1" wp14:anchorId="0424398D" wp14:editId="281D07D0">
          <wp:simplePos x="0" y="0"/>
          <wp:positionH relativeFrom="column">
            <wp:posOffset>1462405</wp:posOffset>
          </wp:positionH>
          <wp:positionV relativeFrom="paragraph">
            <wp:posOffset>0</wp:posOffset>
          </wp:positionV>
          <wp:extent cx="351155" cy="351155"/>
          <wp:effectExtent l="0" t="0" r="0" b="0"/>
          <wp:wrapNone/>
          <wp:docPr id="844711"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711" name="Picture 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351155" cy="351155"/>
                  </a:xfrm>
                  <a:prstGeom prst="rect">
                    <a:avLst/>
                  </a:prstGeom>
                </pic:spPr>
              </pic:pic>
            </a:graphicData>
          </a:graphic>
          <wp14:sizeRelH relativeFrom="page">
            <wp14:pctWidth>0</wp14:pctWidth>
          </wp14:sizeRelH>
          <wp14:sizeRelV relativeFrom="page">
            <wp14:pctHeight>0</wp14:pctHeight>
          </wp14:sizeRelV>
        </wp:anchor>
      </w:drawing>
    </w:r>
    <w:r w:rsidR="00F37706" w:rsidRPr="00DB7FF5">
      <w:rPr>
        <w:rFonts w:ascii="Century Gothic" w:hAnsi="Century Gothic"/>
        <w:b/>
        <w:bCs/>
        <w:noProof/>
        <w:color w:val="6D0C41"/>
        <w:sz w:val="30"/>
        <w:szCs w:val="30"/>
      </w:rPr>
      <w:drawing>
        <wp:anchor distT="0" distB="0" distL="114300" distR="114300" simplePos="0" relativeHeight="251658240" behindDoc="1" locked="0" layoutInCell="1" allowOverlap="1" wp14:anchorId="24CA8392" wp14:editId="0BBE8AA4">
          <wp:simplePos x="0" y="0"/>
          <wp:positionH relativeFrom="column">
            <wp:posOffset>-932815</wp:posOffset>
          </wp:positionH>
          <wp:positionV relativeFrom="paragraph">
            <wp:posOffset>-273685</wp:posOffset>
          </wp:positionV>
          <wp:extent cx="7581900" cy="10730230"/>
          <wp:effectExtent l="0" t="0" r="0" b="0"/>
          <wp:wrapNone/>
          <wp:docPr id="56" name="Picture 5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7581900" cy="10730230"/>
                  </a:xfrm>
                  <a:prstGeom prst="rect">
                    <a:avLst/>
                  </a:prstGeom>
                </pic:spPr>
              </pic:pic>
            </a:graphicData>
          </a:graphic>
          <wp14:sizeRelH relativeFrom="page">
            <wp14:pctWidth>0</wp14:pctWidth>
          </wp14:sizeRelH>
          <wp14:sizeRelV relativeFrom="page">
            <wp14:pctHeight>0</wp14:pctHeight>
          </wp14:sizeRelV>
        </wp:anchor>
      </w:drawing>
    </w:r>
    <w:r w:rsidR="00167277" w:rsidRPr="00DB7FF5">
      <w:rPr>
        <w:rFonts w:ascii="Century Gothic" w:hAnsi="Century Gothic"/>
        <w:b/>
        <w:bCs/>
        <w:color w:val="6D0C41"/>
        <w:sz w:val="30"/>
        <w:szCs w:val="30"/>
      </w:rPr>
      <w:t>Maths skills for chemistry</w:t>
    </w:r>
    <w:r w:rsidR="00AC283E" w:rsidRPr="00DB7FF5">
      <w:rPr>
        <w:rFonts w:ascii="Century Gothic" w:hAnsi="Century Gothic"/>
        <w:b/>
        <w:bCs/>
        <w:color w:val="6D0C41"/>
        <w:sz w:val="24"/>
        <w:szCs w:val="24"/>
      </w:rPr>
      <w:t xml:space="preserve"> </w:t>
    </w:r>
    <w:r w:rsidR="00350279">
      <w:rPr>
        <w:rFonts w:ascii="Century Gothic" w:hAnsi="Century Gothic"/>
        <w:b/>
        <w:bCs/>
        <w:color w:val="000000" w:themeColor="text1"/>
        <w:sz w:val="24"/>
        <w:szCs w:val="24"/>
      </w:rPr>
      <w:t>Stage</w:t>
    </w:r>
    <w:r w:rsidR="00167277">
      <w:rPr>
        <w:rFonts w:ascii="Century Gothic" w:hAnsi="Century Gothic"/>
        <w:b/>
        <w:bCs/>
        <w:color w:val="000000" w:themeColor="text1"/>
        <w:sz w:val="24"/>
        <w:szCs w:val="24"/>
      </w:rPr>
      <w:t xml:space="preserve"> 1</w:t>
    </w:r>
  </w:p>
  <w:p w14:paraId="71A22ECE" w14:textId="539985F8" w:rsidR="00DB5441" w:rsidRPr="00DB5441" w:rsidRDefault="00D52CFF" w:rsidP="00DB5441">
    <w:pPr>
      <w:ind w:right="-851"/>
      <w:jc w:val="right"/>
      <w:outlineLvl w:val="9"/>
      <w:rPr>
        <w:rFonts w:ascii="Century Gothic" w:eastAsia="Times New Roman" w:hAnsi="Century Gothic"/>
        <w:b/>
        <w:bCs/>
        <w:color w:val="0563C1"/>
        <w:sz w:val="18"/>
        <w:szCs w:val="18"/>
        <w:u w:val="single"/>
        <w:lang w:eastAsia="en-GB"/>
      </w:rPr>
    </w:pPr>
    <w:r w:rsidRPr="00DB5441">
      <w:rPr>
        <w:rFonts w:ascii="Century Gothic" w:hAnsi="Century Gothic"/>
        <w:b/>
        <w:bCs/>
        <w:color w:val="000000" w:themeColor="text1"/>
        <w:sz w:val="18"/>
        <w:szCs w:val="18"/>
      </w:rPr>
      <w:t xml:space="preserve">Available </w:t>
    </w:r>
    <w:r w:rsidR="00AC283E" w:rsidRPr="00DB5441">
      <w:rPr>
        <w:rFonts w:ascii="Century Gothic" w:hAnsi="Century Gothic"/>
        <w:b/>
        <w:bCs/>
        <w:color w:val="000000" w:themeColor="text1"/>
        <w:sz w:val="18"/>
        <w:szCs w:val="18"/>
      </w:rPr>
      <w:t xml:space="preserve">from </w:t>
    </w:r>
    <w:r w:rsidR="00AC283E" w:rsidRPr="00DB5441">
      <w:rPr>
        <w:rFonts w:ascii="Century Gothic" w:hAnsi="Century Gothic"/>
        <w:b/>
        <w:bCs/>
        <w:sz w:val="18"/>
        <w:szCs w:val="18"/>
      </w:rPr>
      <w:fldChar w:fldCharType="begin"/>
    </w:r>
    <w:r w:rsidR="00AC283E" w:rsidRPr="00DB5441">
      <w:rPr>
        <w:rFonts w:ascii="Century Gothic" w:hAnsi="Century Gothic"/>
        <w:b/>
        <w:bCs/>
        <w:sz w:val="18"/>
        <w:szCs w:val="18"/>
      </w:rPr>
      <w:instrText>HYPERLINK "https://rsc.li/3l0g6sR"</w:instrText>
    </w:r>
    <w:r w:rsidR="00AC283E" w:rsidRPr="00DB5441">
      <w:rPr>
        <w:rFonts w:ascii="Century Gothic" w:hAnsi="Century Gothic"/>
        <w:b/>
        <w:bCs/>
        <w:sz w:val="18"/>
        <w:szCs w:val="18"/>
      </w:rPr>
    </w:r>
    <w:r w:rsidR="00AC283E" w:rsidRPr="00DB5441">
      <w:rPr>
        <w:rFonts w:ascii="Century Gothic" w:hAnsi="Century Gothic"/>
        <w:b/>
        <w:bCs/>
        <w:sz w:val="18"/>
        <w:szCs w:val="18"/>
      </w:rPr>
      <w:fldChar w:fldCharType="separate"/>
    </w:r>
    <w:hyperlink r:id="rId4" w:history="1">
      <w:r w:rsidR="00DB5441" w:rsidRPr="00DB5441">
        <w:rPr>
          <w:rFonts w:ascii="Century Gothic" w:eastAsia="Times New Roman" w:hAnsi="Century Gothic"/>
          <w:b/>
          <w:bCs/>
          <w:color w:val="6D0C41"/>
          <w:sz w:val="18"/>
          <w:szCs w:val="18"/>
          <w:u w:val="single"/>
          <w:lang w:eastAsia="en-GB"/>
        </w:rPr>
        <w:t>rsc.li/4gA2Lp7</w:t>
      </w:r>
    </w:hyperlink>
  </w:p>
  <w:p w14:paraId="05C5F6FF" w14:textId="2EED0548" w:rsidR="00AC283E" w:rsidRPr="00DB5441" w:rsidRDefault="00DB5441" w:rsidP="00DB5441">
    <w:pPr>
      <w:pStyle w:val="RSCH3"/>
      <w:spacing w:before="0" w:after="0"/>
      <w:ind w:right="-851"/>
      <w:jc w:val="right"/>
      <w:rPr>
        <w:sz w:val="18"/>
        <w:szCs w:val="18"/>
      </w:rPr>
    </w:pPr>
    <w:r w:rsidRPr="00DB5441">
      <w:rPr>
        <w:rStyle w:val="Hyperlink"/>
        <w:color w:val="6D0C41"/>
        <w:sz w:val="18"/>
        <w:szCs w:val="18"/>
      </w:rPr>
      <w:t xml:space="preserve"> </w:t>
    </w:r>
    <w:r w:rsidR="00972D1B" w:rsidRPr="00DB5441">
      <w:rPr>
        <w:rStyle w:val="Hyperlink"/>
        <w:color w:val="006F62"/>
        <w:sz w:val="18"/>
        <w:szCs w:val="18"/>
      </w:rPr>
      <w:t xml:space="preserve"> </w:t>
    </w:r>
    <w:r w:rsidR="00AC283E" w:rsidRPr="00DB5441">
      <w:rPr>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B98D9" w14:textId="77777777" w:rsidR="00583E06" w:rsidRDefault="00583E0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A50E3" w14:textId="6C0C1518" w:rsidR="00C23C5F" w:rsidRPr="00DB5441" w:rsidRDefault="00C23C5F" w:rsidP="00DB5441">
    <w:pPr>
      <w:pStyle w:val="RSCH3"/>
      <w:spacing w:before="0" w:after="0"/>
      <w:ind w:right="-851"/>
      <w:jc w:val="right"/>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70351"/>
    <w:multiLevelType w:val="hybridMultilevel"/>
    <w:tmpl w:val="50DC8D7A"/>
    <w:lvl w:ilvl="0" w:tplc="0832E31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491BE0"/>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8C34B9C"/>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92C17EF"/>
    <w:multiLevelType w:val="multilevel"/>
    <w:tmpl w:val="0809001D"/>
    <w:styleLink w:val="CurrentList1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DF77726"/>
    <w:multiLevelType w:val="hybridMultilevel"/>
    <w:tmpl w:val="82F80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483C5C"/>
    <w:multiLevelType w:val="multilevel"/>
    <w:tmpl w:val="8E4471A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15:restartNumberingAfterBreak="0">
    <w:nsid w:val="1D71290E"/>
    <w:multiLevelType w:val="hybridMultilevel"/>
    <w:tmpl w:val="FDD0A944"/>
    <w:lvl w:ilvl="0" w:tplc="30D6FD20">
      <w:start w:val="1"/>
      <w:numFmt w:val="bullet"/>
      <w:lvlText w:val=""/>
      <w:lvlJc w:val="left"/>
      <w:pPr>
        <w:ind w:left="363" w:hanging="363"/>
      </w:pPr>
      <w:rPr>
        <w:rFonts w:ascii="Symbol" w:hAnsi="Symbol" w:hint="default"/>
        <w:color w:val="006F62"/>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6454B8"/>
    <w:multiLevelType w:val="multilevel"/>
    <w:tmpl w:val="AF8886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9B2516B"/>
    <w:multiLevelType w:val="multilevel"/>
    <w:tmpl w:val="8BF6F42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15:restartNumberingAfterBreak="0">
    <w:nsid w:val="2C347A72"/>
    <w:multiLevelType w:val="hybridMultilevel"/>
    <w:tmpl w:val="ADCE430C"/>
    <w:lvl w:ilvl="0" w:tplc="A90A68B4">
      <w:start w:val="1"/>
      <w:numFmt w:val="decimal"/>
      <w:pStyle w:val="RSCnumberedlist"/>
      <w:lvlText w:val="%1."/>
      <w:lvlJc w:val="left"/>
      <w:pPr>
        <w:ind w:left="360" w:hanging="360"/>
      </w:pPr>
      <w:rPr>
        <w:rFonts w:ascii="Century Gothic" w:hAnsi="Century Gothic" w:hint="default"/>
        <w:b/>
        <w:i w:val="0"/>
        <w:color w:val="6D0C41"/>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E50671E"/>
    <w:multiLevelType w:val="hybridMultilevel"/>
    <w:tmpl w:val="4C98E9D0"/>
    <w:lvl w:ilvl="0" w:tplc="4E684018">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1" w15:restartNumberingAfterBreak="0">
    <w:nsid w:val="304F146F"/>
    <w:multiLevelType w:val="hybridMultilevel"/>
    <w:tmpl w:val="84B20584"/>
    <w:lvl w:ilvl="0" w:tplc="AA483E84">
      <w:start w:val="1"/>
      <w:numFmt w:val="decimal"/>
      <w:pStyle w:val="RSCLearningobjectives"/>
      <w:lvlText w:val="%1"/>
      <w:lvlJc w:val="left"/>
      <w:pPr>
        <w:ind w:left="476" w:hanging="476"/>
      </w:pPr>
      <w:rPr>
        <w:rFonts w:ascii="Century Gothic" w:hAnsi="Century Gothic" w:cs="Arial" w:hint="default"/>
        <w:b/>
        <w:i w:val="0"/>
        <w:color w:val="6D0C4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5234E51"/>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9A372C2"/>
    <w:multiLevelType w:val="multilevel"/>
    <w:tmpl w:val="B51A419E"/>
    <w:lvl w:ilvl="0">
      <w:start w:val="1"/>
      <w:numFmt w:val="decimal"/>
      <w:lvlText w:val="%1"/>
      <w:lvlJc w:val="left"/>
      <w:pPr>
        <w:ind w:left="476" w:hanging="476"/>
      </w:pPr>
      <w:rPr>
        <w:rFonts w:ascii="Century Gothic" w:eastAsia="Century Gothic" w:hAnsi="Century Gothic" w:cs="Century Gothic"/>
        <w:b/>
        <w:bCs/>
        <w:i w:val="0"/>
        <w:iCs w:val="0"/>
        <w:color w:val="006F6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DAC30E9"/>
    <w:multiLevelType w:val="hybridMultilevel"/>
    <w:tmpl w:val="C16A98F8"/>
    <w:lvl w:ilvl="0" w:tplc="C7A474A6">
      <w:start w:val="2"/>
      <w:numFmt w:val="lowerLetter"/>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5" w15:restartNumberingAfterBreak="0">
    <w:nsid w:val="3F770984"/>
    <w:multiLevelType w:val="multilevel"/>
    <w:tmpl w:val="9E966CF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4324068A"/>
    <w:multiLevelType w:val="multilevel"/>
    <w:tmpl w:val="310C1AA8"/>
    <w:styleLink w:val="CurrentList2"/>
    <w:lvl w:ilvl="0">
      <w:start w:val="1"/>
      <w:numFmt w:val="decimal"/>
      <w:lvlText w:val="2.%1"/>
      <w:lvlJc w:val="left"/>
      <w:pPr>
        <w:ind w:left="567" w:hanging="567"/>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96C0383"/>
    <w:multiLevelType w:val="multilevel"/>
    <w:tmpl w:val="EEC0EA7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9" w15:restartNumberingAfterBreak="0">
    <w:nsid w:val="4B357B81"/>
    <w:multiLevelType w:val="multilevel"/>
    <w:tmpl w:val="A81CB68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0" w15:restartNumberingAfterBreak="0">
    <w:nsid w:val="51254A88"/>
    <w:multiLevelType w:val="multilevel"/>
    <w:tmpl w:val="FFE829E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1" w15:restartNumberingAfterBreak="0">
    <w:nsid w:val="547013D7"/>
    <w:multiLevelType w:val="multilevel"/>
    <w:tmpl w:val="802EEF42"/>
    <w:styleLink w:val="CurrentList1"/>
    <w:lvl w:ilvl="0">
      <w:start w:val="1"/>
      <w:numFmt w:val="decimal"/>
      <w:lvlText w:val="2.%1"/>
      <w:lvlJc w:val="left"/>
      <w:pPr>
        <w:ind w:left="363" w:hanging="363"/>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5347047"/>
    <w:multiLevelType w:val="multilevel"/>
    <w:tmpl w:val="0809001D"/>
    <w:styleLink w:val="CurrentList9"/>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82A60D9"/>
    <w:multiLevelType w:val="multilevel"/>
    <w:tmpl w:val="42FC14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69606380"/>
    <w:multiLevelType w:val="multilevel"/>
    <w:tmpl w:val="0809001D"/>
    <w:styleLink w:val="CurrentList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724E7BDA"/>
    <w:multiLevelType w:val="multilevel"/>
    <w:tmpl w:val="4B1284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7BF77856"/>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7C3E38B0"/>
    <w:multiLevelType w:val="hybridMultilevel"/>
    <w:tmpl w:val="25F462F0"/>
    <w:lvl w:ilvl="0" w:tplc="896EA932">
      <w:start w:val="1"/>
      <w:numFmt w:val="bullet"/>
      <w:pStyle w:val="RSCBulletedlist"/>
      <w:lvlText w:val=""/>
      <w:lvlJc w:val="left"/>
      <w:pPr>
        <w:ind w:left="363" w:hanging="363"/>
      </w:pPr>
      <w:rPr>
        <w:rFonts w:ascii="Symbol" w:hAnsi="Symbol" w:hint="default"/>
        <w:color w:val="6D0C41"/>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7D4E766A"/>
    <w:multiLevelType w:val="multilevel"/>
    <w:tmpl w:val="5CC2DB58"/>
    <w:styleLink w:val="CurrentList3"/>
    <w:lvl w:ilvl="0">
      <w:start w:val="1"/>
      <w:numFmt w:val="lowerRoman"/>
      <w:lvlText w:val="%1."/>
      <w:lvlJc w:val="right"/>
      <w:pPr>
        <w:ind w:left="295" w:hanging="29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FF369BA"/>
    <w:multiLevelType w:val="hybridMultilevel"/>
    <w:tmpl w:val="28AE0FA4"/>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70186014">
    <w:abstractNumId w:val="0"/>
  </w:num>
  <w:num w:numId="2" w16cid:durableId="161706987">
    <w:abstractNumId w:val="11"/>
  </w:num>
  <w:num w:numId="3" w16cid:durableId="104279722">
    <w:abstractNumId w:val="21"/>
  </w:num>
  <w:num w:numId="4" w16cid:durableId="1860510813">
    <w:abstractNumId w:val="16"/>
  </w:num>
  <w:num w:numId="5" w16cid:durableId="1475562789">
    <w:abstractNumId w:val="6"/>
  </w:num>
  <w:num w:numId="6" w16cid:durableId="1885478237">
    <w:abstractNumId w:val="9"/>
  </w:num>
  <w:num w:numId="7" w16cid:durableId="1510681484">
    <w:abstractNumId w:val="9"/>
    <w:lvlOverride w:ilvl="0">
      <w:startOverride w:val="1"/>
    </w:lvlOverride>
  </w:num>
  <w:num w:numId="8" w16cid:durableId="10879696">
    <w:abstractNumId w:val="14"/>
    <w:lvlOverride w:ilvl="0">
      <w:startOverride w:val="2"/>
    </w:lvlOverride>
  </w:num>
  <w:num w:numId="9" w16cid:durableId="885145376">
    <w:abstractNumId w:val="9"/>
    <w:lvlOverride w:ilvl="0">
      <w:startOverride w:val="1"/>
    </w:lvlOverride>
  </w:num>
  <w:num w:numId="10" w16cid:durableId="1040476585">
    <w:abstractNumId w:val="10"/>
  </w:num>
  <w:num w:numId="11" w16cid:durableId="1516193164">
    <w:abstractNumId w:val="10"/>
    <w:lvlOverride w:ilvl="0">
      <w:startOverride w:val="2"/>
    </w:lvlOverride>
  </w:num>
  <w:num w:numId="12" w16cid:durableId="1942057994">
    <w:abstractNumId w:val="17"/>
  </w:num>
  <w:num w:numId="13" w16cid:durableId="44330960">
    <w:abstractNumId w:val="28"/>
  </w:num>
  <w:num w:numId="14" w16cid:durableId="1207063426">
    <w:abstractNumId w:val="10"/>
    <w:lvlOverride w:ilvl="0">
      <w:startOverride w:val="2"/>
    </w:lvlOverride>
  </w:num>
  <w:num w:numId="15" w16cid:durableId="1285425616">
    <w:abstractNumId w:val="9"/>
    <w:lvlOverride w:ilvl="0">
      <w:startOverride w:val="1"/>
    </w:lvlOverride>
  </w:num>
  <w:num w:numId="16" w16cid:durableId="107891474">
    <w:abstractNumId w:val="26"/>
  </w:num>
  <w:num w:numId="17" w16cid:durableId="1022825488">
    <w:abstractNumId w:val="2"/>
  </w:num>
  <w:num w:numId="18" w16cid:durableId="518275893">
    <w:abstractNumId w:val="1"/>
  </w:num>
  <w:num w:numId="19" w16cid:durableId="2085911972">
    <w:abstractNumId w:val="12"/>
  </w:num>
  <w:num w:numId="20" w16cid:durableId="895553585">
    <w:abstractNumId w:val="24"/>
  </w:num>
  <w:num w:numId="21" w16cid:durableId="405033059">
    <w:abstractNumId w:val="22"/>
  </w:num>
  <w:num w:numId="22" w16cid:durableId="1797213612">
    <w:abstractNumId w:val="10"/>
    <w:lvlOverride w:ilvl="0">
      <w:startOverride w:val="1"/>
    </w:lvlOverride>
  </w:num>
  <w:num w:numId="23" w16cid:durableId="1189172857">
    <w:abstractNumId w:val="3"/>
  </w:num>
  <w:num w:numId="24" w16cid:durableId="163788483">
    <w:abstractNumId w:val="27"/>
  </w:num>
  <w:num w:numId="25" w16cid:durableId="1114204513">
    <w:abstractNumId w:val="13"/>
  </w:num>
  <w:num w:numId="26" w16cid:durableId="422382327">
    <w:abstractNumId w:val="23"/>
  </w:num>
  <w:num w:numId="27" w16cid:durableId="1775126661">
    <w:abstractNumId w:val="11"/>
    <w:lvlOverride w:ilvl="0">
      <w:startOverride w:val="1"/>
    </w:lvlOverride>
  </w:num>
  <w:num w:numId="28" w16cid:durableId="5332219">
    <w:abstractNumId w:val="25"/>
  </w:num>
  <w:num w:numId="29" w16cid:durableId="1824930728">
    <w:abstractNumId w:val="20"/>
  </w:num>
  <w:num w:numId="30" w16cid:durableId="786464680">
    <w:abstractNumId w:val="15"/>
  </w:num>
  <w:num w:numId="31" w16cid:durableId="204029775">
    <w:abstractNumId w:val="8"/>
  </w:num>
  <w:num w:numId="32" w16cid:durableId="118423710">
    <w:abstractNumId w:val="18"/>
  </w:num>
  <w:num w:numId="33" w16cid:durableId="91973745">
    <w:abstractNumId w:val="11"/>
  </w:num>
  <w:num w:numId="34" w16cid:durableId="1467236481">
    <w:abstractNumId w:val="11"/>
    <w:lvlOverride w:ilvl="0">
      <w:startOverride w:val="1"/>
    </w:lvlOverride>
  </w:num>
  <w:num w:numId="35" w16cid:durableId="49891416">
    <w:abstractNumId w:val="29"/>
  </w:num>
  <w:num w:numId="36" w16cid:durableId="2031173903">
    <w:abstractNumId w:val="4"/>
  </w:num>
  <w:num w:numId="37" w16cid:durableId="147670561">
    <w:abstractNumId w:val="7"/>
  </w:num>
  <w:num w:numId="38" w16cid:durableId="723719551">
    <w:abstractNumId w:val="11"/>
    <w:lvlOverride w:ilvl="0">
      <w:startOverride w:val="1"/>
    </w:lvlOverride>
  </w:num>
  <w:num w:numId="39" w16cid:durableId="1199390008">
    <w:abstractNumId w:val="5"/>
  </w:num>
  <w:num w:numId="40" w16cid:durableId="1312518649">
    <w:abstractNumId w:val="19"/>
  </w:num>
  <w:num w:numId="41" w16cid:durableId="1123963456">
    <w:abstractNumId w:val="10"/>
    <w:lvlOverride w:ilvl="0">
      <w:startOverride w:val="1"/>
    </w:lvlOverride>
  </w:num>
  <w:num w:numId="42" w16cid:durableId="1782601327">
    <w:abstractNumId w:val="9"/>
    <w:lvlOverride w:ilvl="0">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4F0"/>
    <w:rsid w:val="0000131A"/>
    <w:rsid w:val="00001747"/>
    <w:rsid w:val="00001AFC"/>
    <w:rsid w:val="00002219"/>
    <w:rsid w:val="00002602"/>
    <w:rsid w:val="0000279D"/>
    <w:rsid w:val="00003FD4"/>
    <w:rsid w:val="000051B9"/>
    <w:rsid w:val="00005B4D"/>
    <w:rsid w:val="00007EBF"/>
    <w:rsid w:val="00011336"/>
    <w:rsid w:val="00013C05"/>
    <w:rsid w:val="00014841"/>
    <w:rsid w:val="000160C3"/>
    <w:rsid w:val="0001765C"/>
    <w:rsid w:val="00020C04"/>
    <w:rsid w:val="00020F33"/>
    <w:rsid w:val="00022217"/>
    <w:rsid w:val="000233B3"/>
    <w:rsid w:val="00025A47"/>
    <w:rsid w:val="00025E75"/>
    <w:rsid w:val="00030E3B"/>
    <w:rsid w:val="0003280C"/>
    <w:rsid w:val="00032B03"/>
    <w:rsid w:val="00033A35"/>
    <w:rsid w:val="000344B5"/>
    <w:rsid w:val="0003542D"/>
    <w:rsid w:val="00035B04"/>
    <w:rsid w:val="0003635F"/>
    <w:rsid w:val="00036782"/>
    <w:rsid w:val="0003694C"/>
    <w:rsid w:val="00036D5F"/>
    <w:rsid w:val="00037DD3"/>
    <w:rsid w:val="000404E4"/>
    <w:rsid w:val="000426F8"/>
    <w:rsid w:val="00043177"/>
    <w:rsid w:val="00047323"/>
    <w:rsid w:val="000500E5"/>
    <w:rsid w:val="00051BF0"/>
    <w:rsid w:val="00052523"/>
    <w:rsid w:val="00052F81"/>
    <w:rsid w:val="000548AA"/>
    <w:rsid w:val="000553A0"/>
    <w:rsid w:val="00057938"/>
    <w:rsid w:val="00062222"/>
    <w:rsid w:val="00063D42"/>
    <w:rsid w:val="00067B49"/>
    <w:rsid w:val="00067BDA"/>
    <w:rsid w:val="0007172C"/>
    <w:rsid w:val="00071874"/>
    <w:rsid w:val="000730BB"/>
    <w:rsid w:val="00074A2C"/>
    <w:rsid w:val="0007736F"/>
    <w:rsid w:val="000801FC"/>
    <w:rsid w:val="0008114E"/>
    <w:rsid w:val="00082489"/>
    <w:rsid w:val="000825E0"/>
    <w:rsid w:val="00084B0D"/>
    <w:rsid w:val="00086611"/>
    <w:rsid w:val="000905CE"/>
    <w:rsid w:val="00090833"/>
    <w:rsid w:val="00090EE8"/>
    <w:rsid w:val="000941E3"/>
    <w:rsid w:val="0009451F"/>
    <w:rsid w:val="000953D5"/>
    <w:rsid w:val="00096B50"/>
    <w:rsid w:val="000A031F"/>
    <w:rsid w:val="000A162C"/>
    <w:rsid w:val="000A1812"/>
    <w:rsid w:val="000A1C7A"/>
    <w:rsid w:val="000A324B"/>
    <w:rsid w:val="000A6C0C"/>
    <w:rsid w:val="000B003A"/>
    <w:rsid w:val="000B11A8"/>
    <w:rsid w:val="000B1952"/>
    <w:rsid w:val="000B3DA6"/>
    <w:rsid w:val="000C3EA9"/>
    <w:rsid w:val="000C4533"/>
    <w:rsid w:val="000C4E88"/>
    <w:rsid w:val="000C54D2"/>
    <w:rsid w:val="000C6C91"/>
    <w:rsid w:val="000C735F"/>
    <w:rsid w:val="000D0774"/>
    <w:rsid w:val="000D13A7"/>
    <w:rsid w:val="000D2791"/>
    <w:rsid w:val="000D4202"/>
    <w:rsid w:val="000D79F2"/>
    <w:rsid w:val="000D7C33"/>
    <w:rsid w:val="000E1286"/>
    <w:rsid w:val="000E4BDA"/>
    <w:rsid w:val="000E5C03"/>
    <w:rsid w:val="000E6162"/>
    <w:rsid w:val="000F1532"/>
    <w:rsid w:val="000F3C7E"/>
    <w:rsid w:val="000F4A39"/>
    <w:rsid w:val="001014CF"/>
    <w:rsid w:val="001017B0"/>
    <w:rsid w:val="0010331C"/>
    <w:rsid w:val="00105608"/>
    <w:rsid w:val="00105739"/>
    <w:rsid w:val="00110E34"/>
    <w:rsid w:val="001119EE"/>
    <w:rsid w:val="00111BFB"/>
    <w:rsid w:val="001131A2"/>
    <w:rsid w:val="0011632E"/>
    <w:rsid w:val="00116951"/>
    <w:rsid w:val="001228EC"/>
    <w:rsid w:val="00124DE7"/>
    <w:rsid w:val="00125301"/>
    <w:rsid w:val="0012670F"/>
    <w:rsid w:val="001301AF"/>
    <w:rsid w:val="00131044"/>
    <w:rsid w:val="001315CA"/>
    <w:rsid w:val="00133888"/>
    <w:rsid w:val="00133A3E"/>
    <w:rsid w:val="0013731C"/>
    <w:rsid w:val="00141342"/>
    <w:rsid w:val="00143E56"/>
    <w:rsid w:val="00144863"/>
    <w:rsid w:val="00144CDA"/>
    <w:rsid w:val="00147AD6"/>
    <w:rsid w:val="0015105E"/>
    <w:rsid w:val="00152693"/>
    <w:rsid w:val="001547A9"/>
    <w:rsid w:val="00154EEB"/>
    <w:rsid w:val="00160CCC"/>
    <w:rsid w:val="00162834"/>
    <w:rsid w:val="00164B56"/>
    <w:rsid w:val="00167277"/>
    <w:rsid w:val="00170DD9"/>
    <w:rsid w:val="00170FA5"/>
    <w:rsid w:val="001714D0"/>
    <w:rsid w:val="001806ED"/>
    <w:rsid w:val="001831DC"/>
    <w:rsid w:val="00183347"/>
    <w:rsid w:val="00184B61"/>
    <w:rsid w:val="00185427"/>
    <w:rsid w:val="0018667F"/>
    <w:rsid w:val="001968DC"/>
    <w:rsid w:val="00196EFF"/>
    <w:rsid w:val="001A251E"/>
    <w:rsid w:val="001A27D9"/>
    <w:rsid w:val="001A2F7C"/>
    <w:rsid w:val="001A5E39"/>
    <w:rsid w:val="001B089A"/>
    <w:rsid w:val="001B1555"/>
    <w:rsid w:val="001B2292"/>
    <w:rsid w:val="001B5474"/>
    <w:rsid w:val="001C23F6"/>
    <w:rsid w:val="001C290F"/>
    <w:rsid w:val="001C6470"/>
    <w:rsid w:val="001D57A7"/>
    <w:rsid w:val="001D79DC"/>
    <w:rsid w:val="001D7B9F"/>
    <w:rsid w:val="001E2DA2"/>
    <w:rsid w:val="001F0451"/>
    <w:rsid w:val="001F2C34"/>
    <w:rsid w:val="001F5394"/>
    <w:rsid w:val="001F54C1"/>
    <w:rsid w:val="001F73C1"/>
    <w:rsid w:val="00200439"/>
    <w:rsid w:val="0020188D"/>
    <w:rsid w:val="00202F49"/>
    <w:rsid w:val="00203039"/>
    <w:rsid w:val="00204957"/>
    <w:rsid w:val="002063BF"/>
    <w:rsid w:val="002073C9"/>
    <w:rsid w:val="0021063E"/>
    <w:rsid w:val="00210B2F"/>
    <w:rsid w:val="002118A2"/>
    <w:rsid w:val="002119DF"/>
    <w:rsid w:val="0021462B"/>
    <w:rsid w:val="0021503F"/>
    <w:rsid w:val="00215CA2"/>
    <w:rsid w:val="00217A1F"/>
    <w:rsid w:val="0022129F"/>
    <w:rsid w:val="00221BC3"/>
    <w:rsid w:val="00223D44"/>
    <w:rsid w:val="00227D80"/>
    <w:rsid w:val="00231C56"/>
    <w:rsid w:val="0023378E"/>
    <w:rsid w:val="002345A4"/>
    <w:rsid w:val="0023518B"/>
    <w:rsid w:val="00237895"/>
    <w:rsid w:val="002401EA"/>
    <w:rsid w:val="00241B74"/>
    <w:rsid w:val="00242C8B"/>
    <w:rsid w:val="00243696"/>
    <w:rsid w:val="0024403F"/>
    <w:rsid w:val="002459D4"/>
    <w:rsid w:val="002468BF"/>
    <w:rsid w:val="00246DA9"/>
    <w:rsid w:val="00247F5F"/>
    <w:rsid w:val="002510C3"/>
    <w:rsid w:val="0025661E"/>
    <w:rsid w:val="00267279"/>
    <w:rsid w:val="002716EA"/>
    <w:rsid w:val="002723D5"/>
    <w:rsid w:val="002763D1"/>
    <w:rsid w:val="00276F81"/>
    <w:rsid w:val="00281D7B"/>
    <w:rsid w:val="00283107"/>
    <w:rsid w:val="00283DFC"/>
    <w:rsid w:val="0028615D"/>
    <w:rsid w:val="00293322"/>
    <w:rsid w:val="002944CA"/>
    <w:rsid w:val="00294C86"/>
    <w:rsid w:val="00295CA1"/>
    <w:rsid w:val="00296F91"/>
    <w:rsid w:val="002975B4"/>
    <w:rsid w:val="002A3B57"/>
    <w:rsid w:val="002A4AD8"/>
    <w:rsid w:val="002A6486"/>
    <w:rsid w:val="002A6E5A"/>
    <w:rsid w:val="002A6FDE"/>
    <w:rsid w:val="002B28FD"/>
    <w:rsid w:val="002B4EED"/>
    <w:rsid w:val="002B4F41"/>
    <w:rsid w:val="002B5206"/>
    <w:rsid w:val="002B5691"/>
    <w:rsid w:val="002B5EB5"/>
    <w:rsid w:val="002C16FA"/>
    <w:rsid w:val="002C25FD"/>
    <w:rsid w:val="002C5391"/>
    <w:rsid w:val="002C5ED2"/>
    <w:rsid w:val="002C6D90"/>
    <w:rsid w:val="002C762B"/>
    <w:rsid w:val="002D20F2"/>
    <w:rsid w:val="002D4389"/>
    <w:rsid w:val="002D446C"/>
    <w:rsid w:val="002D535D"/>
    <w:rsid w:val="002D5362"/>
    <w:rsid w:val="002D5DE5"/>
    <w:rsid w:val="002E06BD"/>
    <w:rsid w:val="002E48D4"/>
    <w:rsid w:val="002E5407"/>
    <w:rsid w:val="002E56CF"/>
    <w:rsid w:val="002F2F8F"/>
    <w:rsid w:val="002F7189"/>
    <w:rsid w:val="00303E06"/>
    <w:rsid w:val="003071E5"/>
    <w:rsid w:val="003108F7"/>
    <w:rsid w:val="00311379"/>
    <w:rsid w:val="00314EDA"/>
    <w:rsid w:val="003161DC"/>
    <w:rsid w:val="00316B59"/>
    <w:rsid w:val="00320E4D"/>
    <w:rsid w:val="003214A4"/>
    <w:rsid w:val="003234B7"/>
    <w:rsid w:val="003249F9"/>
    <w:rsid w:val="00324BA5"/>
    <w:rsid w:val="00325444"/>
    <w:rsid w:val="003306A0"/>
    <w:rsid w:val="00330E9E"/>
    <w:rsid w:val="00331D3D"/>
    <w:rsid w:val="00334372"/>
    <w:rsid w:val="00334C46"/>
    <w:rsid w:val="0033529C"/>
    <w:rsid w:val="00336CB7"/>
    <w:rsid w:val="0034189A"/>
    <w:rsid w:val="00341F93"/>
    <w:rsid w:val="00342FEE"/>
    <w:rsid w:val="00343802"/>
    <w:rsid w:val="00343EDF"/>
    <w:rsid w:val="00344B7D"/>
    <w:rsid w:val="0034595D"/>
    <w:rsid w:val="00350232"/>
    <w:rsid w:val="00350279"/>
    <w:rsid w:val="00350B11"/>
    <w:rsid w:val="00357166"/>
    <w:rsid w:val="00363C2F"/>
    <w:rsid w:val="003642B4"/>
    <w:rsid w:val="00367470"/>
    <w:rsid w:val="00367A2D"/>
    <w:rsid w:val="00372FB2"/>
    <w:rsid w:val="003759CC"/>
    <w:rsid w:val="00376E7E"/>
    <w:rsid w:val="00380CBC"/>
    <w:rsid w:val="003811A9"/>
    <w:rsid w:val="003845BF"/>
    <w:rsid w:val="003846D2"/>
    <w:rsid w:val="00392607"/>
    <w:rsid w:val="0039430F"/>
    <w:rsid w:val="003946FE"/>
    <w:rsid w:val="00394A9D"/>
    <w:rsid w:val="00396469"/>
    <w:rsid w:val="00396481"/>
    <w:rsid w:val="003A27F5"/>
    <w:rsid w:val="003A28A5"/>
    <w:rsid w:val="003A5320"/>
    <w:rsid w:val="003A5C87"/>
    <w:rsid w:val="003B120F"/>
    <w:rsid w:val="003B1737"/>
    <w:rsid w:val="003B17F2"/>
    <w:rsid w:val="003B1B2A"/>
    <w:rsid w:val="003B3284"/>
    <w:rsid w:val="003B431D"/>
    <w:rsid w:val="003C1583"/>
    <w:rsid w:val="003C19FC"/>
    <w:rsid w:val="003C1F78"/>
    <w:rsid w:val="003C4116"/>
    <w:rsid w:val="003C5B91"/>
    <w:rsid w:val="003C6ECC"/>
    <w:rsid w:val="003C7634"/>
    <w:rsid w:val="003D3DC2"/>
    <w:rsid w:val="003D560B"/>
    <w:rsid w:val="003D62C1"/>
    <w:rsid w:val="003D65B5"/>
    <w:rsid w:val="003D6DD9"/>
    <w:rsid w:val="003E15D8"/>
    <w:rsid w:val="003E1DD5"/>
    <w:rsid w:val="003E20FC"/>
    <w:rsid w:val="003E5946"/>
    <w:rsid w:val="003E5982"/>
    <w:rsid w:val="003E5B13"/>
    <w:rsid w:val="003E618E"/>
    <w:rsid w:val="003E7C69"/>
    <w:rsid w:val="003F0BEA"/>
    <w:rsid w:val="003F124B"/>
    <w:rsid w:val="003F1539"/>
    <w:rsid w:val="003F2900"/>
    <w:rsid w:val="003F51FD"/>
    <w:rsid w:val="003F5F80"/>
    <w:rsid w:val="003F69D9"/>
    <w:rsid w:val="003F7382"/>
    <w:rsid w:val="003F7EDE"/>
    <w:rsid w:val="004009B8"/>
    <w:rsid w:val="00403673"/>
    <w:rsid w:val="00411F2B"/>
    <w:rsid w:val="00412411"/>
    <w:rsid w:val="004156B6"/>
    <w:rsid w:val="00415D5A"/>
    <w:rsid w:val="00417257"/>
    <w:rsid w:val="00420029"/>
    <w:rsid w:val="00421BF6"/>
    <w:rsid w:val="00422CE9"/>
    <w:rsid w:val="0042614E"/>
    <w:rsid w:val="004261BB"/>
    <w:rsid w:val="004265A5"/>
    <w:rsid w:val="00431CC4"/>
    <w:rsid w:val="004321CD"/>
    <w:rsid w:val="004321D7"/>
    <w:rsid w:val="00434027"/>
    <w:rsid w:val="004345EE"/>
    <w:rsid w:val="00434F45"/>
    <w:rsid w:val="00435D98"/>
    <w:rsid w:val="00440A92"/>
    <w:rsid w:val="004421D1"/>
    <w:rsid w:val="004463A0"/>
    <w:rsid w:val="00446DAA"/>
    <w:rsid w:val="00447805"/>
    <w:rsid w:val="0045094F"/>
    <w:rsid w:val="00451A34"/>
    <w:rsid w:val="0045569A"/>
    <w:rsid w:val="0046032D"/>
    <w:rsid w:val="00460F68"/>
    <w:rsid w:val="00462C62"/>
    <w:rsid w:val="004647DD"/>
    <w:rsid w:val="00464B9A"/>
    <w:rsid w:val="00464DEB"/>
    <w:rsid w:val="00466E24"/>
    <w:rsid w:val="00467893"/>
    <w:rsid w:val="00470A3A"/>
    <w:rsid w:val="0047293A"/>
    <w:rsid w:val="00472E80"/>
    <w:rsid w:val="00473DCC"/>
    <w:rsid w:val="00477C53"/>
    <w:rsid w:val="004813AB"/>
    <w:rsid w:val="004815FF"/>
    <w:rsid w:val="00481703"/>
    <w:rsid w:val="00481F08"/>
    <w:rsid w:val="0048617A"/>
    <w:rsid w:val="00486CCB"/>
    <w:rsid w:val="00487188"/>
    <w:rsid w:val="0049117E"/>
    <w:rsid w:val="004933F0"/>
    <w:rsid w:val="00493819"/>
    <w:rsid w:val="00495011"/>
    <w:rsid w:val="00495705"/>
    <w:rsid w:val="00496978"/>
    <w:rsid w:val="00496DD4"/>
    <w:rsid w:val="0049734A"/>
    <w:rsid w:val="004A01CA"/>
    <w:rsid w:val="004A5C3E"/>
    <w:rsid w:val="004B2318"/>
    <w:rsid w:val="004B3C1B"/>
    <w:rsid w:val="004B4E9D"/>
    <w:rsid w:val="004C168B"/>
    <w:rsid w:val="004C317E"/>
    <w:rsid w:val="004C54E4"/>
    <w:rsid w:val="004C7173"/>
    <w:rsid w:val="004D038C"/>
    <w:rsid w:val="004D0DA6"/>
    <w:rsid w:val="004D3C89"/>
    <w:rsid w:val="004D4D5D"/>
    <w:rsid w:val="004D58B3"/>
    <w:rsid w:val="004D7B22"/>
    <w:rsid w:val="004E1BF8"/>
    <w:rsid w:val="004E1D97"/>
    <w:rsid w:val="004E283C"/>
    <w:rsid w:val="004E2D4A"/>
    <w:rsid w:val="004E35A4"/>
    <w:rsid w:val="004E7DE0"/>
    <w:rsid w:val="004F1810"/>
    <w:rsid w:val="004F6690"/>
    <w:rsid w:val="004F79DD"/>
    <w:rsid w:val="005000BF"/>
    <w:rsid w:val="0050206B"/>
    <w:rsid w:val="00503CB8"/>
    <w:rsid w:val="00504BDC"/>
    <w:rsid w:val="00511F3E"/>
    <w:rsid w:val="00512EF1"/>
    <w:rsid w:val="005153EA"/>
    <w:rsid w:val="00517ED5"/>
    <w:rsid w:val="00520569"/>
    <w:rsid w:val="00520E92"/>
    <w:rsid w:val="00522B05"/>
    <w:rsid w:val="0052410B"/>
    <w:rsid w:val="005278CE"/>
    <w:rsid w:val="00530377"/>
    <w:rsid w:val="00530A17"/>
    <w:rsid w:val="005329C8"/>
    <w:rsid w:val="00533730"/>
    <w:rsid w:val="0053639C"/>
    <w:rsid w:val="0053797D"/>
    <w:rsid w:val="00542DD8"/>
    <w:rsid w:val="005445D0"/>
    <w:rsid w:val="005465F8"/>
    <w:rsid w:val="00546756"/>
    <w:rsid w:val="005468E5"/>
    <w:rsid w:val="00546D75"/>
    <w:rsid w:val="00551D55"/>
    <w:rsid w:val="00554FEE"/>
    <w:rsid w:val="005572E2"/>
    <w:rsid w:val="00561167"/>
    <w:rsid w:val="00562571"/>
    <w:rsid w:val="0056304F"/>
    <w:rsid w:val="0056464B"/>
    <w:rsid w:val="00565632"/>
    <w:rsid w:val="00566255"/>
    <w:rsid w:val="00570A3E"/>
    <w:rsid w:val="00571F1F"/>
    <w:rsid w:val="005739C1"/>
    <w:rsid w:val="00573B4A"/>
    <w:rsid w:val="00577380"/>
    <w:rsid w:val="0058186F"/>
    <w:rsid w:val="00583E06"/>
    <w:rsid w:val="00584129"/>
    <w:rsid w:val="00585929"/>
    <w:rsid w:val="00587084"/>
    <w:rsid w:val="005906C9"/>
    <w:rsid w:val="00590F1A"/>
    <w:rsid w:val="00592A99"/>
    <w:rsid w:val="00593DEC"/>
    <w:rsid w:val="00594B14"/>
    <w:rsid w:val="0059502E"/>
    <w:rsid w:val="005957D5"/>
    <w:rsid w:val="005A1DAB"/>
    <w:rsid w:val="005A3EAA"/>
    <w:rsid w:val="005A448E"/>
    <w:rsid w:val="005A47C9"/>
    <w:rsid w:val="005A5A6B"/>
    <w:rsid w:val="005A5D25"/>
    <w:rsid w:val="005B18A6"/>
    <w:rsid w:val="005B3BA5"/>
    <w:rsid w:val="005B55F2"/>
    <w:rsid w:val="005B575D"/>
    <w:rsid w:val="005C01F1"/>
    <w:rsid w:val="005C22B9"/>
    <w:rsid w:val="005C394C"/>
    <w:rsid w:val="005C39AE"/>
    <w:rsid w:val="005C6BD5"/>
    <w:rsid w:val="005C703B"/>
    <w:rsid w:val="005D0AD3"/>
    <w:rsid w:val="005D0DB0"/>
    <w:rsid w:val="005D1E00"/>
    <w:rsid w:val="005D69D4"/>
    <w:rsid w:val="005D6A71"/>
    <w:rsid w:val="005E0657"/>
    <w:rsid w:val="005F1D25"/>
    <w:rsid w:val="005F39DD"/>
    <w:rsid w:val="005F6D0F"/>
    <w:rsid w:val="006056F3"/>
    <w:rsid w:val="0060621C"/>
    <w:rsid w:val="006078DB"/>
    <w:rsid w:val="006148BB"/>
    <w:rsid w:val="006205A7"/>
    <w:rsid w:val="00620D37"/>
    <w:rsid w:val="006216C4"/>
    <w:rsid w:val="0062364C"/>
    <w:rsid w:val="00624E8F"/>
    <w:rsid w:val="00624FB4"/>
    <w:rsid w:val="00625EAF"/>
    <w:rsid w:val="00626E9E"/>
    <w:rsid w:val="00633025"/>
    <w:rsid w:val="006374E3"/>
    <w:rsid w:val="006424DC"/>
    <w:rsid w:val="00643038"/>
    <w:rsid w:val="00644D98"/>
    <w:rsid w:val="006468A8"/>
    <w:rsid w:val="00646B0C"/>
    <w:rsid w:val="006526B0"/>
    <w:rsid w:val="00655575"/>
    <w:rsid w:val="00656322"/>
    <w:rsid w:val="00656A25"/>
    <w:rsid w:val="00656C0A"/>
    <w:rsid w:val="00660334"/>
    <w:rsid w:val="006607E4"/>
    <w:rsid w:val="00661379"/>
    <w:rsid w:val="00661696"/>
    <w:rsid w:val="00664447"/>
    <w:rsid w:val="006745DF"/>
    <w:rsid w:val="006757A8"/>
    <w:rsid w:val="00676A43"/>
    <w:rsid w:val="0067772E"/>
    <w:rsid w:val="006836B9"/>
    <w:rsid w:val="00684E0F"/>
    <w:rsid w:val="006920FC"/>
    <w:rsid w:val="006928B6"/>
    <w:rsid w:val="00692C15"/>
    <w:rsid w:val="00693561"/>
    <w:rsid w:val="0069373A"/>
    <w:rsid w:val="00693DAF"/>
    <w:rsid w:val="006942D4"/>
    <w:rsid w:val="00694598"/>
    <w:rsid w:val="00694DA0"/>
    <w:rsid w:val="00695FCE"/>
    <w:rsid w:val="0069630C"/>
    <w:rsid w:val="006A0B1D"/>
    <w:rsid w:val="006A2F12"/>
    <w:rsid w:val="006A41DB"/>
    <w:rsid w:val="006A421A"/>
    <w:rsid w:val="006A45EA"/>
    <w:rsid w:val="006A52AF"/>
    <w:rsid w:val="006A577D"/>
    <w:rsid w:val="006B00A8"/>
    <w:rsid w:val="006B0621"/>
    <w:rsid w:val="006B0FD5"/>
    <w:rsid w:val="006B1C7F"/>
    <w:rsid w:val="006B293A"/>
    <w:rsid w:val="006B3BE0"/>
    <w:rsid w:val="006B4939"/>
    <w:rsid w:val="006B5918"/>
    <w:rsid w:val="006B6B63"/>
    <w:rsid w:val="006B7A0D"/>
    <w:rsid w:val="006C0786"/>
    <w:rsid w:val="006C2AAF"/>
    <w:rsid w:val="006C44F0"/>
    <w:rsid w:val="006D0DA0"/>
    <w:rsid w:val="006D0E2D"/>
    <w:rsid w:val="006D1240"/>
    <w:rsid w:val="006D29FF"/>
    <w:rsid w:val="006D5A3F"/>
    <w:rsid w:val="006D6201"/>
    <w:rsid w:val="006E3409"/>
    <w:rsid w:val="006E3851"/>
    <w:rsid w:val="006E41FE"/>
    <w:rsid w:val="006E6357"/>
    <w:rsid w:val="006F2D58"/>
    <w:rsid w:val="006F3C9C"/>
    <w:rsid w:val="006F4590"/>
    <w:rsid w:val="006F694B"/>
    <w:rsid w:val="006F7121"/>
    <w:rsid w:val="006F7A2D"/>
    <w:rsid w:val="006F7AB7"/>
    <w:rsid w:val="006F7D10"/>
    <w:rsid w:val="0070059E"/>
    <w:rsid w:val="00701541"/>
    <w:rsid w:val="007022AC"/>
    <w:rsid w:val="007029F3"/>
    <w:rsid w:val="00703815"/>
    <w:rsid w:val="00703E5E"/>
    <w:rsid w:val="00706173"/>
    <w:rsid w:val="00707683"/>
    <w:rsid w:val="0071064A"/>
    <w:rsid w:val="00712BC1"/>
    <w:rsid w:val="00712FC2"/>
    <w:rsid w:val="007136E5"/>
    <w:rsid w:val="00713D02"/>
    <w:rsid w:val="00715C75"/>
    <w:rsid w:val="00716A8B"/>
    <w:rsid w:val="00716B81"/>
    <w:rsid w:val="00716E42"/>
    <w:rsid w:val="00717CA3"/>
    <w:rsid w:val="0072147E"/>
    <w:rsid w:val="007223CF"/>
    <w:rsid w:val="00722F2C"/>
    <w:rsid w:val="00723122"/>
    <w:rsid w:val="00724205"/>
    <w:rsid w:val="00731578"/>
    <w:rsid w:val="007337AE"/>
    <w:rsid w:val="00735D30"/>
    <w:rsid w:val="00736435"/>
    <w:rsid w:val="00742794"/>
    <w:rsid w:val="00742E84"/>
    <w:rsid w:val="00751C1F"/>
    <w:rsid w:val="00752CBB"/>
    <w:rsid w:val="00753940"/>
    <w:rsid w:val="007543E1"/>
    <w:rsid w:val="00754A45"/>
    <w:rsid w:val="00756B12"/>
    <w:rsid w:val="00760DE6"/>
    <w:rsid w:val="00763DA3"/>
    <w:rsid w:val="00766BC8"/>
    <w:rsid w:val="007730DE"/>
    <w:rsid w:val="00775411"/>
    <w:rsid w:val="0077545E"/>
    <w:rsid w:val="00776C72"/>
    <w:rsid w:val="00776FB7"/>
    <w:rsid w:val="007777A2"/>
    <w:rsid w:val="00777C95"/>
    <w:rsid w:val="00783478"/>
    <w:rsid w:val="00786966"/>
    <w:rsid w:val="00791545"/>
    <w:rsid w:val="0079329D"/>
    <w:rsid w:val="007934DC"/>
    <w:rsid w:val="00794887"/>
    <w:rsid w:val="00794D42"/>
    <w:rsid w:val="007962B0"/>
    <w:rsid w:val="007A02F3"/>
    <w:rsid w:val="007A084A"/>
    <w:rsid w:val="007A1A13"/>
    <w:rsid w:val="007A2052"/>
    <w:rsid w:val="007A2211"/>
    <w:rsid w:val="007A486B"/>
    <w:rsid w:val="007A726C"/>
    <w:rsid w:val="007B34C5"/>
    <w:rsid w:val="007B6138"/>
    <w:rsid w:val="007C0783"/>
    <w:rsid w:val="007C0B91"/>
    <w:rsid w:val="007C55A5"/>
    <w:rsid w:val="007C6931"/>
    <w:rsid w:val="007D0F4E"/>
    <w:rsid w:val="007D1674"/>
    <w:rsid w:val="007D1806"/>
    <w:rsid w:val="007D19C1"/>
    <w:rsid w:val="007D2B41"/>
    <w:rsid w:val="007D3761"/>
    <w:rsid w:val="007D5AE5"/>
    <w:rsid w:val="007D6153"/>
    <w:rsid w:val="007E109C"/>
    <w:rsid w:val="007E1CB6"/>
    <w:rsid w:val="007E1DEC"/>
    <w:rsid w:val="007E268F"/>
    <w:rsid w:val="007E35D3"/>
    <w:rsid w:val="007E3D38"/>
    <w:rsid w:val="007F041F"/>
    <w:rsid w:val="007F374B"/>
    <w:rsid w:val="007F4099"/>
    <w:rsid w:val="007F76F2"/>
    <w:rsid w:val="0080098D"/>
    <w:rsid w:val="00802588"/>
    <w:rsid w:val="008026FC"/>
    <w:rsid w:val="00810732"/>
    <w:rsid w:val="00812B52"/>
    <w:rsid w:val="008145E1"/>
    <w:rsid w:val="00814610"/>
    <w:rsid w:val="0081506D"/>
    <w:rsid w:val="0081598F"/>
    <w:rsid w:val="00823831"/>
    <w:rsid w:val="00827C7D"/>
    <w:rsid w:val="00831056"/>
    <w:rsid w:val="0083123F"/>
    <w:rsid w:val="00834B9F"/>
    <w:rsid w:val="00834BCA"/>
    <w:rsid w:val="00834C97"/>
    <w:rsid w:val="00835799"/>
    <w:rsid w:val="008359CE"/>
    <w:rsid w:val="00837431"/>
    <w:rsid w:val="00841525"/>
    <w:rsid w:val="008441AD"/>
    <w:rsid w:val="00844518"/>
    <w:rsid w:val="008505AD"/>
    <w:rsid w:val="008508DE"/>
    <w:rsid w:val="00854919"/>
    <w:rsid w:val="008556AB"/>
    <w:rsid w:val="008618F3"/>
    <w:rsid w:val="0086417A"/>
    <w:rsid w:val="0086581C"/>
    <w:rsid w:val="00873024"/>
    <w:rsid w:val="00873625"/>
    <w:rsid w:val="00881419"/>
    <w:rsid w:val="00882CA3"/>
    <w:rsid w:val="00883973"/>
    <w:rsid w:val="008839A6"/>
    <w:rsid w:val="00884C77"/>
    <w:rsid w:val="0088712A"/>
    <w:rsid w:val="008940CB"/>
    <w:rsid w:val="008960EA"/>
    <w:rsid w:val="008969E1"/>
    <w:rsid w:val="008A6BC0"/>
    <w:rsid w:val="008B0123"/>
    <w:rsid w:val="008B01BB"/>
    <w:rsid w:val="008B4593"/>
    <w:rsid w:val="008B62E8"/>
    <w:rsid w:val="008B67FE"/>
    <w:rsid w:val="008B6EC7"/>
    <w:rsid w:val="008B72CB"/>
    <w:rsid w:val="008C13BC"/>
    <w:rsid w:val="008C37A8"/>
    <w:rsid w:val="008C3DD6"/>
    <w:rsid w:val="008D00C8"/>
    <w:rsid w:val="008D15AE"/>
    <w:rsid w:val="008D1AC1"/>
    <w:rsid w:val="008D3B2C"/>
    <w:rsid w:val="008D3D47"/>
    <w:rsid w:val="008D4279"/>
    <w:rsid w:val="008D51A3"/>
    <w:rsid w:val="008D5E63"/>
    <w:rsid w:val="008D6721"/>
    <w:rsid w:val="008E029D"/>
    <w:rsid w:val="008E0FBF"/>
    <w:rsid w:val="008E1DEA"/>
    <w:rsid w:val="008E3571"/>
    <w:rsid w:val="008E5E06"/>
    <w:rsid w:val="008E5E7A"/>
    <w:rsid w:val="008E767A"/>
    <w:rsid w:val="008F0AC1"/>
    <w:rsid w:val="008F15A5"/>
    <w:rsid w:val="008F33FA"/>
    <w:rsid w:val="008F5CAF"/>
    <w:rsid w:val="008F5E94"/>
    <w:rsid w:val="009005E2"/>
    <w:rsid w:val="009069C6"/>
    <w:rsid w:val="00906BF6"/>
    <w:rsid w:val="00907671"/>
    <w:rsid w:val="00907BE0"/>
    <w:rsid w:val="00911E97"/>
    <w:rsid w:val="009159E7"/>
    <w:rsid w:val="00916660"/>
    <w:rsid w:val="00916DC6"/>
    <w:rsid w:val="00922487"/>
    <w:rsid w:val="00923149"/>
    <w:rsid w:val="00923E17"/>
    <w:rsid w:val="009240AA"/>
    <w:rsid w:val="0092772E"/>
    <w:rsid w:val="0093131C"/>
    <w:rsid w:val="00933473"/>
    <w:rsid w:val="009341E3"/>
    <w:rsid w:val="00934CCA"/>
    <w:rsid w:val="00935573"/>
    <w:rsid w:val="00935F14"/>
    <w:rsid w:val="00937527"/>
    <w:rsid w:val="00937FDF"/>
    <w:rsid w:val="0094079E"/>
    <w:rsid w:val="0094267A"/>
    <w:rsid w:val="00945365"/>
    <w:rsid w:val="009475EE"/>
    <w:rsid w:val="00950B44"/>
    <w:rsid w:val="00952064"/>
    <w:rsid w:val="00957167"/>
    <w:rsid w:val="00957209"/>
    <w:rsid w:val="009602A8"/>
    <w:rsid w:val="00962BB5"/>
    <w:rsid w:val="00964B17"/>
    <w:rsid w:val="009652C2"/>
    <w:rsid w:val="00970684"/>
    <w:rsid w:val="009712BA"/>
    <w:rsid w:val="00971878"/>
    <w:rsid w:val="00972D1B"/>
    <w:rsid w:val="00972EF7"/>
    <w:rsid w:val="0097359C"/>
    <w:rsid w:val="00973999"/>
    <w:rsid w:val="0097428A"/>
    <w:rsid w:val="00977F7E"/>
    <w:rsid w:val="009816ED"/>
    <w:rsid w:val="00985810"/>
    <w:rsid w:val="00985C41"/>
    <w:rsid w:val="00991AFD"/>
    <w:rsid w:val="00992CF7"/>
    <w:rsid w:val="009A0229"/>
    <w:rsid w:val="009A342C"/>
    <w:rsid w:val="009A5CFE"/>
    <w:rsid w:val="009A6B20"/>
    <w:rsid w:val="009A6BE3"/>
    <w:rsid w:val="009B1035"/>
    <w:rsid w:val="009C0B95"/>
    <w:rsid w:val="009C1359"/>
    <w:rsid w:val="009C61BF"/>
    <w:rsid w:val="009C724E"/>
    <w:rsid w:val="009C75FC"/>
    <w:rsid w:val="009D2384"/>
    <w:rsid w:val="009D41B1"/>
    <w:rsid w:val="009D74BA"/>
    <w:rsid w:val="009E01F6"/>
    <w:rsid w:val="009E17B6"/>
    <w:rsid w:val="009E2F76"/>
    <w:rsid w:val="009E6C29"/>
    <w:rsid w:val="009F0460"/>
    <w:rsid w:val="009F18E6"/>
    <w:rsid w:val="009F3D94"/>
    <w:rsid w:val="009F6954"/>
    <w:rsid w:val="00A03ADA"/>
    <w:rsid w:val="00A0567D"/>
    <w:rsid w:val="00A06224"/>
    <w:rsid w:val="00A07680"/>
    <w:rsid w:val="00A125D9"/>
    <w:rsid w:val="00A15071"/>
    <w:rsid w:val="00A161BC"/>
    <w:rsid w:val="00A16B12"/>
    <w:rsid w:val="00A222AD"/>
    <w:rsid w:val="00A22662"/>
    <w:rsid w:val="00A22837"/>
    <w:rsid w:val="00A26DD8"/>
    <w:rsid w:val="00A26FFC"/>
    <w:rsid w:val="00A31236"/>
    <w:rsid w:val="00A313DA"/>
    <w:rsid w:val="00A31E3F"/>
    <w:rsid w:val="00A33150"/>
    <w:rsid w:val="00A33366"/>
    <w:rsid w:val="00A356F4"/>
    <w:rsid w:val="00A375A0"/>
    <w:rsid w:val="00A40C7F"/>
    <w:rsid w:val="00A4219E"/>
    <w:rsid w:val="00A429D0"/>
    <w:rsid w:val="00A4551D"/>
    <w:rsid w:val="00A4560F"/>
    <w:rsid w:val="00A51C4B"/>
    <w:rsid w:val="00A52872"/>
    <w:rsid w:val="00A52FD2"/>
    <w:rsid w:val="00A5529A"/>
    <w:rsid w:val="00A565C6"/>
    <w:rsid w:val="00A56E37"/>
    <w:rsid w:val="00A61142"/>
    <w:rsid w:val="00A61887"/>
    <w:rsid w:val="00A61936"/>
    <w:rsid w:val="00A63D49"/>
    <w:rsid w:val="00A64FFF"/>
    <w:rsid w:val="00A67CA3"/>
    <w:rsid w:val="00A72D0D"/>
    <w:rsid w:val="00A77018"/>
    <w:rsid w:val="00A77438"/>
    <w:rsid w:val="00A80C76"/>
    <w:rsid w:val="00A820A2"/>
    <w:rsid w:val="00A8366D"/>
    <w:rsid w:val="00A845C9"/>
    <w:rsid w:val="00A85F0D"/>
    <w:rsid w:val="00A8770B"/>
    <w:rsid w:val="00A976F6"/>
    <w:rsid w:val="00AA1AEA"/>
    <w:rsid w:val="00AA2E28"/>
    <w:rsid w:val="00AA2FE1"/>
    <w:rsid w:val="00AA450F"/>
    <w:rsid w:val="00AA6DD1"/>
    <w:rsid w:val="00AB15C9"/>
    <w:rsid w:val="00AB3AA2"/>
    <w:rsid w:val="00AB45ED"/>
    <w:rsid w:val="00AB4E74"/>
    <w:rsid w:val="00AB5671"/>
    <w:rsid w:val="00AC0E6D"/>
    <w:rsid w:val="00AC224E"/>
    <w:rsid w:val="00AC283E"/>
    <w:rsid w:val="00AC2A77"/>
    <w:rsid w:val="00AC3AF1"/>
    <w:rsid w:val="00AC4A48"/>
    <w:rsid w:val="00AC5904"/>
    <w:rsid w:val="00AC7F9C"/>
    <w:rsid w:val="00AD26EE"/>
    <w:rsid w:val="00AD3139"/>
    <w:rsid w:val="00AD4068"/>
    <w:rsid w:val="00AD4C44"/>
    <w:rsid w:val="00AD6938"/>
    <w:rsid w:val="00AE2097"/>
    <w:rsid w:val="00AE36DC"/>
    <w:rsid w:val="00AE4F1E"/>
    <w:rsid w:val="00AE5F6B"/>
    <w:rsid w:val="00AE6B2C"/>
    <w:rsid w:val="00AE7272"/>
    <w:rsid w:val="00AF058B"/>
    <w:rsid w:val="00AF5442"/>
    <w:rsid w:val="00B000E3"/>
    <w:rsid w:val="00B01D70"/>
    <w:rsid w:val="00B034F8"/>
    <w:rsid w:val="00B04611"/>
    <w:rsid w:val="00B046F1"/>
    <w:rsid w:val="00B04BE9"/>
    <w:rsid w:val="00B06A1A"/>
    <w:rsid w:val="00B07BE6"/>
    <w:rsid w:val="00B117FF"/>
    <w:rsid w:val="00B13D6C"/>
    <w:rsid w:val="00B142CB"/>
    <w:rsid w:val="00B154F2"/>
    <w:rsid w:val="00B154F3"/>
    <w:rsid w:val="00B15B1D"/>
    <w:rsid w:val="00B17CDC"/>
    <w:rsid w:val="00B2005F"/>
    <w:rsid w:val="00B21CD3"/>
    <w:rsid w:val="00B22422"/>
    <w:rsid w:val="00B25119"/>
    <w:rsid w:val="00B263FE"/>
    <w:rsid w:val="00B2651F"/>
    <w:rsid w:val="00B2658C"/>
    <w:rsid w:val="00B2754E"/>
    <w:rsid w:val="00B30437"/>
    <w:rsid w:val="00B327D7"/>
    <w:rsid w:val="00B32FC6"/>
    <w:rsid w:val="00B33AA2"/>
    <w:rsid w:val="00B34C56"/>
    <w:rsid w:val="00B366E9"/>
    <w:rsid w:val="00B41519"/>
    <w:rsid w:val="00B4299A"/>
    <w:rsid w:val="00B42F35"/>
    <w:rsid w:val="00B4519D"/>
    <w:rsid w:val="00B46E49"/>
    <w:rsid w:val="00B572D8"/>
    <w:rsid w:val="00B65C61"/>
    <w:rsid w:val="00B66E80"/>
    <w:rsid w:val="00B7153D"/>
    <w:rsid w:val="00B71721"/>
    <w:rsid w:val="00B71832"/>
    <w:rsid w:val="00B7501D"/>
    <w:rsid w:val="00B76FDA"/>
    <w:rsid w:val="00B82B0C"/>
    <w:rsid w:val="00B83328"/>
    <w:rsid w:val="00B85BD9"/>
    <w:rsid w:val="00B86120"/>
    <w:rsid w:val="00B86A95"/>
    <w:rsid w:val="00B9142C"/>
    <w:rsid w:val="00B91E97"/>
    <w:rsid w:val="00B9739E"/>
    <w:rsid w:val="00BA0095"/>
    <w:rsid w:val="00BA0B21"/>
    <w:rsid w:val="00BA183F"/>
    <w:rsid w:val="00BA33A2"/>
    <w:rsid w:val="00BA359E"/>
    <w:rsid w:val="00BA72E3"/>
    <w:rsid w:val="00BB2A22"/>
    <w:rsid w:val="00BB32CC"/>
    <w:rsid w:val="00BB5AE5"/>
    <w:rsid w:val="00BC0288"/>
    <w:rsid w:val="00BC1746"/>
    <w:rsid w:val="00BC29D1"/>
    <w:rsid w:val="00BC3844"/>
    <w:rsid w:val="00BD000A"/>
    <w:rsid w:val="00BD004E"/>
    <w:rsid w:val="00BD1046"/>
    <w:rsid w:val="00BD1519"/>
    <w:rsid w:val="00BD18F5"/>
    <w:rsid w:val="00BD2A7F"/>
    <w:rsid w:val="00BD2C74"/>
    <w:rsid w:val="00BD6B2B"/>
    <w:rsid w:val="00BD7CD4"/>
    <w:rsid w:val="00BE5834"/>
    <w:rsid w:val="00BE7E74"/>
    <w:rsid w:val="00BF02A9"/>
    <w:rsid w:val="00BF0AA8"/>
    <w:rsid w:val="00BF7DC9"/>
    <w:rsid w:val="00C034AA"/>
    <w:rsid w:val="00C056D6"/>
    <w:rsid w:val="00C061ED"/>
    <w:rsid w:val="00C064CF"/>
    <w:rsid w:val="00C1049A"/>
    <w:rsid w:val="00C10585"/>
    <w:rsid w:val="00C111A7"/>
    <w:rsid w:val="00C12E3D"/>
    <w:rsid w:val="00C1459B"/>
    <w:rsid w:val="00C15CDA"/>
    <w:rsid w:val="00C169D3"/>
    <w:rsid w:val="00C17EDE"/>
    <w:rsid w:val="00C21F3C"/>
    <w:rsid w:val="00C22F5A"/>
    <w:rsid w:val="00C2398C"/>
    <w:rsid w:val="00C23C5F"/>
    <w:rsid w:val="00C316A0"/>
    <w:rsid w:val="00C33E7D"/>
    <w:rsid w:val="00C37007"/>
    <w:rsid w:val="00C4422F"/>
    <w:rsid w:val="00C44E45"/>
    <w:rsid w:val="00C45CA1"/>
    <w:rsid w:val="00C46131"/>
    <w:rsid w:val="00C47043"/>
    <w:rsid w:val="00C51F51"/>
    <w:rsid w:val="00C5416B"/>
    <w:rsid w:val="00C55994"/>
    <w:rsid w:val="00C56E78"/>
    <w:rsid w:val="00C6382F"/>
    <w:rsid w:val="00C64140"/>
    <w:rsid w:val="00C663C0"/>
    <w:rsid w:val="00C665FB"/>
    <w:rsid w:val="00C67207"/>
    <w:rsid w:val="00C76645"/>
    <w:rsid w:val="00C8107F"/>
    <w:rsid w:val="00C8199C"/>
    <w:rsid w:val="00C84AFB"/>
    <w:rsid w:val="00C87965"/>
    <w:rsid w:val="00C90060"/>
    <w:rsid w:val="00C9096E"/>
    <w:rsid w:val="00C91017"/>
    <w:rsid w:val="00C925EA"/>
    <w:rsid w:val="00CA016D"/>
    <w:rsid w:val="00CA0E16"/>
    <w:rsid w:val="00CA1F50"/>
    <w:rsid w:val="00CA4FE9"/>
    <w:rsid w:val="00CA5099"/>
    <w:rsid w:val="00CA6A3E"/>
    <w:rsid w:val="00CA7FD5"/>
    <w:rsid w:val="00CB10F6"/>
    <w:rsid w:val="00CB1BE1"/>
    <w:rsid w:val="00CB6529"/>
    <w:rsid w:val="00CB6E4B"/>
    <w:rsid w:val="00CB7B31"/>
    <w:rsid w:val="00CC0C04"/>
    <w:rsid w:val="00CC4195"/>
    <w:rsid w:val="00CC61AC"/>
    <w:rsid w:val="00CD2F1B"/>
    <w:rsid w:val="00CD426D"/>
    <w:rsid w:val="00CD551C"/>
    <w:rsid w:val="00CD5DAF"/>
    <w:rsid w:val="00CE0E23"/>
    <w:rsid w:val="00CE3FB5"/>
    <w:rsid w:val="00CE475E"/>
    <w:rsid w:val="00CF0F9A"/>
    <w:rsid w:val="00CF1D2C"/>
    <w:rsid w:val="00CF2277"/>
    <w:rsid w:val="00CF3377"/>
    <w:rsid w:val="00CF560A"/>
    <w:rsid w:val="00CF6B9B"/>
    <w:rsid w:val="00D025E5"/>
    <w:rsid w:val="00D046E5"/>
    <w:rsid w:val="00D050E0"/>
    <w:rsid w:val="00D07A39"/>
    <w:rsid w:val="00D101AF"/>
    <w:rsid w:val="00D11BEE"/>
    <w:rsid w:val="00D13853"/>
    <w:rsid w:val="00D15B7D"/>
    <w:rsid w:val="00D165C3"/>
    <w:rsid w:val="00D16DE6"/>
    <w:rsid w:val="00D231B7"/>
    <w:rsid w:val="00D23D50"/>
    <w:rsid w:val="00D2480A"/>
    <w:rsid w:val="00D2645E"/>
    <w:rsid w:val="00D2698B"/>
    <w:rsid w:val="00D30B88"/>
    <w:rsid w:val="00D32C6A"/>
    <w:rsid w:val="00D34FB1"/>
    <w:rsid w:val="00D40C68"/>
    <w:rsid w:val="00D41DF1"/>
    <w:rsid w:val="00D470EA"/>
    <w:rsid w:val="00D5133A"/>
    <w:rsid w:val="00D52CFF"/>
    <w:rsid w:val="00D537DB"/>
    <w:rsid w:val="00D54082"/>
    <w:rsid w:val="00D57AEC"/>
    <w:rsid w:val="00D60388"/>
    <w:rsid w:val="00D60756"/>
    <w:rsid w:val="00D634AE"/>
    <w:rsid w:val="00D67D53"/>
    <w:rsid w:val="00D67E7D"/>
    <w:rsid w:val="00D7317E"/>
    <w:rsid w:val="00D75DE7"/>
    <w:rsid w:val="00D76C95"/>
    <w:rsid w:val="00D77703"/>
    <w:rsid w:val="00D77E9B"/>
    <w:rsid w:val="00D80221"/>
    <w:rsid w:val="00D80857"/>
    <w:rsid w:val="00D8129D"/>
    <w:rsid w:val="00D847E4"/>
    <w:rsid w:val="00D86232"/>
    <w:rsid w:val="00D86E2E"/>
    <w:rsid w:val="00D90CDB"/>
    <w:rsid w:val="00D9693F"/>
    <w:rsid w:val="00D96BE8"/>
    <w:rsid w:val="00DA4E14"/>
    <w:rsid w:val="00DA77A5"/>
    <w:rsid w:val="00DB0C47"/>
    <w:rsid w:val="00DB1CCE"/>
    <w:rsid w:val="00DB2CBD"/>
    <w:rsid w:val="00DB5441"/>
    <w:rsid w:val="00DB59CE"/>
    <w:rsid w:val="00DB7804"/>
    <w:rsid w:val="00DB7FF5"/>
    <w:rsid w:val="00DC4267"/>
    <w:rsid w:val="00DC441E"/>
    <w:rsid w:val="00DC466F"/>
    <w:rsid w:val="00DC46B8"/>
    <w:rsid w:val="00DC4B5C"/>
    <w:rsid w:val="00DC533A"/>
    <w:rsid w:val="00DC79B4"/>
    <w:rsid w:val="00DC7E1E"/>
    <w:rsid w:val="00DD2160"/>
    <w:rsid w:val="00DD3A79"/>
    <w:rsid w:val="00DD3AB3"/>
    <w:rsid w:val="00DD4B32"/>
    <w:rsid w:val="00DD638A"/>
    <w:rsid w:val="00DE08BF"/>
    <w:rsid w:val="00DE3E51"/>
    <w:rsid w:val="00DE466C"/>
    <w:rsid w:val="00DF1B6E"/>
    <w:rsid w:val="00DF4D09"/>
    <w:rsid w:val="00DF5545"/>
    <w:rsid w:val="00DF5D59"/>
    <w:rsid w:val="00E02057"/>
    <w:rsid w:val="00E04231"/>
    <w:rsid w:val="00E07D34"/>
    <w:rsid w:val="00E100EC"/>
    <w:rsid w:val="00E1122D"/>
    <w:rsid w:val="00E13686"/>
    <w:rsid w:val="00E2490B"/>
    <w:rsid w:val="00E25B03"/>
    <w:rsid w:val="00E268C4"/>
    <w:rsid w:val="00E30EF2"/>
    <w:rsid w:val="00E33706"/>
    <w:rsid w:val="00E36242"/>
    <w:rsid w:val="00E368F5"/>
    <w:rsid w:val="00E373D4"/>
    <w:rsid w:val="00E409BE"/>
    <w:rsid w:val="00E42DB3"/>
    <w:rsid w:val="00E454BB"/>
    <w:rsid w:val="00E46DA1"/>
    <w:rsid w:val="00E473C9"/>
    <w:rsid w:val="00E47BD0"/>
    <w:rsid w:val="00E47E4D"/>
    <w:rsid w:val="00E50A8B"/>
    <w:rsid w:val="00E50FBA"/>
    <w:rsid w:val="00E51E7E"/>
    <w:rsid w:val="00E52473"/>
    <w:rsid w:val="00E56065"/>
    <w:rsid w:val="00E60944"/>
    <w:rsid w:val="00E610EB"/>
    <w:rsid w:val="00E66920"/>
    <w:rsid w:val="00E66B0A"/>
    <w:rsid w:val="00E66F06"/>
    <w:rsid w:val="00E6742A"/>
    <w:rsid w:val="00E70D8E"/>
    <w:rsid w:val="00E7185F"/>
    <w:rsid w:val="00E72821"/>
    <w:rsid w:val="00E73726"/>
    <w:rsid w:val="00E75013"/>
    <w:rsid w:val="00E75D57"/>
    <w:rsid w:val="00E80627"/>
    <w:rsid w:val="00E80F1D"/>
    <w:rsid w:val="00E81331"/>
    <w:rsid w:val="00E82F7C"/>
    <w:rsid w:val="00E83649"/>
    <w:rsid w:val="00E848CD"/>
    <w:rsid w:val="00E855C3"/>
    <w:rsid w:val="00E87DD1"/>
    <w:rsid w:val="00E90C9F"/>
    <w:rsid w:val="00E96357"/>
    <w:rsid w:val="00E97F9A"/>
    <w:rsid w:val="00EA2A0E"/>
    <w:rsid w:val="00EA6986"/>
    <w:rsid w:val="00EB0179"/>
    <w:rsid w:val="00EB07E8"/>
    <w:rsid w:val="00EB1F20"/>
    <w:rsid w:val="00EB344E"/>
    <w:rsid w:val="00EB3BE4"/>
    <w:rsid w:val="00EB4A84"/>
    <w:rsid w:val="00EB6460"/>
    <w:rsid w:val="00EB6E94"/>
    <w:rsid w:val="00EB74F5"/>
    <w:rsid w:val="00EC1000"/>
    <w:rsid w:val="00EC14A6"/>
    <w:rsid w:val="00EC36F7"/>
    <w:rsid w:val="00EC39F6"/>
    <w:rsid w:val="00EC7D8F"/>
    <w:rsid w:val="00ED24AD"/>
    <w:rsid w:val="00ED280A"/>
    <w:rsid w:val="00ED3C6B"/>
    <w:rsid w:val="00ED3CA1"/>
    <w:rsid w:val="00ED5EEE"/>
    <w:rsid w:val="00ED7B5C"/>
    <w:rsid w:val="00EE1FEE"/>
    <w:rsid w:val="00EE57F5"/>
    <w:rsid w:val="00EF036B"/>
    <w:rsid w:val="00EF1DB2"/>
    <w:rsid w:val="00EF237E"/>
    <w:rsid w:val="00EF3A02"/>
    <w:rsid w:val="00EF5D91"/>
    <w:rsid w:val="00EF7364"/>
    <w:rsid w:val="00EF73D3"/>
    <w:rsid w:val="00F00B0D"/>
    <w:rsid w:val="00F0102F"/>
    <w:rsid w:val="00F01358"/>
    <w:rsid w:val="00F023F4"/>
    <w:rsid w:val="00F04854"/>
    <w:rsid w:val="00F0642D"/>
    <w:rsid w:val="00F0720C"/>
    <w:rsid w:val="00F1032B"/>
    <w:rsid w:val="00F10C80"/>
    <w:rsid w:val="00F17042"/>
    <w:rsid w:val="00F1757E"/>
    <w:rsid w:val="00F175B2"/>
    <w:rsid w:val="00F21826"/>
    <w:rsid w:val="00F2296C"/>
    <w:rsid w:val="00F232D7"/>
    <w:rsid w:val="00F26EAF"/>
    <w:rsid w:val="00F30A9F"/>
    <w:rsid w:val="00F31BB0"/>
    <w:rsid w:val="00F37706"/>
    <w:rsid w:val="00F40679"/>
    <w:rsid w:val="00F41708"/>
    <w:rsid w:val="00F47421"/>
    <w:rsid w:val="00F51039"/>
    <w:rsid w:val="00F513AE"/>
    <w:rsid w:val="00F527E6"/>
    <w:rsid w:val="00F53191"/>
    <w:rsid w:val="00F53633"/>
    <w:rsid w:val="00F56DAA"/>
    <w:rsid w:val="00F56FED"/>
    <w:rsid w:val="00F57BC7"/>
    <w:rsid w:val="00F60F8A"/>
    <w:rsid w:val="00F65236"/>
    <w:rsid w:val="00F66FD5"/>
    <w:rsid w:val="00F67345"/>
    <w:rsid w:val="00F708BD"/>
    <w:rsid w:val="00F70F0D"/>
    <w:rsid w:val="00F75DB5"/>
    <w:rsid w:val="00F80A54"/>
    <w:rsid w:val="00F810F5"/>
    <w:rsid w:val="00F81B51"/>
    <w:rsid w:val="00F84A48"/>
    <w:rsid w:val="00F85F01"/>
    <w:rsid w:val="00F865ED"/>
    <w:rsid w:val="00F868EA"/>
    <w:rsid w:val="00F87F0E"/>
    <w:rsid w:val="00F93494"/>
    <w:rsid w:val="00F94325"/>
    <w:rsid w:val="00F948E0"/>
    <w:rsid w:val="00F9570A"/>
    <w:rsid w:val="00F96EF2"/>
    <w:rsid w:val="00FA39DA"/>
    <w:rsid w:val="00FA4F11"/>
    <w:rsid w:val="00FA5D3D"/>
    <w:rsid w:val="00FA6481"/>
    <w:rsid w:val="00FB0B16"/>
    <w:rsid w:val="00FB1014"/>
    <w:rsid w:val="00FB1296"/>
    <w:rsid w:val="00FB206F"/>
    <w:rsid w:val="00FB31D9"/>
    <w:rsid w:val="00FB328C"/>
    <w:rsid w:val="00FB4A0A"/>
    <w:rsid w:val="00FB5515"/>
    <w:rsid w:val="00FB6140"/>
    <w:rsid w:val="00FC1E20"/>
    <w:rsid w:val="00FC35E6"/>
    <w:rsid w:val="00FC40E9"/>
    <w:rsid w:val="00FC72C8"/>
    <w:rsid w:val="00FC7B0D"/>
    <w:rsid w:val="00FD0C9D"/>
    <w:rsid w:val="00FD1D3C"/>
    <w:rsid w:val="00FD57B5"/>
    <w:rsid w:val="00FE2459"/>
    <w:rsid w:val="00FF24B3"/>
    <w:rsid w:val="00FF31CE"/>
    <w:rsid w:val="00FF357F"/>
    <w:rsid w:val="00FF5AD8"/>
    <w:rsid w:val="00FF73C4"/>
    <w:rsid w:val="00FF7B83"/>
    <w:rsid w:val="5983E90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6B500F"/>
  <w15:docId w15:val="{661624F5-69D3-433A-A6FF-5D1AD88AC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GB" w:eastAsia="en-US" w:bidi="ar-SA"/>
      </w:rPr>
    </w:rPrDefault>
    <w:pPrDefault>
      <w:pPr>
        <w:spacing w:after="120" w:line="280" w:lineRule="atLeast"/>
        <w:ind w:left="714" w:hanging="357"/>
        <w:jc w:val="both"/>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RSC Ed Normal"/>
    <w:qFormat/>
    <w:rsid w:val="00AA6DD1"/>
    <w:pPr>
      <w:ind w:left="0" w:firstLine="0"/>
      <w:outlineLvl w:val="0"/>
    </w:pPr>
    <w:rPr>
      <w:rFonts w:ascii="Arial" w:hAnsi="Arial" w:cs="Arial"/>
      <w:lang w:eastAsia="zh-CN"/>
    </w:rPr>
  </w:style>
  <w:style w:type="paragraph" w:styleId="Heading1">
    <w:name w:val="heading 1"/>
    <w:aliases w:val="RSC Ed Heading 1"/>
    <w:basedOn w:val="Normal"/>
    <w:next w:val="Normal"/>
    <w:link w:val="Heading1Char"/>
    <w:qFormat/>
    <w:rsid w:val="00C51F51"/>
    <w:rPr>
      <w:b/>
      <w:sz w:val="28"/>
    </w:rPr>
  </w:style>
  <w:style w:type="paragraph" w:styleId="Heading2">
    <w:name w:val="heading 2"/>
    <w:basedOn w:val="Normal"/>
    <w:next w:val="Normal"/>
    <w:link w:val="Heading2Char"/>
    <w:semiHidden/>
    <w:unhideWhenUsed/>
    <w:qFormat/>
    <w:rsid w:val="003F738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3F738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RSC Ed Heading 1 Char"/>
    <w:basedOn w:val="DefaultParagraphFont"/>
    <w:link w:val="Heading1"/>
    <w:rsid w:val="00C51F51"/>
    <w:rPr>
      <w:rFonts w:ascii="Arial" w:hAnsi="Arial" w:cs="Arial"/>
      <w:b/>
      <w:sz w:val="28"/>
      <w:lang w:eastAsia="zh-CN"/>
    </w:rPr>
  </w:style>
  <w:style w:type="character" w:customStyle="1" w:styleId="Heading2Char">
    <w:name w:val="Heading 2 Char"/>
    <w:basedOn w:val="DefaultParagraphFont"/>
    <w:link w:val="Heading2"/>
    <w:semiHidden/>
    <w:rsid w:val="003F7382"/>
    <w:rPr>
      <w:rFonts w:asciiTheme="majorHAnsi" w:eastAsiaTheme="majorEastAsia" w:hAnsiTheme="majorHAnsi" w:cstheme="majorBidi"/>
      <w:b/>
      <w:bCs/>
      <w:color w:val="4F81BD" w:themeColor="accent1"/>
      <w:sz w:val="26"/>
      <w:szCs w:val="26"/>
      <w:lang w:eastAsia="zh-CN"/>
    </w:rPr>
  </w:style>
  <w:style w:type="character" w:customStyle="1" w:styleId="Heading3Char">
    <w:name w:val="Heading 3 Char"/>
    <w:basedOn w:val="DefaultParagraphFont"/>
    <w:link w:val="Heading3"/>
    <w:semiHidden/>
    <w:rsid w:val="003F7382"/>
    <w:rPr>
      <w:rFonts w:asciiTheme="majorHAnsi" w:eastAsiaTheme="majorEastAsia" w:hAnsiTheme="majorHAnsi" w:cstheme="majorBidi"/>
      <w:b/>
      <w:bCs/>
      <w:color w:val="4F81BD" w:themeColor="accent1"/>
      <w:lang w:eastAsia="zh-CN"/>
    </w:rPr>
  </w:style>
  <w:style w:type="table" w:styleId="TableGrid">
    <w:name w:val="Table Grid"/>
    <w:basedOn w:val="TableNormal"/>
    <w:uiPriority w:val="59"/>
    <w:rsid w:val="001014C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RSCEducationHeading2">
    <w:name w:val="RSC Education Heading2"/>
    <w:basedOn w:val="Heading1"/>
    <w:next w:val="Heading2"/>
    <w:qFormat/>
    <w:rsid w:val="003F7382"/>
    <w:rPr>
      <w:sz w:val="24"/>
    </w:rPr>
  </w:style>
  <w:style w:type="paragraph" w:customStyle="1" w:styleId="RSCEducationHeading3">
    <w:name w:val="RSC Education Heading3"/>
    <w:basedOn w:val="Heading2"/>
    <w:next w:val="Heading3"/>
    <w:qFormat/>
    <w:rsid w:val="003F7382"/>
    <w:rPr>
      <w:rFonts w:ascii="Arial" w:hAnsi="Arial"/>
      <w:color w:val="auto"/>
      <w:sz w:val="22"/>
    </w:rPr>
  </w:style>
  <w:style w:type="paragraph" w:customStyle="1" w:styleId="RSC2-columntabs">
    <w:name w:val="RSC 2-column tabs"/>
    <w:basedOn w:val="RSCBasictext"/>
    <w:qFormat/>
    <w:rsid w:val="00722F2C"/>
    <w:pPr>
      <w:tabs>
        <w:tab w:val="left" w:pos="363"/>
        <w:tab w:val="left" w:pos="4536"/>
      </w:tabs>
    </w:pPr>
  </w:style>
  <w:style w:type="paragraph" w:customStyle="1" w:styleId="RSCletteredlist">
    <w:name w:val="RSC lettered list"/>
    <w:basedOn w:val="Normal"/>
    <w:qFormat/>
    <w:rsid w:val="00DB5441"/>
    <w:pPr>
      <w:numPr>
        <w:numId w:val="10"/>
      </w:numPr>
      <w:tabs>
        <w:tab w:val="right" w:pos="8647"/>
      </w:tabs>
      <w:spacing w:after="0" w:line="259" w:lineRule="auto"/>
      <w:ind w:left="357" w:hanging="357"/>
      <w:contextualSpacing/>
      <w:jc w:val="left"/>
      <w:outlineLvl w:val="9"/>
    </w:pPr>
    <w:rPr>
      <w:rFonts w:ascii="Century Gothic" w:hAnsi="Century Gothic"/>
      <w:sz w:val="22"/>
      <w:szCs w:val="22"/>
    </w:rPr>
  </w:style>
  <w:style w:type="character" w:styleId="PageNumber">
    <w:name w:val="page number"/>
    <w:basedOn w:val="DefaultParagraphFont"/>
    <w:uiPriority w:val="99"/>
    <w:semiHidden/>
    <w:unhideWhenUsed/>
    <w:rsid w:val="006757A8"/>
  </w:style>
  <w:style w:type="paragraph" w:customStyle="1" w:styleId="RSCH1">
    <w:name w:val="RSC H1"/>
    <w:basedOn w:val="Normal"/>
    <w:autoRedefine/>
    <w:qFormat/>
    <w:rsid w:val="00B22422"/>
    <w:pPr>
      <w:tabs>
        <w:tab w:val="left" w:pos="8505"/>
      </w:tabs>
      <w:spacing w:after="240" w:line="259" w:lineRule="auto"/>
      <w:jc w:val="left"/>
    </w:pPr>
    <w:rPr>
      <w:rFonts w:ascii="Century Gothic" w:hAnsi="Century Gothic"/>
      <w:b/>
      <w:bCs/>
      <w:color w:val="6D0C41"/>
      <w:sz w:val="36"/>
      <w:szCs w:val="36"/>
    </w:rPr>
  </w:style>
  <w:style w:type="paragraph" w:customStyle="1" w:styleId="RSCLearningobjectives">
    <w:name w:val="RSC Learning objectives"/>
    <w:basedOn w:val="Normal"/>
    <w:qFormat/>
    <w:rsid w:val="00AA6DD1"/>
    <w:pPr>
      <w:numPr>
        <w:numId w:val="33"/>
      </w:numPr>
      <w:spacing w:after="0" w:line="360" w:lineRule="auto"/>
      <w:contextualSpacing/>
      <w:outlineLvl w:val="9"/>
    </w:pPr>
    <w:rPr>
      <w:rFonts w:ascii="Century Gothic" w:hAnsi="Century Gothic"/>
      <w:sz w:val="22"/>
    </w:rPr>
  </w:style>
  <w:style w:type="paragraph" w:customStyle="1" w:styleId="RSCH2">
    <w:name w:val="RSC H2"/>
    <w:basedOn w:val="Normal"/>
    <w:autoRedefine/>
    <w:qFormat/>
    <w:rsid w:val="00CB7B31"/>
    <w:pPr>
      <w:tabs>
        <w:tab w:val="left" w:pos="426"/>
      </w:tabs>
      <w:spacing w:before="300" w:after="160" w:line="259" w:lineRule="auto"/>
      <w:jc w:val="left"/>
      <w:outlineLvl w:val="1"/>
    </w:pPr>
    <w:rPr>
      <w:rFonts w:ascii="Century Gothic" w:hAnsi="Century Gothic"/>
      <w:b/>
      <w:bCs/>
      <w:color w:val="6D0C41"/>
      <w:sz w:val="28"/>
      <w:szCs w:val="22"/>
    </w:rPr>
  </w:style>
  <w:style w:type="paragraph" w:customStyle="1" w:styleId="RSCBasictext">
    <w:name w:val="RSC Basic text"/>
    <w:basedOn w:val="Normal"/>
    <w:qFormat/>
    <w:rsid w:val="00AA6DD1"/>
    <w:pPr>
      <w:spacing w:line="259" w:lineRule="auto"/>
      <w:jc w:val="left"/>
      <w:outlineLvl w:val="9"/>
    </w:pPr>
    <w:rPr>
      <w:rFonts w:ascii="Century Gothic" w:hAnsi="Century Gothic"/>
      <w:sz w:val="22"/>
      <w:szCs w:val="22"/>
    </w:rPr>
  </w:style>
  <w:style w:type="numbering" w:customStyle="1" w:styleId="CurrentList1">
    <w:name w:val="Current List1"/>
    <w:uiPriority w:val="99"/>
    <w:rsid w:val="00B4299A"/>
    <w:pPr>
      <w:numPr>
        <w:numId w:val="3"/>
      </w:numPr>
    </w:pPr>
  </w:style>
  <w:style w:type="numbering" w:customStyle="1" w:styleId="CurrentList2">
    <w:name w:val="Current List2"/>
    <w:uiPriority w:val="99"/>
    <w:rsid w:val="00B4299A"/>
    <w:pPr>
      <w:numPr>
        <w:numId w:val="4"/>
      </w:numPr>
    </w:pPr>
  </w:style>
  <w:style w:type="paragraph" w:customStyle="1" w:styleId="RSCMarks">
    <w:name w:val="RSC Marks"/>
    <w:basedOn w:val="Normal"/>
    <w:autoRedefine/>
    <w:qFormat/>
    <w:rsid w:val="00EF5D91"/>
    <w:pPr>
      <w:tabs>
        <w:tab w:val="left" w:pos="8789"/>
      </w:tabs>
      <w:spacing w:after="240" w:line="259" w:lineRule="auto"/>
      <w:jc w:val="right"/>
    </w:pPr>
    <w:rPr>
      <w:rFonts w:ascii="Century Gothic" w:hAnsi="Century Gothic"/>
      <w:b/>
      <w:color w:val="6D0C41"/>
      <w:sz w:val="18"/>
      <w:szCs w:val="22"/>
    </w:rPr>
  </w:style>
  <w:style w:type="paragraph" w:customStyle="1" w:styleId="RSCH3">
    <w:name w:val="RSC H3"/>
    <w:basedOn w:val="RSCBasictext"/>
    <w:autoRedefine/>
    <w:qFormat/>
    <w:rsid w:val="00020C04"/>
    <w:pPr>
      <w:spacing w:before="300"/>
      <w:outlineLvl w:val="2"/>
    </w:pPr>
    <w:rPr>
      <w:rFonts w:eastAsia="Century Gothic" w:cs="Century Gothic"/>
      <w:b/>
      <w:bCs/>
      <w:color w:val="6D0C41"/>
    </w:rPr>
  </w:style>
  <w:style w:type="paragraph" w:customStyle="1" w:styleId="RSCBulletedlist">
    <w:name w:val="RSC Bulleted list"/>
    <w:basedOn w:val="RSCBasictext"/>
    <w:qFormat/>
    <w:rsid w:val="00AA6DD1"/>
    <w:pPr>
      <w:numPr>
        <w:numId w:val="24"/>
      </w:numPr>
    </w:pPr>
  </w:style>
  <w:style w:type="paragraph" w:customStyle="1" w:styleId="RSCUnderline">
    <w:name w:val="RSC Underline"/>
    <w:basedOn w:val="Normal"/>
    <w:qFormat/>
    <w:rsid w:val="007C0B91"/>
    <w:pPr>
      <w:spacing w:before="120" w:line="259" w:lineRule="auto"/>
    </w:pPr>
    <w:rPr>
      <w:rFonts w:ascii="Century Gothic" w:hAnsi="Century Gothic"/>
      <w:sz w:val="22"/>
      <w:szCs w:val="22"/>
    </w:rPr>
  </w:style>
  <w:style w:type="paragraph" w:customStyle="1" w:styleId="RSCnumberedlist">
    <w:name w:val="RSC numbered list"/>
    <w:basedOn w:val="Normal"/>
    <w:qFormat/>
    <w:rsid w:val="00AA6DD1"/>
    <w:pPr>
      <w:numPr>
        <w:numId w:val="6"/>
      </w:numPr>
      <w:tabs>
        <w:tab w:val="center" w:pos="426"/>
        <w:tab w:val="center" w:pos="851"/>
      </w:tabs>
      <w:ind w:left="357" w:hanging="357"/>
      <w:contextualSpacing/>
      <w:jc w:val="left"/>
      <w:outlineLvl w:val="9"/>
    </w:pPr>
    <w:rPr>
      <w:rFonts w:ascii="Century Gothic" w:hAnsi="Century Gothic"/>
      <w:color w:val="000000" w:themeColor="text1"/>
      <w:sz w:val="22"/>
      <w:szCs w:val="22"/>
    </w:rPr>
  </w:style>
  <w:style w:type="paragraph" w:customStyle="1" w:styleId="RSCromannumeralsublist">
    <w:name w:val="RSC roman numeral sublist"/>
    <w:basedOn w:val="Normal"/>
    <w:qFormat/>
    <w:rsid w:val="00CA1F50"/>
    <w:pPr>
      <w:numPr>
        <w:numId w:val="12"/>
      </w:numPr>
      <w:tabs>
        <w:tab w:val="left" w:pos="851"/>
        <w:tab w:val="left" w:pos="1276"/>
      </w:tabs>
      <w:spacing w:after="0" w:line="259" w:lineRule="auto"/>
      <w:contextualSpacing/>
      <w:jc w:val="left"/>
    </w:pPr>
    <w:rPr>
      <w:rFonts w:ascii="Century Gothic" w:hAnsi="Century Gothic"/>
      <w:sz w:val="22"/>
      <w:szCs w:val="22"/>
    </w:rPr>
  </w:style>
  <w:style w:type="numbering" w:customStyle="1" w:styleId="CurrentList3">
    <w:name w:val="Current List3"/>
    <w:uiPriority w:val="99"/>
    <w:rsid w:val="006F7121"/>
    <w:pPr>
      <w:numPr>
        <w:numId w:val="13"/>
      </w:numPr>
    </w:pPr>
  </w:style>
  <w:style w:type="numbering" w:customStyle="1" w:styleId="CurrentList4">
    <w:name w:val="Current List4"/>
    <w:uiPriority w:val="99"/>
    <w:rsid w:val="00F65236"/>
    <w:pPr>
      <w:numPr>
        <w:numId w:val="16"/>
      </w:numPr>
    </w:pPr>
  </w:style>
  <w:style w:type="numbering" w:customStyle="1" w:styleId="CurrentList5">
    <w:name w:val="Current List5"/>
    <w:uiPriority w:val="99"/>
    <w:rsid w:val="00E50FBA"/>
    <w:pPr>
      <w:numPr>
        <w:numId w:val="17"/>
      </w:numPr>
    </w:pPr>
  </w:style>
  <w:style w:type="numbering" w:customStyle="1" w:styleId="CurrentList6">
    <w:name w:val="Current List6"/>
    <w:uiPriority w:val="99"/>
    <w:rsid w:val="00E50FBA"/>
    <w:pPr>
      <w:numPr>
        <w:numId w:val="18"/>
      </w:numPr>
    </w:pPr>
  </w:style>
  <w:style w:type="numbering" w:customStyle="1" w:styleId="CurrentList7">
    <w:name w:val="Current List7"/>
    <w:uiPriority w:val="99"/>
    <w:rsid w:val="005445D0"/>
    <w:pPr>
      <w:numPr>
        <w:numId w:val="19"/>
      </w:numPr>
    </w:pPr>
  </w:style>
  <w:style w:type="numbering" w:customStyle="1" w:styleId="CurrentList8">
    <w:name w:val="Current List8"/>
    <w:uiPriority w:val="99"/>
    <w:rsid w:val="00E73726"/>
    <w:pPr>
      <w:numPr>
        <w:numId w:val="20"/>
      </w:numPr>
    </w:pPr>
  </w:style>
  <w:style w:type="numbering" w:customStyle="1" w:styleId="CurrentList9">
    <w:name w:val="Current List9"/>
    <w:uiPriority w:val="99"/>
    <w:rsid w:val="00E73726"/>
    <w:pPr>
      <w:numPr>
        <w:numId w:val="21"/>
      </w:numPr>
    </w:pPr>
  </w:style>
  <w:style w:type="paragraph" w:styleId="Header">
    <w:name w:val="header"/>
    <w:basedOn w:val="Normal"/>
    <w:link w:val="HeaderChar"/>
    <w:uiPriority w:val="99"/>
    <w:unhideWhenUsed/>
    <w:rsid w:val="00AF54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5442"/>
    <w:rPr>
      <w:rFonts w:ascii="Arial" w:hAnsi="Arial" w:cs="Arial"/>
      <w:lang w:eastAsia="zh-CN"/>
    </w:rPr>
  </w:style>
  <w:style w:type="paragraph" w:styleId="Footer">
    <w:name w:val="footer"/>
    <w:basedOn w:val="Normal"/>
    <w:link w:val="FooterChar"/>
    <w:uiPriority w:val="99"/>
    <w:unhideWhenUsed/>
    <w:qFormat/>
    <w:rsid w:val="00AF54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5442"/>
    <w:rPr>
      <w:rFonts w:ascii="Arial" w:hAnsi="Arial" w:cs="Arial"/>
      <w:lang w:eastAsia="zh-CN"/>
    </w:rPr>
  </w:style>
  <w:style w:type="character" w:styleId="Hyperlink">
    <w:name w:val="Hyperlink"/>
    <w:basedOn w:val="DefaultParagraphFont"/>
    <w:uiPriority w:val="99"/>
    <w:semiHidden/>
    <w:unhideWhenUsed/>
    <w:rsid w:val="0080098D"/>
    <w:rPr>
      <w:color w:val="0000FF"/>
      <w:u w:val="single"/>
    </w:rPr>
  </w:style>
  <w:style w:type="paragraph" w:customStyle="1" w:styleId="RSCURL">
    <w:name w:val="RSC URL"/>
    <w:basedOn w:val="RSCH3"/>
    <w:qFormat/>
    <w:rsid w:val="009D74BA"/>
    <w:pPr>
      <w:spacing w:before="0" w:after="504"/>
    </w:pPr>
    <w:rPr>
      <w:sz w:val="18"/>
    </w:rPr>
  </w:style>
  <w:style w:type="paragraph" w:customStyle="1" w:styleId="RSCH4">
    <w:name w:val="RSC H4"/>
    <w:basedOn w:val="RSCH3"/>
    <w:qFormat/>
    <w:rsid w:val="00DB5441"/>
    <w:pPr>
      <w:outlineLvl w:val="3"/>
    </w:pPr>
    <w:rPr>
      <w:b w:val="0"/>
      <w:bCs w:val="0"/>
      <w:i/>
      <w:iCs/>
      <w:sz w:val="20"/>
      <w:szCs w:val="20"/>
    </w:rPr>
  </w:style>
  <w:style w:type="paragraph" w:customStyle="1" w:styleId="RSCEQ">
    <w:name w:val="RSC EQ"/>
    <w:basedOn w:val="RSCBasictext"/>
    <w:qFormat/>
    <w:rsid w:val="005A448E"/>
    <w:pPr>
      <w:jc w:val="center"/>
    </w:pPr>
  </w:style>
  <w:style w:type="numbering" w:customStyle="1" w:styleId="CurrentList10">
    <w:name w:val="Current List10"/>
    <w:uiPriority w:val="99"/>
    <w:rsid w:val="0060621C"/>
    <w:pPr>
      <w:numPr>
        <w:numId w:val="23"/>
      </w:numPr>
    </w:pPr>
  </w:style>
  <w:style w:type="paragraph" w:styleId="ListParagraph">
    <w:name w:val="List Paragraph"/>
    <w:basedOn w:val="Normal"/>
    <w:uiPriority w:val="34"/>
    <w:qFormat/>
    <w:rsid w:val="00BA0B21"/>
    <w:pPr>
      <w:ind w:left="720"/>
      <w:contextualSpacing/>
    </w:pPr>
  </w:style>
  <w:style w:type="paragraph" w:styleId="CommentText">
    <w:name w:val="annotation text"/>
    <w:basedOn w:val="Normal"/>
    <w:link w:val="CommentTextChar"/>
    <w:semiHidden/>
    <w:unhideWhenUsed/>
    <w:pPr>
      <w:spacing w:line="240" w:lineRule="auto"/>
    </w:pPr>
  </w:style>
  <w:style w:type="character" w:customStyle="1" w:styleId="CommentTextChar">
    <w:name w:val="Comment Text Char"/>
    <w:basedOn w:val="DefaultParagraphFont"/>
    <w:link w:val="CommentText"/>
    <w:semiHidden/>
    <w:rPr>
      <w:rFonts w:ascii="Arial" w:hAnsi="Arial" w:cs="Arial"/>
      <w:lang w:eastAsia="zh-CN"/>
    </w:rPr>
  </w:style>
  <w:style w:type="character" w:styleId="CommentReference">
    <w:name w:val="annotation reference"/>
    <w:basedOn w:val="DefaultParagraphFont"/>
    <w:semiHidden/>
    <w:unhideWhenUsed/>
    <w:rPr>
      <w:sz w:val="16"/>
      <w:szCs w:val="16"/>
    </w:rPr>
  </w:style>
  <w:style w:type="paragraph" w:styleId="Revision">
    <w:name w:val="Revision"/>
    <w:hidden/>
    <w:uiPriority w:val="99"/>
    <w:semiHidden/>
    <w:rsid w:val="00A40C7F"/>
    <w:pPr>
      <w:spacing w:after="0" w:line="240" w:lineRule="auto"/>
      <w:ind w:left="0" w:firstLine="0"/>
      <w:jc w:val="left"/>
    </w:pPr>
    <w:rPr>
      <w:rFonts w:ascii="Arial" w:hAnsi="Arial" w:cs="Arial"/>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670356">
      <w:marLeft w:val="0"/>
      <w:marRight w:val="0"/>
      <w:marTop w:val="0"/>
      <w:marBottom w:val="0"/>
      <w:divBdr>
        <w:top w:val="none" w:sz="0" w:space="0" w:color="auto"/>
        <w:left w:val="none" w:sz="0" w:space="0" w:color="auto"/>
        <w:bottom w:val="none" w:sz="0" w:space="0" w:color="auto"/>
        <w:right w:val="none" w:sz="0" w:space="0" w:color="auto"/>
      </w:divBdr>
    </w:div>
    <w:div w:id="452090249">
      <w:bodyDiv w:val="1"/>
      <w:marLeft w:val="0"/>
      <w:marRight w:val="0"/>
      <w:marTop w:val="0"/>
      <w:marBottom w:val="0"/>
      <w:divBdr>
        <w:top w:val="none" w:sz="0" w:space="0" w:color="auto"/>
        <w:left w:val="none" w:sz="0" w:space="0" w:color="auto"/>
        <w:bottom w:val="none" w:sz="0" w:space="0" w:color="auto"/>
        <w:right w:val="none" w:sz="0" w:space="0" w:color="auto"/>
      </w:divBdr>
    </w:div>
    <w:div w:id="174426000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5.jpe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hyperlink" Target="https://rsc.li/4gA2Lp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Starters%20for%2010%20-%20complete\1_1_5_RS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c7d88b2-bc5d-47d8-b067-5f30c82b40fb">
      <Terms xmlns="http://schemas.microsoft.com/office/infopath/2007/PartnerControls"/>
    </lcf76f155ced4ddcb4097134ff3c332f>
    <TaxCatchAll xmlns="9e3c562f-56b0-4bc9-96c8-d04b09868558" xsi:nil="true"/>
    <Editorialstage xmlns="5c7d88b2-bc5d-47d8-b067-5f30c82b40fb"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7F42B0-0434-4904-8335-88C66506988C}">
  <ds:schemaRefs>
    <ds:schemaRef ds:uri="http://schemas.openxmlformats.org/officeDocument/2006/bibliography"/>
  </ds:schemaRefs>
</ds:datastoreItem>
</file>

<file path=customXml/itemProps2.xml><?xml version="1.0" encoding="utf-8"?>
<ds:datastoreItem xmlns:ds="http://schemas.openxmlformats.org/officeDocument/2006/customXml" ds:itemID="{58B4DDC1-CE0C-485D-805C-1760DB510E4F}">
  <ds:schemaRefs>
    <ds:schemaRef ds:uri="http://schemas.microsoft.com/sharepoint/v3/contenttype/forms"/>
  </ds:schemaRefs>
</ds:datastoreItem>
</file>

<file path=customXml/itemProps3.xml><?xml version="1.0" encoding="utf-8"?>
<ds:datastoreItem xmlns:ds="http://schemas.openxmlformats.org/officeDocument/2006/customXml" ds:itemID="{17B9E6A3-E325-461F-8467-2CA615ECB59D}">
  <ds:schemaRefs>
    <ds:schemaRef ds:uri="http://schemas.microsoft.com/office/2006/metadata/properties"/>
    <ds:schemaRef ds:uri="http://schemas.microsoft.com/office/infopath/2007/PartnerControls"/>
    <ds:schemaRef ds:uri="5c7d88b2-bc5d-47d8-b067-5f30c82b40fb"/>
    <ds:schemaRef ds:uri="9e3c562f-56b0-4bc9-96c8-d04b09868558"/>
  </ds:schemaRefs>
</ds:datastoreItem>
</file>

<file path=customXml/itemProps4.xml><?xml version="1.0" encoding="utf-8"?>
<ds:datastoreItem xmlns:ds="http://schemas.openxmlformats.org/officeDocument/2006/customXml" ds:itemID="{63BE79B3-8CFF-4BAE-95B9-4E4DD02480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1_1_5_RSC</Template>
  <TotalTime>38</TotalTime>
  <Pages>5</Pages>
  <Words>834</Words>
  <Characters>4757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Manager/>
  <Company>Royal Society of Chemistry</Company>
  <LinksUpToDate>false</LinksUpToDate>
  <CharactersWithSpaces>5580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Learner worksheet creating graphs</dc:title>
  <dc:subject/>
  <dc:creator>Royal Society of Chemistry</dc:creator>
  <cp:keywords>Maths; maths skills; maths skills for chemistry; variables; dependant variable; independant variable; axes; scale; plotting; plotting data; plotting lines; drawing line of best fit; patterns; trends; coordinates</cp:keywords>
  <dc:description>From https://rsc.li/4gA2Lp7, teacher guidance notes, short activities and teacher-led presentation also available</dc:description>
  <cp:lastModifiedBy>Juliet Kennard</cp:lastModifiedBy>
  <cp:revision>32</cp:revision>
  <cp:lastPrinted>2012-04-18T16:40:00Z</cp:lastPrinted>
  <dcterms:created xsi:type="dcterms:W3CDTF">2026-09-16T07:08:00Z</dcterms:created>
  <dcterms:modified xsi:type="dcterms:W3CDTF">2026-09-17T07:12:00Z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MediaServiceImageTags">
    <vt:lpwstr/>
  </property>
  <property fmtid="{D5CDD505-2E9C-101B-9397-08002B2CF9AE}" pid="4" name="Document_x0020_Type">
    <vt:lpwstr/>
  </property>
  <property fmtid="{D5CDD505-2E9C-101B-9397-08002B2CF9AE}" pid="5" name="Platform_x002f_Software">
    <vt:lpwstr/>
  </property>
  <property fmtid="{D5CDD505-2E9C-101B-9397-08002B2CF9AE}" pid="6" name="Watchword">
    <vt:lpwstr/>
  </property>
  <property fmtid="{D5CDD505-2E9C-101B-9397-08002B2CF9AE}" pid="7" name="Project_x002f_Product">
    <vt:lpwstr/>
  </property>
  <property fmtid="{D5CDD505-2E9C-101B-9397-08002B2CF9AE}" pid="8" name="Directorate_x002f_Team_x002f_Function">
    <vt:lpwstr/>
  </property>
  <property fmtid="{D5CDD505-2E9C-101B-9397-08002B2CF9AE}" pid="9" name="Project/Product">
    <vt:lpwstr/>
  </property>
  <property fmtid="{D5CDD505-2E9C-101B-9397-08002B2CF9AE}" pid="10" name="Directorate/Team/Function">
    <vt:lpwstr/>
  </property>
  <property fmtid="{D5CDD505-2E9C-101B-9397-08002B2CF9AE}" pid="11" name="Platform/Software">
    <vt:lpwstr/>
  </property>
  <property fmtid="{D5CDD505-2E9C-101B-9397-08002B2CF9AE}" pid="12" name="Document Type">
    <vt:lpwstr/>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xd_Signature">
    <vt:bool>false</vt:bool>
  </property>
</Properties>
</file>