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2365F0D2" w:rsidR="00A5740C" w:rsidRDefault="006411AA" w:rsidP="008A4301">
      <w:pPr>
        <w:pStyle w:val="RSCH1"/>
      </w:pPr>
      <w:r>
        <w:t>Creating and representing graphs</w:t>
      </w:r>
    </w:p>
    <w:p w14:paraId="30079ABD" w14:textId="4BC9D7C3" w:rsidR="0066750B" w:rsidRPr="00417D39" w:rsidRDefault="0066750B" w:rsidP="0066750B">
      <w:pPr>
        <w:pStyle w:val="RSCBulletedlist"/>
        <w:numPr>
          <w:ilvl w:val="0"/>
          <w:numId w:val="0"/>
        </w:numPr>
      </w:pPr>
      <w:r w:rsidRPr="00417D39">
        <w:t xml:space="preserve">This </w:t>
      </w:r>
      <w:r>
        <w:t>presentation</w:t>
      </w:r>
      <w:r w:rsidRPr="00417D39">
        <w:t xml:space="preserve"> forms part of the Maths skills for chemistry resources series which can be viewed at</w:t>
      </w:r>
      <w:r>
        <w:t>:</w:t>
      </w:r>
      <w:r w:rsidRPr="00E83CFC">
        <w:t xml:space="preserve"> </w:t>
      </w:r>
      <w:hyperlink r:id="rId11" w:history="1">
        <w:r w:rsidRPr="00E83CFC">
          <w:rPr>
            <w:rStyle w:val="Hyperlink"/>
            <w:color w:val="6D0C41"/>
          </w:rPr>
          <w:t>rsc.li/4A41ezG</w:t>
        </w:r>
      </w:hyperlink>
      <w:r>
        <w:t xml:space="preserve">. </w:t>
      </w:r>
      <w:r w:rsidRPr="00417D39">
        <w:t xml:space="preserve">The resource series covers </w:t>
      </w:r>
      <w:r>
        <w:t>maths</w:t>
      </w:r>
      <w:r w:rsidRPr="00417D39">
        <w:t xml:space="preserve"> skill</w:t>
      </w:r>
      <w:r>
        <w:t xml:space="preserve">s </w:t>
      </w:r>
      <w:r w:rsidRPr="00417D39">
        <w:t>which are</w:t>
      </w:r>
      <w:r>
        <w:t xml:space="preserve"> </w:t>
      </w:r>
      <w:r w:rsidRPr="00417D39">
        <w:t>fundamental</w:t>
      </w:r>
      <w:r>
        <w:t xml:space="preserve"> to</w:t>
      </w:r>
      <w:r w:rsidRPr="00417D39">
        <w:t xml:space="preserve"> chemistry teaching:</w:t>
      </w:r>
    </w:p>
    <w:p w14:paraId="2D331750" w14:textId="77777777" w:rsidR="00FA5711" w:rsidRPr="00A1042B" w:rsidRDefault="00FA5711" w:rsidP="00FA5711">
      <w:pPr>
        <w:pStyle w:val="RSCBulletedlist"/>
      </w:pPr>
      <w:r w:rsidRPr="00FA5711">
        <w:rPr>
          <w:b/>
          <w:bCs/>
        </w:rPr>
        <w:t>Graphs and data</w:t>
      </w:r>
      <w:r w:rsidRPr="00A1042B">
        <w:t>, divided into: </w:t>
      </w:r>
    </w:p>
    <w:p w14:paraId="1C123221" w14:textId="77777777" w:rsidR="00FA5711" w:rsidRPr="00FA5711" w:rsidRDefault="00FA5711" w:rsidP="00FA5711">
      <w:pPr>
        <w:pStyle w:val="RSCBulletedlist"/>
        <w:numPr>
          <w:ilvl w:val="1"/>
          <w:numId w:val="6"/>
        </w:numPr>
        <w:rPr>
          <w:b/>
          <w:bCs/>
        </w:rPr>
      </w:pPr>
      <w:r w:rsidRPr="00FA5711">
        <w:rPr>
          <w:b/>
          <w:bCs/>
        </w:rPr>
        <w:t xml:space="preserve">Creating graphs </w:t>
      </w:r>
    </w:p>
    <w:p w14:paraId="0119DC35" w14:textId="77777777" w:rsidR="00FA5711" w:rsidRPr="00A1042B" w:rsidRDefault="00FA5711" w:rsidP="00FA5711">
      <w:pPr>
        <w:pStyle w:val="RSCBulletedlist"/>
        <w:numPr>
          <w:ilvl w:val="1"/>
          <w:numId w:val="6"/>
        </w:numPr>
      </w:pPr>
      <w:r w:rsidRPr="00A1042B">
        <w:t xml:space="preserve">Interpreting graphs </w:t>
      </w:r>
    </w:p>
    <w:p w14:paraId="582183EA" w14:textId="77777777" w:rsidR="00FA5711" w:rsidRPr="00A1042B" w:rsidRDefault="00FA5711" w:rsidP="00FA5711">
      <w:pPr>
        <w:pStyle w:val="RSCBulletedlist"/>
      </w:pPr>
      <w:r w:rsidRPr="00A1042B">
        <w:t xml:space="preserve">Ratio and proportion </w:t>
      </w:r>
    </w:p>
    <w:p w14:paraId="18CE9DB9" w14:textId="77777777" w:rsidR="00FA5711" w:rsidRPr="00FA5711" w:rsidRDefault="00FA5711" w:rsidP="00FA5711">
      <w:pPr>
        <w:pStyle w:val="RSCBulletedlist"/>
      </w:pPr>
      <w:r w:rsidRPr="00FA5711">
        <w:t xml:space="preserve">Understanding number, divided into: </w:t>
      </w:r>
    </w:p>
    <w:p w14:paraId="49858EDC" w14:textId="77777777" w:rsidR="00FA5711" w:rsidRPr="00FA5711" w:rsidRDefault="00FA5711" w:rsidP="00FA5711">
      <w:pPr>
        <w:pStyle w:val="RSCBulletedlist"/>
        <w:numPr>
          <w:ilvl w:val="1"/>
          <w:numId w:val="6"/>
        </w:numPr>
      </w:pPr>
      <w:r w:rsidRPr="00FA5711">
        <w:t xml:space="preserve">Unit conversion </w:t>
      </w:r>
    </w:p>
    <w:p w14:paraId="23C660CB" w14:textId="77777777" w:rsidR="00FA5711" w:rsidRPr="00A1042B" w:rsidRDefault="00FA5711" w:rsidP="00FA5711">
      <w:pPr>
        <w:pStyle w:val="RSCBulletedlist"/>
        <w:numPr>
          <w:ilvl w:val="1"/>
          <w:numId w:val="6"/>
        </w:numPr>
      </w:pPr>
      <w:r>
        <w:t xml:space="preserve">Significant figures and rounding </w:t>
      </w:r>
      <w:r w:rsidRPr="00A1042B">
        <w:t> </w:t>
      </w:r>
    </w:p>
    <w:p w14:paraId="1997EBBE" w14:textId="30D22D06" w:rsidR="008866D4" w:rsidRDefault="00FA5711" w:rsidP="004102F1">
      <w:pPr>
        <w:pStyle w:val="RSCBulletedlist"/>
      </w:pPr>
      <w:r w:rsidRPr="00A1042B">
        <w:t xml:space="preserve">Algebra and equations </w:t>
      </w:r>
    </w:p>
    <w:p w14:paraId="01698822" w14:textId="77777777" w:rsidR="008866D4" w:rsidRDefault="008866D4" w:rsidP="002E45D1">
      <w:pPr>
        <w:pStyle w:val="RSCH2"/>
      </w:pPr>
      <w:r>
        <w:t>Resource series components</w:t>
      </w:r>
    </w:p>
    <w:p w14:paraId="4898340D" w14:textId="43F16D76" w:rsidR="008866D4" w:rsidRPr="00B57972" w:rsidRDefault="008866D4" w:rsidP="008866D4">
      <w:pPr>
        <w:pStyle w:val="RSCBasictext"/>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114"/>
        <w:gridCol w:w="3118"/>
        <w:gridCol w:w="3402"/>
      </w:tblGrid>
      <w:tr w:rsidR="00643819" w14:paraId="38FC14DA" w14:textId="77777777" w:rsidTr="002E45D1">
        <w:trPr>
          <w:trHeight w:val="565"/>
        </w:trPr>
        <w:tc>
          <w:tcPr>
            <w:tcW w:w="3114" w:type="dxa"/>
            <w:shd w:val="clear" w:color="auto" w:fill="FCE7F2"/>
            <w:vAlign w:val="center"/>
          </w:tcPr>
          <w:p w14:paraId="5DCB5BB2" w14:textId="77777777" w:rsidR="00643819" w:rsidRPr="00901E10" w:rsidRDefault="00643819" w:rsidP="0095160D">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118" w:type="dxa"/>
            <w:vMerge w:val="restart"/>
            <w:vAlign w:val="center"/>
          </w:tcPr>
          <w:p w14:paraId="5D899FFE" w14:textId="37AA4476" w:rsidR="00643819" w:rsidRDefault="002C1894" w:rsidP="0095160D">
            <w:pPr>
              <w:pStyle w:val="RSCBasictext"/>
              <w:ind w:left="0" w:firstLine="0"/>
              <w:jc w:val="center"/>
            </w:pPr>
            <w:r>
              <w:rPr>
                <w:noProof/>
              </w:rPr>
              <w:drawing>
                <wp:anchor distT="0" distB="0" distL="114300" distR="114300" simplePos="0" relativeHeight="251658242" behindDoc="0" locked="0" layoutInCell="1" allowOverlap="1" wp14:anchorId="5D09CA68" wp14:editId="29494E60">
                  <wp:simplePos x="0" y="0"/>
                  <wp:positionH relativeFrom="column">
                    <wp:posOffset>291465</wp:posOffset>
                  </wp:positionH>
                  <wp:positionV relativeFrom="paragraph">
                    <wp:posOffset>575310</wp:posOffset>
                  </wp:positionV>
                  <wp:extent cx="1456055" cy="819150"/>
                  <wp:effectExtent l="38100" t="38100" r="86995" b="95250"/>
                  <wp:wrapNone/>
                  <wp:docPr id="83014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1452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643819">
              <w:rPr>
                <w:noProof/>
              </w:rPr>
              <w:drawing>
                <wp:anchor distT="0" distB="0" distL="114300" distR="114300" simplePos="0" relativeHeight="251658243" behindDoc="1" locked="0" layoutInCell="1" allowOverlap="1" wp14:anchorId="23EAA464" wp14:editId="0A95A0DF">
                  <wp:simplePos x="0" y="0"/>
                  <wp:positionH relativeFrom="column">
                    <wp:posOffset>142875</wp:posOffset>
                  </wp:positionH>
                  <wp:positionV relativeFrom="paragraph">
                    <wp:posOffset>33020</wp:posOffset>
                  </wp:positionV>
                  <wp:extent cx="1439545" cy="808990"/>
                  <wp:effectExtent l="38100" t="38100" r="103505" b="86360"/>
                  <wp:wrapNone/>
                  <wp:docPr id="6809791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79185"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9545" cy="80899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402" w:type="dxa"/>
            <w:vMerge w:val="restart"/>
            <w:vAlign w:val="center"/>
          </w:tcPr>
          <w:p w14:paraId="03CBB56F" w14:textId="77777777" w:rsidR="00643819" w:rsidRDefault="00643819" w:rsidP="0095160D">
            <w:pPr>
              <w:pStyle w:val="RSCBasictext"/>
              <w:ind w:left="-14" w:firstLine="14"/>
              <w:jc w:val="center"/>
            </w:pPr>
            <w:r>
              <w:rPr>
                <w:noProof/>
              </w:rPr>
              <w:drawing>
                <wp:inline distT="0" distB="0" distL="0" distR="0" wp14:anchorId="2E7BDC1E" wp14:editId="1B75A05C">
                  <wp:extent cx="1040336" cy="1471188"/>
                  <wp:effectExtent l="38100" t="38100" r="102870" b="91440"/>
                  <wp:docPr id="8516205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620506"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643819" w14:paraId="5F198778" w14:textId="77777777" w:rsidTr="0095160D">
        <w:trPr>
          <w:trHeight w:val="525"/>
        </w:trPr>
        <w:tc>
          <w:tcPr>
            <w:tcW w:w="3114" w:type="dxa"/>
            <w:shd w:val="clear" w:color="auto" w:fill="FCE7F2"/>
            <w:vAlign w:val="center"/>
          </w:tcPr>
          <w:p w14:paraId="39B8CB82" w14:textId="74A3BC5E" w:rsidR="00643819" w:rsidRDefault="002C1894" w:rsidP="0095160D">
            <w:pPr>
              <w:pStyle w:val="RSCBasictext"/>
              <w:ind w:left="-108"/>
              <w:jc w:val="center"/>
              <w:rPr>
                <w:noProof/>
              </w:rPr>
            </w:pPr>
            <w:r>
              <w:rPr>
                <w:noProof/>
              </w:rPr>
              <w:drawing>
                <wp:anchor distT="0" distB="0" distL="114300" distR="114300" simplePos="0" relativeHeight="251658241" behindDoc="0" locked="0" layoutInCell="1" allowOverlap="1" wp14:anchorId="59948DE8" wp14:editId="5E34678E">
                  <wp:simplePos x="0" y="0"/>
                  <wp:positionH relativeFrom="column">
                    <wp:posOffset>302260</wp:posOffset>
                  </wp:positionH>
                  <wp:positionV relativeFrom="paragraph">
                    <wp:posOffset>435610</wp:posOffset>
                  </wp:positionV>
                  <wp:extent cx="1398905" cy="786765"/>
                  <wp:effectExtent l="38100" t="38100" r="86995" b="89535"/>
                  <wp:wrapNone/>
                  <wp:docPr id="5992464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46422"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643819">
              <w:rPr>
                <w:noProof/>
              </w:rPr>
              <w:drawing>
                <wp:anchor distT="0" distB="0" distL="114300" distR="114300" simplePos="0" relativeHeight="251658240" behindDoc="0" locked="0" layoutInCell="1" allowOverlap="1" wp14:anchorId="177420DF" wp14:editId="4F788934">
                  <wp:simplePos x="0" y="0"/>
                  <wp:positionH relativeFrom="column">
                    <wp:posOffset>89535</wp:posOffset>
                  </wp:positionH>
                  <wp:positionV relativeFrom="paragraph">
                    <wp:posOffset>41910</wp:posOffset>
                  </wp:positionV>
                  <wp:extent cx="1409065" cy="792480"/>
                  <wp:effectExtent l="38100" t="38100" r="95885" b="102870"/>
                  <wp:wrapNone/>
                  <wp:docPr id="5691594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59420"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118" w:type="dxa"/>
            <w:vMerge/>
            <w:vAlign w:val="center"/>
          </w:tcPr>
          <w:p w14:paraId="01640BAE" w14:textId="77777777" w:rsidR="00643819" w:rsidRDefault="00643819" w:rsidP="0095160D">
            <w:pPr>
              <w:pStyle w:val="RSCBasictext"/>
              <w:jc w:val="center"/>
              <w:rPr>
                <w:noProof/>
              </w:rPr>
            </w:pPr>
          </w:p>
        </w:tc>
        <w:tc>
          <w:tcPr>
            <w:tcW w:w="3402" w:type="dxa"/>
            <w:vMerge/>
            <w:vAlign w:val="center"/>
          </w:tcPr>
          <w:p w14:paraId="7620B054" w14:textId="77777777" w:rsidR="00643819" w:rsidRDefault="00643819" w:rsidP="0095160D">
            <w:pPr>
              <w:pStyle w:val="RSCBasictext"/>
              <w:ind w:left="-14" w:firstLine="14"/>
              <w:jc w:val="center"/>
              <w:rPr>
                <w:noProof/>
              </w:rPr>
            </w:pPr>
          </w:p>
        </w:tc>
      </w:tr>
      <w:tr w:rsidR="00643819" w14:paraId="3DE20BC7" w14:textId="77777777" w:rsidTr="0095160D">
        <w:trPr>
          <w:trHeight w:val="2299"/>
        </w:trPr>
        <w:tc>
          <w:tcPr>
            <w:tcW w:w="3114" w:type="dxa"/>
            <w:shd w:val="clear" w:color="auto" w:fill="FCE7F2"/>
          </w:tcPr>
          <w:p w14:paraId="716EDCD5" w14:textId="77777777" w:rsidR="00643819" w:rsidRPr="00873AEB" w:rsidRDefault="00643819" w:rsidP="0095160D">
            <w:pPr>
              <w:pStyle w:val="RSCBasictext"/>
              <w:ind w:left="0" w:firstLine="0"/>
            </w:pPr>
            <w:r>
              <w:rPr>
                <w:b/>
                <w:bCs/>
                <w:color w:val="6D0C41"/>
              </w:rPr>
              <w:t>Teacher-le</w:t>
            </w:r>
            <w:r w:rsidRPr="00F14E97">
              <w:rPr>
                <w:b/>
                <w:bCs/>
                <w:color w:val="6D0C41"/>
              </w:rPr>
              <w:t>d</w:t>
            </w:r>
            <w:r>
              <w:rPr>
                <w:b/>
                <w:bCs/>
                <w:color w:val="6D0C41"/>
              </w:rPr>
              <w:t xml:space="preserve">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3118" w:type="dxa"/>
          </w:tcPr>
          <w:p w14:paraId="451ADA34" w14:textId="77777777" w:rsidR="00643819" w:rsidRDefault="00643819" w:rsidP="0095160D">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learner</w:t>
            </w:r>
            <w:r>
              <w:t>-</w:t>
            </w:r>
            <w:r w:rsidRPr="00D42983">
              <w:t xml:space="preserve">facing </w:t>
            </w:r>
            <w:r>
              <w:t xml:space="preserve">activities, designed as lesson starters or quick activities to engage prior knowledge. </w:t>
            </w:r>
          </w:p>
        </w:tc>
        <w:tc>
          <w:tcPr>
            <w:tcW w:w="3402" w:type="dxa"/>
          </w:tcPr>
          <w:p w14:paraId="3231DC6D" w14:textId="77777777" w:rsidR="00643819" w:rsidRDefault="00643819" w:rsidP="0095160D">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activities for learners to independently practice their maths skills. Suitable as a classroom activity following the teacher presentation or as a home-learning task.</w:t>
            </w:r>
          </w:p>
        </w:tc>
      </w:tr>
    </w:tbl>
    <w:p w14:paraId="35F9AC4F" w14:textId="77777777" w:rsidR="00E36D31" w:rsidRDefault="00E36D31">
      <w:pPr>
        <w:spacing w:after="160" w:line="259" w:lineRule="auto"/>
        <w:jc w:val="left"/>
        <w:outlineLvl w:val="9"/>
        <w:rPr>
          <w:rFonts w:ascii="Century Gothic" w:hAnsi="Century Gothic"/>
          <w:b/>
          <w:bCs/>
          <w:color w:val="6D0C41"/>
          <w:sz w:val="28"/>
          <w:szCs w:val="22"/>
        </w:rPr>
      </w:pPr>
      <w:r>
        <w:br w:type="page"/>
      </w:r>
    </w:p>
    <w:tbl>
      <w:tblPr>
        <w:tblStyle w:val="TableGrid"/>
        <w:tblW w:w="9634" w:type="dxa"/>
        <w:tblLayout w:type="fixed"/>
        <w:tblLook w:val="04A0" w:firstRow="1" w:lastRow="0" w:firstColumn="1" w:lastColumn="0" w:noHBand="0" w:noVBand="1"/>
      </w:tblPr>
      <w:tblGrid>
        <w:gridCol w:w="3539"/>
        <w:gridCol w:w="3047"/>
        <w:gridCol w:w="3048"/>
      </w:tblGrid>
      <w:tr w:rsidR="00E36D31" w14:paraId="1735A348" w14:textId="77777777" w:rsidTr="0095160D">
        <w:trPr>
          <w:trHeight w:val="567"/>
        </w:trPr>
        <w:tc>
          <w:tcPr>
            <w:tcW w:w="3539" w:type="dxa"/>
          </w:tcPr>
          <w:p w14:paraId="46542F29" w14:textId="77777777" w:rsidR="00E36D31" w:rsidRPr="00A01962" w:rsidRDefault="00E36D31" w:rsidP="0095160D">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lastRenderedPageBreak/>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3047" w:type="dxa"/>
            <w:vMerge w:val="restart"/>
          </w:tcPr>
          <w:p w14:paraId="26A21748" w14:textId="77777777" w:rsidR="00E36D31" w:rsidRDefault="00E36D31" w:rsidP="0095160D">
            <w:pPr>
              <w:pStyle w:val="RSCBasictext"/>
              <w:ind w:left="0" w:firstLine="0"/>
              <w:jc w:val="center"/>
            </w:pPr>
            <w:r>
              <w:rPr>
                <w:noProof/>
              </w:rPr>
              <w:drawing>
                <wp:anchor distT="0" distB="0" distL="114300" distR="114300" simplePos="0" relativeHeight="251658247" behindDoc="1" locked="0" layoutInCell="1" allowOverlap="1" wp14:anchorId="370EBB4D" wp14:editId="664A67AF">
                  <wp:simplePos x="0" y="0"/>
                  <wp:positionH relativeFrom="column">
                    <wp:posOffset>143303</wp:posOffset>
                  </wp:positionH>
                  <wp:positionV relativeFrom="paragraph">
                    <wp:posOffset>121228</wp:posOffset>
                  </wp:positionV>
                  <wp:extent cx="1439545" cy="809560"/>
                  <wp:effectExtent l="38100" t="38100" r="103505" b="86360"/>
                  <wp:wrapNone/>
                  <wp:docPr id="14933113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11307"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3363E166" w14:textId="77777777" w:rsidR="00E36D31" w:rsidRDefault="00E36D31" w:rsidP="0095160D">
            <w:pPr>
              <w:pStyle w:val="RSCBasictext"/>
              <w:ind w:left="0" w:firstLine="0"/>
              <w:jc w:val="center"/>
            </w:pPr>
            <w:r>
              <w:rPr>
                <w:noProof/>
              </w:rPr>
              <w:drawing>
                <wp:anchor distT="0" distB="0" distL="114300" distR="114300" simplePos="0" relativeHeight="251658246" behindDoc="0" locked="0" layoutInCell="1" allowOverlap="1" wp14:anchorId="3156E75D" wp14:editId="757D62F6">
                  <wp:simplePos x="0" y="0"/>
                  <wp:positionH relativeFrom="column">
                    <wp:posOffset>281573</wp:posOffset>
                  </wp:positionH>
                  <wp:positionV relativeFrom="paragraph">
                    <wp:posOffset>402472</wp:posOffset>
                  </wp:positionV>
                  <wp:extent cx="1456597" cy="819150"/>
                  <wp:effectExtent l="38100" t="38100" r="86995" b="95250"/>
                  <wp:wrapNone/>
                  <wp:docPr id="1849177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7747"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048" w:type="dxa"/>
            <w:vMerge w:val="restart"/>
          </w:tcPr>
          <w:p w14:paraId="19CAE165" w14:textId="77777777" w:rsidR="00E36D31" w:rsidRDefault="00E36D31" w:rsidP="0095160D">
            <w:pPr>
              <w:pStyle w:val="RSCBasictext"/>
              <w:ind w:left="-14" w:firstLine="14"/>
              <w:jc w:val="center"/>
            </w:pPr>
            <w:r>
              <w:rPr>
                <w:noProof/>
              </w:rPr>
              <w:drawing>
                <wp:inline distT="0" distB="0" distL="0" distR="0" wp14:anchorId="2D090976" wp14:editId="7353EB78">
                  <wp:extent cx="993989" cy="1405647"/>
                  <wp:effectExtent l="38100" t="38100" r="92075" b="99695"/>
                  <wp:docPr id="7970652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65291"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3989" cy="1405647"/>
                          </a:xfrm>
                          <a:prstGeom prst="rect">
                            <a:avLst/>
                          </a:prstGeom>
                          <a:effectLst>
                            <a:outerShdw blurRad="50800" dist="38100" dir="2700000" algn="tl" rotWithShape="0">
                              <a:prstClr val="black">
                                <a:alpha val="40000"/>
                              </a:prstClr>
                            </a:outerShdw>
                          </a:effectLst>
                        </pic:spPr>
                      </pic:pic>
                    </a:graphicData>
                  </a:graphic>
                </wp:inline>
              </w:drawing>
            </w:r>
          </w:p>
        </w:tc>
      </w:tr>
      <w:tr w:rsidR="00E36D31" w14:paraId="0FE09901" w14:textId="77777777" w:rsidTr="0095160D">
        <w:trPr>
          <w:trHeight w:val="525"/>
        </w:trPr>
        <w:tc>
          <w:tcPr>
            <w:tcW w:w="3539" w:type="dxa"/>
          </w:tcPr>
          <w:p w14:paraId="7FC5AE7C" w14:textId="77777777" w:rsidR="00E36D31" w:rsidRDefault="00E36D31" w:rsidP="0095160D">
            <w:pPr>
              <w:pStyle w:val="RSCBasictext"/>
              <w:ind w:left="-108"/>
              <w:jc w:val="center"/>
              <w:rPr>
                <w:noProof/>
              </w:rPr>
            </w:pPr>
            <w:r>
              <w:rPr>
                <w:noProof/>
              </w:rPr>
              <w:drawing>
                <wp:anchor distT="0" distB="0" distL="114300" distR="114300" simplePos="0" relativeHeight="251658244" behindDoc="0" locked="0" layoutInCell="1" allowOverlap="1" wp14:anchorId="3A99FC88" wp14:editId="4D55E58B">
                  <wp:simplePos x="0" y="0"/>
                  <wp:positionH relativeFrom="column">
                    <wp:posOffset>94199</wp:posOffset>
                  </wp:positionH>
                  <wp:positionV relativeFrom="paragraph">
                    <wp:posOffset>63146</wp:posOffset>
                  </wp:positionV>
                  <wp:extent cx="1409173" cy="792480"/>
                  <wp:effectExtent l="38100" t="38100" r="95885" b="102870"/>
                  <wp:wrapNone/>
                  <wp:docPr id="13172961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96126" name="Picture 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09173"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5DC3C720" w14:textId="77777777" w:rsidR="00E36D31" w:rsidRDefault="00E36D31" w:rsidP="0095160D">
            <w:pPr>
              <w:pStyle w:val="RSCBasictext"/>
              <w:ind w:left="-108"/>
              <w:jc w:val="center"/>
              <w:rPr>
                <w:noProof/>
              </w:rPr>
            </w:pPr>
            <w:r>
              <w:rPr>
                <w:noProof/>
              </w:rPr>
              <w:drawing>
                <wp:anchor distT="0" distB="0" distL="114300" distR="114300" simplePos="0" relativeHeight="251658245" behindDoc="0" locked="0" layoutInCell="1" allowOverlap="1" wp14:anchorId="1B05CBC0" wp14:editId="0D9CA440">
                  <wp:simplePos x="0" y="0"/>
                  <wp:positionH relativeFrom="column">
                    <wp:posOffset>306851</wp:posOffset>
                  </wp:positionH>
                  <wp:positionV relativeFrom="paragraph">
                    <wp:posOffset>184933</wp:posOffset>
                  </wp:positionV>
                  <wp:extent cx="1399011" cy="786765"/>
                  <wp:effectExtent l="38100" t="38100" r="86995" b="89535"/>
                  <wp:wrapNone/>
                  <wp:docPr id="13979338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33863" name="Picture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3ABB0F09" w14:textId="77777777" w:rsidR="00E36D31" w:rsidRDefault="00E36D31" w:rsidP="0095160D">
            <w:pPr>
              <w:pStyle w:val="RSCBasictext"/>
              <w:ind w:left="-108"/>
              <w:jc w:val="center"/>
              <w:rPr>
                <w:noProof/>
              </w:rPr>
            </w:pPr>
          </w:p>
          <w:p w14:paraId="353CA223" w14:textId="77777777" w:rsidR="00E36D31" w:rsidRDefault="00E36D31" w:rsidP="0095160D">
            <w:pPr>
              <w:pStyle w:val="RSCBasictext"/>
              <w:ind w:left="-108"/>
              <w:jc w:val="center"/>
              <w:rPr>
                <w:noProof/>
              </w:rPr>
            </w:pPr>
          </w:p>
          <w:p w14:paraId="7224F8B2" w14:textId="77777777" w:rsidR="00E36D31" w:rsidRDefault="00E36D31" w:rsidP="0095160D">
            <w:pPr>
              <w:pStyle w:val="RSCBasictext"/>
              <w:ind w:left="-108"/>
              <w:jc w:val="center"/>
              <w:rPr>
                <w:noProof/>
              </w:rPr>
            </w:pPr>
          </w:p>
        </w:tc>
        <w:tc>
          <w:tcPr>
            <w:tcW w:w="3047" w:type="dxa"/>
            <w:vMerge/>
          </w:tcPr>
          <w:p w14:paraId="0F65B8A8" w14:textId="77777777" w:rsidR="00E36D31" w:rsidRDefault="00E36D31" w:rsidP="0095160D">
            <w:pPr>
              <w:pStyle w:val="RSCBasictext"/>
              <w:jc w:val="center"/>
              <w:rPr>
                <w:noProof/>
              </w:rPr>
            </w:pPr>
          </w:p>
        </w:tc>
        <w:tc>
          <w:tcPr>
            <w:tcW w:w="3048" w:type="dxa"/>
            <w:vMerge/>
          </w:tcPr>
          <w:p w14:paraId="4C69BF66" w14:textId="77777777" w:rsidR="00E36D31" w:rsidRDefault="00E36D31" w:rsidP="0095160D">
            <w:pPr>
              <w:pStyle w:val="RSCBasictext"/>
              <w:ind w:left="-14" w:firstLine="14"/>
              <w:jc w:val="center"/>
              <w:rPr>
                <w:noProof/>
              </w:rPr>
            </w:pPr>
          </w:p>
        </w:tc>
      </w:tr>
      <w:tr w:rsidR="00E36D31" w14:paraId="2DD748C0" w14:textId="77777777" w:rsidTr="002E45D1">
        <w:trPr>
          <w:trHeight w:val="510"/>
        </w:trPr>
        <w:tc>
          <w:tcPr>
            <w:tcW w:w="3539" w:type="dxa"/>
          </w:tcPr>
          <w:p w14:paraId="365A72E3" w14:textId="77777777" w:rsidR="00E36D31" w:rsidRPr="005B4D47" w:rsidRDefault="00E36D31" w:rsidP="0095160D">
            <w:pPr>
              <w:pStyle w:val="RSCBasictext"/>
              <w:ind w:left="0" w:firstLine="0"/>
              <w:rPr>
                <w:b/>
                <w:bCs/>
                <w:color w:val="C8102E"/>
              </w:rPr>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3047" w:type="dxa"/>
          </w:tcPr>
          <w:p w14:paraId="46F638CB" w14:textId="77777777" w:rsidR="00E36D31" w:rsidRDefault="00E36D31" w:rsidP="0095160D">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048" w:type="dxa"/>
          </w:tcPr>
          <w:p w14:paraId="6EEDA4C7" w14:textId="77777777" w:rsidR="00E36D31" w:rsidRDefault="00E36D31" w:rsidP="0095160D">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t xml:space="preserve"> </w:t>
            </w:r>
          </w:p>
        </w:tc>
      </w:tr>
    </w:tbl>
    <w:p w14:paraId="39717BBA" w14:textId="77777777" w:rsidR="00C30BBB" w:rsidRDefault="00C30BBB" w:rsidP="002E45D1">
      <w:pPr>
        <w:pStyle w:val="RSCH2"/>
      </w:pPr>
      <w:r w:rsidRPr="00DC6032">
        <w:t xml:space="preserve">Key terms support </w:t>
      </w:r>
    </w:p>
    <w:p w14:paraId="51A4590C" w14:textId="77777777" w:rsidR="00C30BBB" w:rsidRDefault="00C30BBB" w:rsidP="00C30BBB">
      <w:pPr>
        <w:pStyle w:val="RSCBasictext"/>
      </w:pPr>
      <w:r w:rsidRPr="00DC6032">
        <w:t>Key math</w:t>
      </w:r>
      <w:r>
        <w:t>s</w:t>
      </w:r>
      <w:r w:rsidRPr="00DC6032">
        <w:t xml:space="preserve"> vocabulary for each skill area is defined in the key terms suppor</w:t>
      </w:r>
      <w:r>
        <w:t xml:space="preserve">t: </w:t>
      </w:r>
      <w:hyperlink r:id="rId22"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28F91054" w14:textId="77777777" w:rsidR="00C30BBB" w:rsidRDefault="00C30BBB" w:rsidP="002E45D1">
      <w:pPr>
        <w:pStyle w:val="RSCH2"/>
      </w:pPr>
      <w:r>
        <w:t xml:space="preserve">Using the teacher-led presentation </w:t>
      </w:r>
    </w:p>
    <w:p w14:paraId="75F440BA" w14:textId="77777777" w:rsidR="00C30BBB" w:rsidRDefault="00C30BBB" w:rsidP="00C30BBB">
      <w:pPr>
        <w:pStyle w:val="RSCBasictext"/>
      </w:pPr>
      <w:r>
        <w:t>This is a full lesson focused on mastering maths skills in a chemistry context. The aim is for learners to develop key skills and then begin to apply these independently.</w:t>
      </w:r>
    </w:p>
    <w:p w14:paraId="36641416" w14:textId="77777777" w:rsidR="00C30BBB" w:rsidRDefault="00C30BBB" w:rsidP="003D2392">
      <w:pPr>
        <w:pStyle w:val="RSCH3"/>
      </w:pPr>
      <w:r>
        <w:t>Learning objectives</w:t>
      </w:r>
    </w:p>
    <w:p w14:paraId="50ADA28C" w14:textId="40F563D6" w:rsidR="00D05C34" w:rsidRDefault="00D05C34" w:rsidP="00D05C34">
      <w:pPr>
        <w:pStyle w:val="RSCLearningobjectives"/>
        <w:ind w:left="618"/>
        <w:outlineLvl w:val="9"/>
      </w:pPr>
      <w:r w:rsidRPr="00D05C34">
        <w:t xml:space="preserve">Translate information between graph and </w:t>
      </w:r>
      <w:r w:rsidR="003D31F9">
        <w:t>table</w:t>
      </w:r>
      <w:r w:rsidRPr="00D05C34">
        <w:t>.</w:t>
      </w:r>
    </w:p>
    <w:p w14:paraId="3041ADBA" w14:textId="1979B637" w:rsidR="00D05C34" w:rsidRDefault="00D05C34" w:rsidP="00D05C34">
      <w:pPr>
        <w:pStyle w:val="RSCLearningobjectives"/>
        <w:ind w:left="618"/>
        <w:outlineLvl w:val="9"/>
      </w:pPr>
      <w:r w:rsidRPr="00D05C34">
        <w:t>Design suitable scales for the axes on a graph.</w:t>
      </w:r>
    </w:p>
    <w:p w14:paraId="62B27C61" w14:textId="77777777" w:rsidR="00D05C34" w:rsidRDefault="00D05C34" w:rsidP="00D05C34">
      <w:pPr>
        <w:pStyle w:val="RSCLearningobjectives"/>
        <w:ind w:left="618"/>
        <w:outlineLvl w:val="9"/>
      </w:pPr>
      <w:r w:rsidRPr="00D05C34">
        <w:t>Plot coordinates accurately onto a graph.</w:t>
      </w:r>
    </w:p>
    <w:p w14:paraId="05CC62BF" w14:textId="441AC77A" w:rsidR="00D05C34" w:rsidRPr="001052D8" w:rsidRDefault="00D05C34" w:rsidP="00D05C34">
      <w:pPr>
        <w:pStyle w:val="RSCLearningobjectives"/>
        <w:ind w:left="618"/>
        <w:outlineLvl w:val="9"/>
      </w:pPr>
      <w:r w:rsidRPr="00D05C34">
        <w:t>Draw an appropriate line of best fit.</w:t>
      </w:r>
    </w:p>
    <w:p w14:paraId="35E3FBFD" w14:textId="7A245303" w:rsidR="00C30BBB" w:rsidRDefault="00C30BBB" w:rsidP="00C30BBB">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As you move through the presentation, there is a clear progression in skills development. The first slides engage learners’ prior knowledge of the chosen maths skill. These slides link back to their learning from maths lessons </w:t>
      </w:r>
      <w:r w:rsidR="008A3FAA">
        <w:rPr>
          <w:rFonts w:ascii="Century Gothic" w:eastAsia="Century Gothic" w:hAnsi="Century Gothic" w:cs="Century Gothic"/>
          <w:sz w:val="22"/>
          <w:szCs w:val="22"/>
        </w:rPr>
        <w:t>and</w:t>
      </w:r>
      <w:r>
        <w:rPr>
          <w:rFonts w:ascii="Century Gothic" w:eastAsia="Century Gothic" w:hAnsi="Century Gothic" w:cs="Century Gothic"/>
          <w:sz w:val="22"/>
          <w:szCs w:val="22"/>
        </w:rPr>
        <w:t xml:space="preserve"> prior chemistry knowledge, where applicable. </w:t>
      </w:r>
    </w:p>
    <w:p w14:paraId="0646D948" w14:textId="77777777" w:rsidR="00C30BBB" w:rsidRDefault="00C30BBB" w:rsidP="00C30BBB">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Following this, the slides move onto some maths−chemistry translation tasks, then </w:t>
      </w:r>
      <w:proofErr w:type="gramStart"/>
      <w:r>
        <w:rPr>
          <w:rFonts w:ascii="Century Gothic" w:eastAsia="Century Gothic" w:hAnsi="Century Gothic" w:cs="Century Gothic"/>
          <w:sz w:val="22"/>
          <w:szCs w:val="22"/>
        </w:rPr>
        <w:t>learners</w:t>
      </w:r>
      <w:proofErr w:type="gramEnd"/>
      <w:r>
        <w:rPr>
          <w:rFonts w:ascii="Century Gothic" w:eastAsia="Century Gothic" w:hAnsi="Century Gothic" w:cs="Century Gothic"/>
          <w:sz w:val="22"/>
          <w:szCs w:val="22"/>
        </w:rPr>
        <w:t xml:space="preserve"> complete activities within a chemistry context. </w:t>
      </w:r>
    </w:p>
    <w:p w14:paraId="670A4465" w14:textId="77777777" w:rsidR="00C30BBB" w:rsidRDefault="00C30BBB" w:rsidP="00C30BBB">
      <w:pPr>
        <w:pStyle w:val="RSCBulletedlist"/>
        <w:numPr>
          <w:ilvl w:val="0"/>
          <w:numId w:val="0"/>
        </w:numPr>
      </w:pPr>
      <w:r>
        <w:t>The teacher-led presentation is designed to be used:</w:t>
      </w:r>
    </w:p>
    <w:p w14:paraId="0FEEBB19" w14:textId="59CB921B" w:rsidR="00C30BBB" w:rsidRDefault="00C30BBB" w:rsidP="00C30BBB">
      <w:pPr>
        <w:pStyle w:val="RSCBulletedlist"/>
      </w:pPr>
      <w:r>
        <w:t xml:space="preserve">prior to teaching a topic which makes explicit use of the maths skill, </w:t>
      </w:r>
      <w:r w:rsidR="60824B6E">
        <w:t xml:space="preserve">such as plotting results from an experiment, plotting coordinates </w:t>
      </w:r>
      <w:r w:rsidR="01A5A76B">
        <w:t>or</w:t>
      </w:r>
      <w:r w:rsidR="07E34862">
        <w:t xml:space="preserve"> </w:t>
      </w:r>
      <w:r w:rsidR="60824B6E">
        <w:t>drawing a line of best fit</w:t>
      </w:r>
      <w:r w:rsidR="29253C19">
        <w:t xml:space="preserve"> for a data set</w:t>
      </w:r>
    </w:p>
    <w:p w14:paraId="548C70D8" w14:textId="77777777" w:rsidR="00C30BBB" w:rsidRPr="00ED2C87" w:rsidRDefault="00C30BBB" w:rsidP="00C30BBB">
      <w:pPr>
        <w:pStyle w:val="RSCBulletedlist"/>
      </w:pPr>
      <w:r w:rsidRPr="00F60FBD">
        <w:t>after su</w:t>
      </w:r>
      <w:r>
        <w:t>mmative assessment as an intervention.</w:t>
      </w:r>
    </w:p>
    <w:p w14:paraId="28438C9A" w14:textId="77777777" w:rsidR="003B71AD" w:rsidRDefault="003B71AD">
      <w:pPr>
        <w:spacing w:after="160" w:line="259" w:lineRule="auto"/>
        <w:jc w:val="left"/>
        <w:outlineLvl w:val="9"/>
        <w:rPr>
          <w:rFonts w:ascii="Century Gothic" w:hAnsi="Century Gothic"/>
          <w:b/>
          <w:bCs/>
          <w:color w:val="6D0C41"/>
          <w:sz w:val="22"/>
          <w:szCs w:val="22"/>
        </w:rPr>
      </w:pPr>
      <w:r>
        <w:br w:type="page"/>
      </w:r>
    </w:p>
    <w:p w14:paraId="2AD1E23D" w14:textId="6AD5D46F" w:rsidR="00C30BBB" w:rsidRDefault="00C30BBB" w:rsidP="003D2392">
      <w:pPr>
        <w:pStyle w:val="RSCH3"/>
      </w:pPr>
      <w:r>
        <w:lastRenderedPageBreak/>
        <w:t>Scaffolding</w:t>
      </w:r>
    </w:p>
    <w:p w14:paraId="42761566" w14:textId="75DA1285" w:rsidR="00D05C34" w:rsidRPr="00E24E6E" w:rsidRDefault="00C30BBB" w:rsidP="00E24E6E">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The presentation</w:t>
      </w:r>
      <w:r w:rsidR="003533D9">
        <w:rPr>
          <w:rFonts w:ascii="Century Gothic" w:eastAsia="Century Gothic" w:hAnsi="Century Gothic" w:cs="Century Gothic"/>
          <w:sz w:val="22"/>
          <w:szCs w:val="22"/>
        </w:rPr>
        <w:t xml:space="preserve"> is</w:t>
      </w:r>
      <w:r>
        <w:rPr>
          <w:rFonts w:ascii="Century Gothic" w:eastAsia="Century Gothic" w:hAnsi="Century Gothic" w:cs="Century Gothic"/>
          <w:sz w:val="22"/>
          <w:szCs w:val="22"/>
        </w:rPr>
        <w:t xml:space="preserve"> scaffolded, moving from worked examples (‘I do’) to faded examples (‘we do’), before learners go on to answer questions themselves (‘you do’). </w:t>
      </w:r>
    </w:p>
    <w:p w14:paraId="780C02DB" w14:textId="77777777" w:rsidR="000F073E" w:rsidRDefault="000F073E" w:rsidP="003D2392">
      <w:pPr>
        <w:pStyle w:val="RSCH3"/>
      </w:pPr>
      <w:r>
        <w:t>Metacognition</w:t>
      </w:r>
    </w:p>
    <w:p w14:paraId="5F9B2454" w14:textId="77777777" w:rsidR="000E0FDD" w:rsidRDefault="000E0FDD" w:rsidP="000E0FDD">
      <w:pPr>
        <w:pStyle w:val="RSCBasictext"/>
      </w:pPr>
      <w:r>
        <w:t>This resource type supports learners to develop their metacognitive skills in three key areas.</w:t>
      </w:r>
    </w:p>
    <w:p w14:paraId="5DCD9FA1" w14:textId="77777777" w:rsidR="000E0FDD" w:rsidRDefault="000E0FDD" w:rsidP="000E0FDD">
      <w:pPr>
        <w:pStyle w:val="RSCBulletedlist"/>
      </w:pPr>
      <w:r>
        <w:rPr>
          <w:b/>
          <w:bCs/>
          <w:color w:val="000000"/>
        </w:rPr>
        <w:t xml:space="preserve">Planning </w:t>
      </w:r>
      <w:r w:rsidRPr="00B12D80">
        <w:rPr>
          <w:color w:val="000000"/>
        </w:rPr>
        <w:t xml:space="preserve">– </w:t>
      </w:r>
      <w:r w:rsidRPr="00E55D84">
        <w:t>prompt</w:t>
      </w:r>
      <w:r>
        <w:t xml:space="preserve"> learners to draw on their existing mathematical knowledge by asking themselves: ‘Have I seen a similar question before? Have I come across this mathematical skill before? Have I learned a different method for solving a similar problem?’</w:t>
      </w:r>
    </w:p>
    <w:p w14:paraId="3471B9A8" w14:textId="2DC62D0F" w:rsidR="000E0FDD" w:rsidRDefault="000E0FDD" w:rsidP="000E0FDD">
      <w:pPr>
        <w:pStyle w:val="RSCBulletedlist"/>
      </w:pPr>
      <w:r>
        <w:rPr>
          <w:b/>
          <w:bCs/>
          <w:color w:val="000000"/>
        </w:rPr>
        <w:t>Monitoring</w:t>
      </w:r>
      <w:r>
        <w:rPr>
          <w:color w:val="000000"/>
        </w:rPr>
        <w:t xml:space="preserve"> – </w:t>
      </w:r>
      <w:r>
        <w:t>pr</w:t>
      </w:r>
      <w:r w:rsidRPr="00EB6179">
        <w:rPr>
          <w:color w:val="000000"/>
        </w:rPr>
        <w:t xml:space="preserve">ompt learners to ask </w:t>
      </w:r>
      <w:r>
        <w:t>themselves</w:t>
      </w:r>
      <w:r w:rsidRPr="00EB6179">
        <w:rPr>
          <w:color w:val="000000"/>
        </w:rPr>
        <w:t xml:space="preserve">: </w:t>
      </w:r>
      <w:r>
        <w:t xml:space="preserve">‘How confident am I feeling with these </w:t>
      </w:r>
      <w:r w:rsidR="009A6630">
        <w:t>maths</w:t>
      </w:r>
      <w:r>
        <w:t xml:space="preserve"> skills? Which parts of the presentation were most helpful to me?’</w:t>
      </w:r>
    </w:p>
    <w:p w14:paraId="09EC3787" w14:textId="77777777" w:rsidR="000E0FDD" w:rsidRDefault="000E0FDD" w:rsidP="000E0FDD">
      <w:pPr>
        <w:pStyle w:val="RSCBulletedlist"/>
      </w:pPr>
      <w:r>
        <w:rPr>
          <w:b/>
          <w:bCs/>
          <w:color w:val="000000"/>
        </w:rPr>
        <w:t>Evaluation</w:t>
      </w:r>
      <w:r>
        <w:rPr>
          <w:color w:val="000000"/>
        </w:rPr>
        <w:t xml:space="preserve"> – </w:t>
      </w:r>
      <w:r>
        <w:t>p</w:t>
      </w:r>
      <w:r w:rsidRPr="00EB6179">
        <w:rPr>
          <w:color w:val="000000"/>
        </w:rPr>
        <w:t xml:space="preserve">rompt learners to ask </w:t>
      </w:r>
      <w:r>
        <w:t>themselves</w:t>
      </w:r>
      <w:r w:rsidRPr="00EB6179">
        <w:rPr>
          <w:color w:val="000000"/>
        </w:rPr>
        <w:t xml:space="preserve">: </w:t>
      </w:r>
      <w:r>
        <w:t>‘What have I learned during the presentation? How will I apply this new knowledge in my learning?’</w:t>
      </w:r>
    </w:p>
    <w:p w14:paraId="0115916E" w14:textId="77777777" w:rsidR="00C131C4" w:rsidRDefault="00C131C4" w:rsidP="002E45D1">
      <w:pPr>
        <w:pStyle w:val="RSCH2"/>
      </w:pPr>
      <w:r>
        <w:t>Teaching sequence</w:t>
      </w:r>
    </w:p>
    <w:p w14:paraId="3378E7FA" w14:textId="70D6E27B" w:rsidR="00C131C4" w:rsidRDefault="00C131C4" w:rsidP="00C131C4">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Each teacher-led presentation begins with an introduction, learning objectives, and a chemistry question which uses the </w:t>
      </w:r>
      <w:r w:rsidR="009A6630">
        <w:rPr>
          <w:rFonts w:ascii="Century Gothic" w:eastAsia="Century Gothic" w:hAnsi="Century Gothic" w:cs="Century Gothic"/>
          <w:sz w:val="22"/>
          <w:szCs w:val="22"/>
        </w:rPr>
        <w:t xml:space="preserve">target </w:t>
      </w:r>
      <w:r>
        <w:rPr>
          <w:rFonts w:ascii="Century Gothic" w:eastAsia="Century Gothic" w:hAnsi="Century Gothic" w:cs="Century Gothic"/>
          <w:sz w:val="22"/>
          <w:szCs w:val="22"/>
        </w:rPr>
        <w:t>maths skill</w:t>
      </w:r>
      <w:r w:rsidR="009A6630">
        <w:rPr>
          <w:rFonts w:ascii="Century Gothic" w:eastAsia="Century Gothic" w:hAnsi="Century Gothic" w:cs="Century Gothic"/>
          <w:sz w:val="22"/>
          <w:szCs w:val="22"/>
        </w:rPr>
        <w:t>s</w:t>
      </w:r>
      <w:r>
        <w:rPr>
          <w:rFonts w:ascii="Century Gothic" w:eastAsia="Century Gothic" w:hAnsi="Century Gothic" w:cs="Century Gothic"/>
          <w:sz w:val="22"/>
          <w:szCs w:val="22"/>
        </w:rPr>
        <w:t xml:space="preserve">. During the presentation, learners acquire the maths skills relevant to the question. At the end of the presentation, learners answer the question posed at the start, using the </w:t>
      </w:r>
      <w:r w:rsidR="004B7F80">
        <w:rPr>
          <w:rFonts w:ascii="Century Gothic" w:eastAsia="Century Gothic" w:hAnsi="Century Gothic" w:cs="Century Gothic"/>
          <w:sz w:val="22"/>
          <w:szCs w:val="22"/>
        </w:rPr>
        <w:t xml:space="preserve">maths </w:t>
      </w:r>
      <w:r>
        <w:rPr>
          <w:rFonts w:ascii="Century Gothic" w:eastAsia="Century Gothic" w:hAnsi="Century Gothic" w:cs="Century Gothic"/>
          <w:sz w:val="22"/>
          <w:szCs w:val="22"/>
        </w:rPr>
        <w:t>skills they have developed.</w:t>
      </w:r>
    </w:p>
    <w:p w14:paraId="40683272" w14:textId="77777777" w:rsidR="00C131C4" w:rsidRDefault="00C131C4" w:rsidP="00C131C4">
      <w:pPr>
        <w:pStyle w:val="RSCBasictext"/>
      </w:pPr>
      <w:r>
        <w:t>Avoid giving learners access to this presentation independently. It is designed to be teacher</w:t>
      </w:r>
      <w:r>
        <w:rPr>
          <w:rFonts w:eastAsia="Century Gothic" w:cs="Century Gothic"/>
        </w:rPr>
        <w:t xml:space="preserve">-led. </w:t>
      </w:r>
    </w:p>
    <w:p w14:paraId="78640F79" w14:textId="5E404DFD" w:rsidR="00C131C4" w:rsidRPr="00F56424" w:rsidRDefault="00C131C4" w:rsidP="00C131C4">
      <w:pPr>
        <w:pStyle w:val="RSCnumberedlist"/>
        <w:outlineLvl w:val="9"/>
      </w:pPr>
      <w:r w:rsidRPr="00F56424">
        <w:t xml:space="preserve">Outline the learning objectives (slide </w:t>
      </w:r>
      <w:r w:rsidR="00E02FD5" w:rsidRPr="00F56424">
        <w:t>2</w:t>
      </w:r>
      <w:r w:rsidRPr="00F56424">
        <w:t>)</w:t>
      </w:r>
    </w:p>
    <w:p w14:paraId="31B28533" w14:textId="4669DAB6" w:rsidR="00C131C4" w:rsidRPr="00F56424" w:rsidRDefault="00C131C4" w:rsidP="00C131C4">
      <w:pPr>
        <w:pStyle w:val="RSCnumberedlist"/>
        <w:ind w:left="357" w:hanging="357"/>
        <w:outlineLvl w:val="9"/>
      </w:pPr>
      <w:r w:rsidRPr="00F56424">
        <w:t xml:space="preserve">Review the </w:t>
      </w:r>
      <w:r w:rsidR="004B7F80">
        <w:t>lesson</w:t>
      </w:r>
      <w:r w:rsidRPr="00F56424">
        <w:t xml:space="preserve"> question (slide </w:t>
      </w:r>
      <w:r w:rsidR="004C2FC2" w:rsidRPr="00F56424">
        <w:t>3</w:t>
      </w:r>
      <w:r w:rsidR="00713BA3" w:rsidRPr="00F56424">
        <w:t>–4</w:t>
      </w:r>
      <w:r w:rsidRPr="00F56424">
        <w:t xml:space="preserve">) without answering it, following the teacher notes (provided in the presentation and </w:t>
      </w:r>
      <w:r w:rsidR="004B7F80">
        <w:t>below</w:t>
      </w:r>
      <w:r w:rsidRPr="00F56424">
        <w:t xml:space="preserve">). </w:t>
      </w:r>
    </w:p>
    <w:p w14:paraId="28ACD344" w14:textId="03FDF12C" w:rsidR="00C131C4" w:rsidRPr="00F56424" w:rsidRDefault="00C131C4" w:rsidP="00C131C4">
      <w:pPr>
        <w:pStyle w:val="RSCnumberedlist"/>
        <w:ind w:left="357" w:hanging="357"/>
        <w:outlineLvl w:val="9"/>
      </w:pPr>
      <w:r w:rsidRPr="00F56424">
        <w:t>Work through the mathematic</w:t>
      </w:r>
      <w:r w:rsidR="004B7F80">
        <w:t>al</w:t>
      </w:r>
      <w:r w:rsidRPr="00F56424">
        <w:t xml:space="preserve"> modelling slides, making explicit links between maths and science (slides </w:t>
      </w:r>
      <w:r w:rsidR="00713BA3" w:rsidRPr="00F56424">
        <w:t>5</w:t>
      </w:r>
      <w:r w:rsidRPr="00F56424">
        <w:t>–1</w:t>
      </w:r>
      <w:r w:rsidR="00713BA3" w:rsidRPr="00F56424">
        <w:t>9</w:t>
      </w:r>
      <w:r w:rsidRPr="00F56424">
        <w:t xml:space="preserve">). </w:t>
      </w:r>
    </w:p>
    <w:p w14:paraId="09319419" w14:textId="3F0B4DC1" w:rsidR="00C131C4" w:rsidRPr="00F56424" w:rsidRDefault="00C131C4" w:rsidP="00C131C4">
      <w:pPr>
        <w:pStyle w:val="RSCnumberedlist"/>
        <w:ind w:left="357" w:hanging="357"/>
        <w:outlineLvl w:val="9"/>
      </w:pPr>
      <w:r w:rsidRPr="00F56424">
        <w:t xml:space="preserve">Learners complete the ‘checking for understanding’ questions. </w:t>
      </w:r>
      <w:r w:rsidR="00377C4A">
        <w:t>Ask</w:t>
      </w:r>
      <w:r w:rsidRPr="00F56424">
        <w:t xml:space="preserve"> learners to independently complete the </w:t>
      </w:r>
      <w:r w:rsidR="004B7F80">
        <w:t>lesson</w:t>
      </w:r>
      <w:r w:rsidRPr="00F56424">
        <w:t xml:space="preserve"> question using the knowledge covered during the lesson</w:t>
      </w:r>
      <w:r w:rsidR="00377C4A">
        <w:t>, the steps are broken down through this section</w:t>
      </w:r>
      <w:r w:rsidRPr="00F56424">
        <w:t xml:space="preserve"> (slides </w:t>
      </w:r>
      <w:r w:rsidR="00F56424" w:rsidRPr="00F56424">
        <w:t>20</w:t>
      </w:r>
      <w:r w:rsidRPr="00F56424">
        <w:t>–2</w:t>
      </w:r>
      <w:r w:rsidR="00F56424" w:rsidRPr="00F56424">
        <w:t>7</w:t>
      </w:r>
      <w:r w:rsidRPr="00F56424">
        <w:t xml:space="preserve">). </w:t>
      </w:r>
    </w:p>
    <w:p w14:paraId="4E0B45FE" w14:textId="77777777" w:rsidR="00C131C4" w:rsidRDefault="00C131C4" w:rsidP="002E45D1">
      <w:pPr>
        <w:pStyle w:val="RSCH2"/>
      </w:pPr>
      <w:r>
        <w:t>Review learning</w:t>
      </w:r>
    </w:p>
    <w:p w14:paraId="218902FB" w14:textId="77777777" w:rsidR="00C131C4" w:rsidRDefault="00C131C4" w:rsidP="00C131C4">
      <w:pPr>
        <w:pStyle w:val="RSCBulletedlist"/>
        <w:numPr>
          <w:ilvl w:val="0"/>
          <w:numId w:val="0"/>
        </w:numPr>
      </w:pPr>
      <w:r>
        <w:t>You can use the linked learner worksheet and short activities as a follow-up to this lesson or later as a review</w:t>
      </w:r>
      <w:r>
        <w:rPr>
          <w:color w:val="000000"/>
        </w:rPr>
        <w:t>.</w:t>
      </w:r>
    </w:p>
    <w:p w14:paraId="2BEF9089" w14:textId="6E19DF20" w:rsidR="00916E79" w:rsidRDefault="00916E79">
      <w:pPr>
        <w:spacing w:after="160" w:line="259" w:lineRule="auto"/>
        <w:jc w:val="left"/>
        <w:outlineLvl w:val="9"/>
        <w:rPr>
          <w:rFonts w:ascii="Century Gothic" w:hAnsi="Century Gothic"/>
          <w:sz w:val="22"/>
          <w:szCs w:val="22"/>
        </w:rPr>
      </w:pPr>
    </w:p>
    <w:p w14:paraId="1B8289A5" w14:textId="77777777" w:rsidR="00762BE8" w:rsidRDefault="00762BE8">
      <w:pPr>
        <w:spacing w:after="160" w:line="259" w:lineRule="auto"/>
        <w:jc w:val="left"/>
        <w:outlineLvl w:val="9"/>
        <w:rPr>
          <w:rFonts w:ascii="Century Gothic" w:hAnsi="Century Gothic"/>
          <w:b/>
          <w:bCs/>
          <w:color w:val="6D0C41"/>
          <w:sz w:val="36"/>
          <w:szCs w:val="36"/>
        </w:rPr>
      </w:pPr>
      <w:r>
        <w:br w:type="page"/>
      </w:r>
    </w:p>
    <w:p w14:paraId="3D5B32CA" w14:textId="0D269082" w:rsidR="003E157F" w:rsidRDefault="00916E79" w:rsidP="00762BE8">
      <w:pPr>
        <w:pStyle w:val="RSCH1"/>
      </w:pPr>
      <w:r>
        <w:lastRenderedPageBreak/>
        <w:t>Slide notes</w:t>
      </w:r>
    </w:p>
    <w:p w14:paraId="2E12AA79" w14:textId="03C76154" w:rsidR="00FF3450" w:rsidRDefault="00FF3450" w:rsidP="002E45D1">
      <w:pPr>
        <w:pStyle w:val="RSCH2"/>
      </w:pPr>
      <w:r>
        <w:t>Introduction (slides</w:t>
      </w:r>
      <w:r w:rsidR="00762BE8">
        <w:t xml:space="preserve"> 1</w:t>
      </w:r>
      <w:r>
        <w:t>–</w:t>
      </w:r>
      <w:r w:rsidR="00762BE8">
        <w:t>4</w:t>
      </w:r>
      <w:r>
        <w:t>)</w:t>
      </w:r>
    </w:p>
    <w:p w14:paraId="2C1DA111" w14:textId="32C14249" w:rsidR="003E157F" w:rsidRDefault="003C03B0" w:rsidP="003D2392">
      <w:pPr>
        <w:pStyle w:val="RSCH3"/>
      </w:pPr>
      <w:r>
        <w:t>Slide 1: Title slide</w:t>
      </w:r>
    </w:p>
    <w:p w14:paraId="3D9CACD7" w14:textId="3951FC87" w:rsidR="003C03B0" w:rsidRDefault="003C03B0" w:rsidP="003D2392">
      <w:pPr>
        <w:pStyle w:val="RSCH3"/>
      </w:pPr>
      <w:r>
        <w:t xml:space="preserve">Slide 2: </w:t>
      </w:r>
      <w:r w:rsidR="003A6C09">
        <w:t>Introduction</w:t>
      </w:r>
      <w:r w:rsidR="0002050F">
        <w:t xml:space="preserve"> </w:t>
      </w:r>
    </w:p>
    <w:p w14:paraId="6C502B9B" w14:textId="77777777" w:rsidR="00F3227D" w:rsidRPr="00F3227D" w:rsidRDefault="00F3227D" w:rsidP="00F3227D">
      <w:pPr>
        <w:pStyle w:val="RSCBasictext"/>
      </w:pPr>
      <w:r w:rsidRPr="00F3227D">
        <w:t>Explain that we will cover these key maths skills in a chemistry context using data from practicals learners are likely to recognise.</w:t>
      </w:r>
    </w:p>
    <w:p w14:paraId="5AA5D6E3" w14:textId="77777777" w:rsidR="00F3227D" w:rsidRPr="00F3227D" w:rsidRDefault="00F3227D" w:rsidP="00F3227D">
      <w:pPr>
        <w:pStyle w:val="RSCBasictext"/>
      </w:pPr>
      <w:r w:rsidRPr="00F3227D">
        <w:t xml:space="preserve">Learners at secondary level need to be confident in both reading and plotting coordinates in all four quadrants of a graph from mathematics in the primary phase. However, only two quadrants (the typical L-shaped graph) are usually required in chemistry for this age range. Only two quadrants will be used throughout this resource. </w:t>
      </w:r>
    </w:p>
    <w:p w14:paraId="5AF8BA64" w14:textId="0F007114" w:rsidR="0002050F" w:rsidRDefault="0002050F" w:rsidP="003D2392">
      <w:pPr>
        <w:pStyle w:val="RSCH3"/>
      </w:pPr>
      <w:r>
        <w:t>Slide 3: Lesson question</w:t>
      </w:r>
    </w:p>
    <w:p w14:paraId="62B16791" w14:textId="77777777" w:rsidR="0070348E" w:rsidRPr="0070348E" w:rsidRDefault="0070348E" w:rsidP="0070348E">
      <w:pPr>
        <w:pStyle w:val="RSCBasictext"/>
      </w:pPr>
      <w:r w:rsidRPr="0070348E">
        <w:t>This slide introduces the challenge question that learners will return to at the end of the lesson. Learners are not expected to attempt it at this point. We will return to complete the question at the end of the session. Discuss the question and the key words which are in bold, these terms are explained on the next slide.</w:t>
      </w:r>
    </w:p>
    <w:p w14:paraId="28EA634B" w14:textId="03751BDE" w:rsidR="008312C4" w:rsidRDefault="008312C4" w:rsidP="003D2392">
      <w:pPr>
        <w:pStyle w:val="RSCH3"/>
      </w:pPr>
      <w:r>
        <w:t>Slide 4: Lesson question (vocabulary)</w:t>
      </w:r>
    </w:p>
    <w:p w14:paraId="6E796E3A" w14:textId="73BCF94A" w:rsidR="004F72FA" w:rsidRDefault="00FF3450" w:rsidP="003A6C09">
      <w:pPr>
        <w:pStyle w:val="RSCBasictext"/>
      </w:pPr>
      <w:r w:rsidRPr="00FF3450">
        <w:t xml:space="preserve">More key terms are available for learners in the key terms support: </w:t>
      </w:r>
      <w:hyperlink r:id="rId23" w:history="1">
        <w:r w:rsidRPr="002E1A01">
          <w:rPr>
            <w:rStyle w:val="Hyperlink"/>
            <w:color w:val="6D0C41"/>
          </w:rPr>
          <w:t>rsc.li/4wypuqq</w:t>
        </w:r>
      </w:hyperlink>
      <w:r w:rsidR="002E1A01">
        <w:t xml:space="preserve">. </w:t>
      </w:r>
    </w:p>
    <w:p w14:paraId="30F8F388" w14:textId="20391846" w:rsidR="004F72FA" w:rsidRPr="003A6C09" w:rsidRDefault="004F72FA" w:rsidP="002E45D1">
      <w:pPr>
        <w:pStyle w:val="RSCH2"/>
      </w:pPr>
      <w:r>
        <w:t xml:space="preserve">Mathematical modelling (slides </w:t>
      </w:r>
      <w:r w:rsidR="00762BE8">
        <w:t>5–19)</w:t>
      </w:r>
    </w:p>
    <w:p w14:paraId="65527C9C" w14:textId="24AADE84" w:rsidR="00476862" w:rsidRDefault="00476862" w:rsidP="003D2392">
      <w:pPr>
        <w:pStyle w:val="RSCH3"/>
      </w:pPr>
      <w:r>
        <w:t xml:space="preserve">Slide </w:t>
      </w:r>
      <w:r w:rsidR="00E1451B">
        <w:t>5</w:t>
      </w:r>
      <w:r>
        <w:t>:</w:t>
      </w:r>
      <w:r w:rsidR="00F04C66">
        <w:t xml:space="preserve"> Choosing a suitable scale for each axis</w:t>
      </w:r>
    </w:p>
    <w:p w14:paraId="317B0618" w14:textId="4BA8C814" w:rsidR="00F04C66" w:rsidRPr="00F04C66" w:rsidRDefault="00F04C66" w:rsidP="00F04C66">
      <w:pPr>
        <w:pStyle w:val="RSCBasictext"/>
      </w:pPr>
      <w:r w:rsidRPr="00F04C66">
        <w:t>Discuss the meaning of the terms: range and interval</w:t>
      </w:r>
      <w:r w:rsidR="00AC3E8D">
        <w:t xml:space="preserve">. </w:t>
      </w:r>
    </w:p>
    <w:p w14:paraId="57A59099" w14:textId="08900306" w:rsidR="00F04C66" w:rsidRPr="00F04C66" w:rsidRDefault="00F04C66" w:rsidP="00F04C66">
      <w:pPr>
        <w:pStyle w:val="RSCBasictext"/>
      </w:pPr>
      <w:r w:rsidRPr="00F04C66">
        <w:t xml:space="preserve">Talk to </w:t>
      </w:r>
      <w:r w:rsidR="001A2249">
        <w:t>learner</w:t>
      </w:r>
      <w:r w:rsidRPr="00F04C66">
        <w:t>s about how to choose suitable scales.</w:t>
      </w:r>
    </w:p>
    <w:p w14:paraId="05A91B2C" w14:textId="7FAD444C" w:rsidR="00F04C66" w:rsidRPr="00F04C66" w:rsidRDefault="00F04C66" w:rsidP="00F04C66">
      <w:pPr>
        <w:pStyle w:val="RSCBasictext"/>
      </w:pPr>
      <w:r w:rsidRPr="00F04C66">
        <w:t xml:space="preserve">Discuss the fact that scales do not have to start at </w:t>
      </w:r>
      <w:r w:rsidR="00336796" w:rsidRPr="00F04C66">
        <w:t>zero,</w:t>
      </w:r>
      <w:r w:rsidRPr="00F04C66">
        <w:t xml:space="preserve"> but they must </w:t>
      </w:r>
      <w:r w:rsidR="00825CCF">
        <w:t>increase</w:t>
      </w:r>
      <w:r w:rsidRPr="00F04C66">
        <w:t xml:space="preserve"> in equal intervals.</w:t>
      </w:r>
    </w:p>
    <w:p w14:paraId="43841571" w14:textId="13DC6896" w:rsidR="00F04C66" w:rsidRPr="00F04C66" w:rsidRDefault="001A2249" w:rsidP="00F04C66">
      <w:pPr>
        <w:pStyle w:val="RSCBasictext"/>
      </w:pPr>
      <w:r>
        <w:t>Learner</w:t>
      </w:r>
      <w:r w:rsidR="00F04C66" w:rsidRPr="00F04C66">
        <w:t xml:space="preserve">s may think that the </w:t>
      </w:r>
      <m:oMath>
        <m:r>
          <w:rPr>
            <w:rFonts w:ascii="Cambria Math" w:hAnsi="Cambria Math"/>
          </w:rPr>
          <m:t>x</m:t>
        </m:r>
      </m:oMath>
      <w:r w:rsidR="00336796">
        <w:t>-axis</w:t>
      </w:r>
      <w:r w:rsidR="00F04C66" w:rsidRPr="00F04C66">
        <w:t xml:space="preserve"> and </w:t>
      </w:r>
      <m:oMath>
        <m:r>
          <w:rPr>
            <w:rFonts w:ascii="Cambria Math" w:hAnsi="Cambria Math"/>
          </w:rPr>
          <m:t>y</m:t>
        </m:r>
      </m:oMath>
      <w:r w:rsidR="00336796">
        <w:t>-</w:t>
      </w:r>
      <w:r w:rsidR="00F04C66" w:rsidRPr="00F04C66">
        <w:t>axis need to have the same scale. This is often the case in</w:t>
      </w:r>
      <w:r w:rsidR="000F0764">
        <w:t xml:space="preserve"> </w:t>
      </w:r>
      <w:r w:rsidR="005D0855">
        <w:t>the</w:t>
      </w:r>
      <w:r w:rsidR="000F0764">
        <w:t xml:space="preserve"> primary </w:t>
      </w:r>
      <w:r w:rsidR="005D0855">
        <w:t>phase</w:t>
      </w:r>
      <w:r w:rsidR="00F04C66" w:rsidRPr="00F04C66">
        <w:t xml:space="preserve"> but not in science at </w:t>
      </w:r>
      <w:r w:rsidR="000F0764">
        <w:t xml:space="preserve">secondary </w:t>
      </w:r>
      <w:r w:rsidR="005D0855">
        <w:t>phase.</w:t>
      </w:r>
      <w:r w:rsidR="000F0764">
        <w:t xml:space="preserve"> </w:t>
      </w:r>
    </w:p>
    <w:p w14:paraId="3D375B34" w14:textId="0E871BC6" w:rsidR="00F04C66" w:rsidRPr="00F04C66" w:rsidRDefault="00F04C66" w:rsidP="00F04C66">
      <w:pPr>
        <w:pStyle w:val="RSCBasictext"/>
      </w:pPr>
      <w:r w:rsidRPr="00F04C66">
        <w:t xml:space="preserve">Range is the smallest value to the highest value. In maths this can involve a </w:t>
      </w:r>
      <w:r w:rsidR="000F0764" w:rsidRPr="00F04C66">
        <w:t>calculation,</w:t>
      </w:r>
      <w:r w:rsidRPr="00F04C66">
        <w:t xml:space="preserve"> but this is not necessary when we are looking to decide on a suitable scale.</w:t>
      </w:r>
    </w:p>
    <w:p w14:paraId="0FB2BADA" w14:textId="77777777" w:rsidR="00F04C66" w:rsidRPr="00F04C66" w:rsidRDefault="00F04C66" w:rsidP="00F04C66">
      <w:pPr>
        <w:pStyle w:val="RSCBasictext"/>
      </w:pPr>
      <w:r w:rsidRPr="00F04C66">
        <w:t xml:space="preserve">Interval is the space or gap between the values on the axis. </w:t>
      </w:r>
    </w:p>
    <w:p w14:paraId="11C7F931" w14:textId="0C88776B" w:rsidR="00D12015" w:rsidRDefault="00D12015" w:rsidP="003D2392">
      <w:pPr>
        <w:pStyle w:val="RSCH3"/>
      </w:pPr>
      <w:r>
        <w:t xml:space="preserve">Slide </w:t>
      </w:r>
      <w:r w:rsidR="00E74B29">
        <w:t>6</w:t>
      </w:r>
      <w:r>
        <w:t>: Choosing a suitable scale for each axis (answers)</w:t>
      </w:r>
    </w:p>
    <w:p w14:paraId="1ABAFB37" w14:textId="62AFBC97" w:rsidR="003C6D5D" w:rsidRPr="00F04C66" w:rsidRDefault="003C6D5D" w:rsidP="003C6D5D">
      <w:pPr>
        <w:pStyle w:val="RSCBasictext"/>
      </w:pPr>
      <w:r>
        <w:t xml:space="preserve">No notes. </w:t>
      </w:r>
    </w:p>
    <w:p w14:paraId="407147EF" w14:textId="711844E4" w:rsidR="00095B96" w:rsidRDefault="00F04C66" w:rsidP="003D2392">
      <w:pPr>
        <w:pStyle w:val="RSCH3"/>
      </w:pPr>
      <w:r>
        <w:lastRenderedPageBreak/>
        <w:t xml:space="preserve">Slide </w:t>
      </w:r>
      <w:r w:rsidR="00B96AA7">
        <w:t>7</w:t>
      </w:r>
      <w:r>
        <w:t xml:space="preserve">: </w:t>
      </w:r>
      <w:r w:rsidR="00C16EEF">
        <w:t>Coo</w:t>
      </w:r>
      <w:r w:rsidR="00095B96">
        <w:t>rdinate pairs</w:t>
      </w:r>
      <w:r w:rsidR="00143535">
        <w:t xml:space="preserve"> 1</w:t>
      </w:r>
    </w:p>
    <w:p w14:paraId="21CC78C9" w14:textId="77777777" w:rsidR="00014EC7" w:rsidRPr="00014EC7" w:rsidRDefault="00014EC7" w:rsidP="00014EC7">
      <w:pPr>
        <w:pStyle w:val="RSCBasictext"/>
      </w:pPr>
      <w:r w:rsidRPr="00014EC7">
        <w:t xml:space="preserve">Discuss how we transfer information from the table onto a graph. The first column contains the </w:t>
      </w:r>
      <w:r w:rsidRPr="00014EC7">
        <w:rPr>
          <w:i/>
          <w:iCs/>
        </w:rPr>
        <w:t>x</w:t>
      </w:r>
      <w:r w:rsidRPr="00014EC7">
        <w:t xml:space="preserve">-coordinate values which are plotted on the </w:t>
      </w:r>
      <w:r w:rsidRPr="00014EC7">
        <w:rPr>
          <w:i/>
          <w:iCs/>
        </w:rPr>
        <w:t>x</w:t>
      </w:r>
      <w:r w:rsidRPr="00014EC7">
        <w:t>-axis. Make sure learners recognise the term origin.</w:t>
      </w:r>
    </w:p>
    <w:p w14:paraId="403513AD" w14:textId="6EAE7DD2" w:rsidR="00014EC7" w:rsidRDefault="00014EC7" w:rsidP="003D2392">
      <w:pPr>
        <w:pStyle w:val="RSCH3"/>
      </w:pPr>
      <w:r>
        <w:t>Slide 8: Coordinate pairs</w:t>
      </w:r>
      <w:r w:rsidR="00514836">
        <w:t xml:space="preserve"> </w:t>
      </w:r>
      <w:r w:rsidR="00143535">
        <w:t>2</w:t>
      </w:r>
    </w:p>
    <w:p w14:paraId="7DA452C4" w14:textId="77777777" w:rsidR="009749FD" w:rsidRPr="009749FD" w:rsidRDefault="009749FD" w:rsidP="009749FD">
      <w:pPr>
        <w:pStyle w:val="RSCBasictext"/>
      </w:pPr>
      <w:r w:rsidRPr="009749FD">
        <w:t xml:space="preserve">Discuss the </w:t>
      </w:r>
      <w:r w:rsidRPr="009749FD">
        <w:rPr>
          <w:i/>
          <w:iCs/>
        </w:rPr>
        <w:t>x, y</w:t>
      </w:r>
      <w:r w:rsidRPr="009749FD">
        <w:t xml:space="preserve"> coordinates and model how to plot the coordinate (1, 5) using a ruler and a sharp pencil. Draw arrows using your interactive smartboard to show the relationship between the table heading and the </w:t>
      </w:r>
      <w:r w:rsidRPr="009749FD">
        <w:rPr>
          <w:i/>
          <w:iCs/>
        </w:rPr>
        <w:t>x</w:t>
      </w:r>
      <w:r w:rsidRPr="009749FD">
        <w:t xml:space="preserve"> and </w:t>
      </w:r>
      <w:r w:rsidRPr="009749FD">
        <w:rPr>
          <w:i/>
          <w:iCs/>
        </w:rPr>
        <w:t>y</w:t>
      </w:r>
      <w:r w:rsidRPr="009749FD">
        <w:t xml:space="preserve"> axes. </w:t>
      </w:r>
    </w:p>
    <w:p w14:paraId="24081241" w14:textId="77777777" w:rsidR="009749FD" w:rsidRDefault="009749FD" w:rsidP="009749FD">
      <w:pPr>
        <w:pStyle w:val="RSCBasictext"/>
      </w:pPr>
      <w:r w:rsidRPr="009749FD">
        <w:t xml:space="preserve">A sharp pencil makes a thin precise point so you can plot the data points in exactly the right place. If the pencil is blunt the marks are much thicker and this makes it more difficult to see exactly where the points are. A sharp pencil creates a point less than 0.5 mm wide. A blunt pencil might create marks of 1−2 mm wide. The graph paper we usually use is 1 mm x 1 mm, so this can significantly affect the accuracy. </w:t>
      </w:r>
    </w:p>
    <w:p w14:paraId="7F2CDEB9" w14:textId="01E527CF" w:rsidR="00C82C2B" w:rsidRDefault="00C82C2B" w:rsidP="003D2392">
      <w:pPr>
        <w:pStyle w:val="RSCH3"/>
      </w:pPr>
      <w:r>
        <w:t>Slide 9: Coordinate pairs</w:t>
      </w:r>
      <w:r w:rsidR="00514836">
        <w:t xml:space="preserve"> </w:t>
      </w:r>
      <w:r w:rsidR="00143535">
        <w:t>(activity</w:t>
      </w:r>
      <w:r w:rsidR="00E54321">
        <w:t>)</w:t>
      </w:r>
    </w:p>
    <w:p w14:paraId="2C9D0918" w14:textId="4423FE5E" w:rsidR="00C82C2B" w:rsidRPr="009749FD" w:rsidRDefault="00C82C2B" w:rsidP="00C82C2B">
      <w:pPr>
        <w:pStyle w:val="RSCBasictext"/>
      </w:pPr>
      <w:r>
        <w:t xml:space="preserve">No notes. </w:t>
      </w:r>
    </w:p>
    <w:p w14:paraId="3B2035A5" w14:textId="015AEEF7" w:rsidR="00794C58" w:rsidRDefault="00794C58" w:rsidP="003D2392">
      <w:pPr>
        <w:pStyle w:val="RSCH3"/>
      </w:pPr>
      <w:r>
        <w:t xml:space="preserve">Slide </w:t>
      </w:r>
      <w:r w:rsidR="00C82C2B">
        <w:t>10</w:t>
      </w:r>
      <w:r>
        <w:t>: Coordinate pairs (answers)</w:t>
      </w:r>
    </w:p>
    <w:p w14:paraId="5376D525" w14:textId="45687538" w:rsidR="001B26CB" w:rsidRPr="001B26CB" w:rsidRDefault="001B26CB" w:rsidP="001B26CB">
      <w:pPr>
        <w:pStyle w:val="RSCBasictext"/>
      </w:pPr>
      <w:r w:rsidRPr="001B26CB">
        <w:t xml:space="preserve">Ask learners to describe what they did to work out the coordinate pair for A and B. Some may say they looked at the </w:t>
      </w:r>
      <w:proofErr w:type="gramStart"/>
      <w:r w:rsidRPr="001B26CB">
        <w:t>table</w:t>
      </w:r>
      <w:proofErr w:type="gramEnd"/>
      <w:r w:rsidRPr="001B26CB">
        <w:t xml:space="preserve"> and some may say they read the coordinates from the graph. It is important that learners know how to do both as there is not always a table of data provided. The next slide provide</w:t>
      </w:r>
      <w:r>
        <w:t>s</w:t>
      </w:r>
      <w:r w:rsidRPr="001B26CB">
        <w:t xml:space="preserve"> the graph and table side by side for learners to practice these skills. </w:t>
      </w:r>
    </w:p>
    <w:p w14:paraId="0CFEAAF6" w14:textId="4F27C923" w:rsidR="00990AA6" w:rsidRDefault="00990AA6" w:rsidP="003D2392">
      <w:pPr>
        <w:pStyle w:val="RSCH3"/>
      </w:pPr>
      <w:r>
        <w:t xml:space="preserve">Slide </w:t>
      </w:r>
      <w:r w:rsidR="001B26CB">
        <w:t>11</w:t>
      </w:r>
      <w:r>
        <w:t>: Coordinate pairs</w:t>
      </w:r>
      <w:r w:rsidR="0053686D">
        <w:t xml:space="preserve"> (practice)</w:t>
      </w:r>
    </w:p>
    <w:p w14:paraId="66C3F3BF" w14:textId="77777777" w:rsidR="00D445AF" w:rsidRPr="00D445AF" w:rsidRDefault="00D445AF" w:rsidP="00D445AF">
      <w:pPr>
        <w:pStyle w:val="RSCBasictext"/>
      </w:pPr>
      <w:r w:rsidRPr="00D445AF">
        <w:t xml:space="preserve">Draw arrows using your interactive smartboard to show the relationship between the table heading and the </w:t>
      </w:r>
      <w:r w:rsidRPr="00D445AF">
        <w:rPr>
          <w:i/>
          <w:iCs/>
        </w:rPr>
        <w:t>x</w:t>
      </w:r>
      <w:r w:rsidRPr="00D445AF">
        <w:t xml:space="preserve"> and </w:t>
      </w:r>
      <w:r w:rsidRPr="00D445AF">
        <w:rPr>
          <w:i/>
          <w:iCs/>
        </w:rPr>
        <w:t>y</w:t>
      </w:r>
      <w:r w:rsidRPr="00D445AF">
        <w:t xml:space="preserve"> axes. </w:t>
      </w:r>
    </w:p>
    <w:p w14:paraId="066AC34D" w14:textId="77777777" w:rsidR="00D445AF" w:rsidRPr="00D445AF" w:rsidRDefault="00D445AF" w:rsidP="00D445AF">
      <w:pPr>
        <w:pStyle w:val="RSCBasictext"/>
      </w:pPr>
      <w:r w:rsidRPr="00D445AF">
        <w:t xml:space="preserve">Discuss with learners if all axes need to start at (0, 0). This one does but this is not always necessary. </w:t>
      </w:r>
    </w:p>
    <w:p w14:paraId="5C146FEF" w14:textId="4A5EA470" w:rsidR="00095B96" w:rsidRDefault="00095B96" w:rsidP="003D2392">
      <w:pPr>
        <w:pStyle w:val="RSCH3"/>
      </w:pPr>
      <w:r>
        <w:t xml:space="preserve">Slide </w:t>
      </w:r>
      <w:r w:rsidR="00F803AF">
        <w:t>1</w:t>
      </w:r>
      <w:r w:rsidR="00D445AF">
        <w:t>2</w:t>
      </w:r>
      <w:r>
        <w:t xml:space="preserve">: </w:t>
      </w:r>
      <w:r w:rsidR="00A63488">
        <w:t>Drawing a line of best fit</w:t>
      </w:r>
    </w:p>
    <w:p w14:paraId="2B8A39B5" w14:textId="77777777" w:rsidR="00C87E8F" w:rsidRDefault="00C87E8F" w:rsidP="00C87E8F">
      <w:pPr>
        <w:pStyle w:val="RSCBasictext"/>
      </w:pPr>
      <w:r w:rsidRPr="00C87E8F">
        <w:t xml:space="preserve">Show learners how to hold up the graph paper with plotted points close to your eye and look down the points to see if it looks like a straight or curved line. </w:t>
      </w:r>
      <w:proofErr w:type="gramStart"/>
      <w:r w:rsidRPr="00C87E8F">
        <w:t>It is clear that these</w:t>
      </w:r>
      <w:proofErr w:type="gramEnd"/>
      <w:r w:rsidRPr="00C87E8F">
        <w:t xml:space="preserve"> points form a straight line of best fit.</w:t>
      </w:r>
    </w:p>
    <w:p w14:paraId="6E8F231F" w14:textId="682B2513" w:rsidR="00C87E8F" w:rsidRDefault="00C87E8F" w:rsidP="003D2392">
      <w:pPr>
        <w:pStyle w:val="RSCH3"/>
      </w:pPr>
      <w:r>
        <w:t>Slide 13: D</w:t>
      </w:r>
      <w:r w:rsidR="00E30BDA">
        <w:t>rawing a straight line of best fit</w:t>
      </w:r>
    </w:p>
    <w:p w14:paraId="3BD39A03" w14:textId="77777777" w:rsidR="00B66475" w:rsidRPr="00B66475" w:rsidRDefault="00B66475" w:rsidP="00B66475">
      <w:pPr>
        <w:pStyle w:val="RSCBasictext"/>
      </w:pPr>
      <w:r w:rsidRPr="00B66475">
        <w:t>Model how to draw a line of best fit.</w:t>
      </w:r>
    </w:p>
    <w:p w14:paraId="3FC83ABC" w14:textId="77777777" w:rsidR="00B66475" w:rsidRPr="00B66475" w:rsidRDefault="00B66475" w:rsidP="00B66475">
      <w:pPr>
        <w:pStyle w:val="RSCBasictext"/>
      </w:pPr>
      <w:r w:rsidRPr="00B66475">
        <w:t xml:space="preserve">What does a straight line mean? A straight line of best fit means there's a linear relationship between the two variables – as one variable </w:t>
      </w:r>
      <w:proofErr w:type="gramStart"/>
      <w:r w:rsidRPr="00B66475">
        <w:t>changes</w:t>
      </w:r>
      <w:proofErr w:type="gramEnd"/>
      <w:r w:rsidRPr="00B66475">
        <w:t>, the other changes at a constant rate.</w:t>
      </w:r>
    </w:p>
    <w:p w14:paraId="7F82095F" w14:textId="77777777" w:rsidR="00B66475" w:rsidRPr="00B66475" w:rsidRDefault="00B66475" w:rsidP="00B66475">
      <w:pPr>
        <w:pStyle w:val="RSCBasictext"/>
      </w:pPr>
      <w:r w:rsidRPr="00B66475">
        <w:lastRenderedPageBreak/>
        <w:t>In maths, the points tend to follow a perfect mathematical relationship and so most, if not all, points will be on the line of best fit. In science, the line of best fit may not pass through any points directly but will be as close to as many as possible and the number of points above the line will be as balanced as possible with the number below the line.</w:t>
      </w:r>
    </w:p>
    <w:p w14:paraId="0D821893" w14:textId="22768709" w:rsidR="00EC099A" w:rsidRPr="00A63488" w:rsidRDefault="00EC099A" w:rsidP="003D2392">
      <w:pPr>
        <w:pStyle w:val="RSCH3"/>
      </w:pPr>
      <w:r>
        <w:t xml:space="preserve">Slide </w:t>
      </w:r>
      <w:r w:rsidR="005F6B4B">
        <w:t>1</w:t>
      </w:r>
      <w:r w:rsidR="00B66475">
        <w:t>4</w:t>
      </w:r>
      <w:r>
        <w:t>: Drawing a curved line of best fit</w:t>
      </w:r>
    </w:p>
    <w:p w14:paraId="488C99DE" w14:textId="77777777" w:rsidR="00F17673" w:rsidRPr="00F17673" w:rsidRDefault="00F17673" w:rsidP="00F17673">
      <w:pPr>
        <w:pStyle w:val="RSCBasictext"/>
      </w:pPr>
      <w:r w:rsidRPr="00F17673">
        <w:t xml:space="preserve">Look at this data set. Discuss with learners why a line might be curved. It is curved because the relationship between variables isn't linear, i.e. when one variable doesn't change at a constant rate relative to the other. </w:t>
      </w:r>
    </w:p>
    <w:p w14:paraId="54F7A866" w14:textId="77777777" w:rsidR="00F17673" w:rsidRDefault="00F17673" w:rsidP="00F17673">
      <w:pPr>
        <w:pStyle w:val="RSCBasictext"/>
      </w:pPr>
      <w:r w:rsidRPr="00F17673">
        <w:t xml:space="preserve">Return to the graph and table on slide 11 if needed to demonstrate a linear relationship. </w:t>
      </w:r>
    </w:p>
    <w:p w14:paraId="796EBEDA" w14:textId="2C74DDA6" w:rsidR="00F93522" w:rsidRDefault="00F93522" w:rsidP="003D2392">
      <w:pPr>
        <w:pStyle w:val="RSCH3"/>
      </w:pPr>
      <w:r>
        <w:t>Slide 15: Drawing a curved line of best fit</w:t>
      </w:r>
      <w:r w:rsidR="008D257F">
        <w:t xml:space="preserve"> (</w:t>
      </w:r>
      <w:r w:rsidR="00E3359D">
        <w:t>worked example</w:t>
      </w:r>
      <w:r w:rsidR="008D257F">
        <w:t>)</w:t>
      </w:r>
    </w:p>
    <w:p w14:paraId="614B2187" w14:textId="77777777" w:rsidR="00F761ED" w:rsidRPr="00F761ED" w:rsidRDefault="00F761ED" w:rsidP="00F761ED">
      <w:pPr>
        <w:pStyle w:val="RSCBasictext"/>
      </w:pPr>
      <w:r w:rsidRPr="00F761ED">
        <w:t xml:space="preserve">Discuss which value goes on the </w:t>
      </w:r>
      <w:r w:rsidRPr="00F761ED">
        <w:rPr>
          <w:i/>
          <w:iCs/>
        </w:rPr>
        <w:t>x</w:t>
      </w:r>
      <w:r w:rsidRPr="00F761ED">
        <w:t xml:space="preserve">-axis and which on the </w:t>
      </w:r>
      <w:r w:rsidRPr="00F761ED">
        <w:rPr>
          <w:i/>
          <w:iCs/>
        </w:rPr>
        <w:t>y</w:t>
      </w:r>
      <w:r w:rsidRPr="00F761ED">
        <w:t xml:space="preserve">-axis. Time on the </w:t>
      </w:r>
      <w:r w:rsidRPr="00F761ED">
        <w:rPr>
          <w:i/>
          <w:iCs/>
        </w:rPr>
        <w:t>x</w:t>
      </w:r>
      <w:r w:rsidRPr="00F761ED">
        <w:t xml:space="preserve">-axis and temperature on the </w:t>
      </w:r>
      <w:r w:rsidRPr="00F761ED">
        <w:rPr>
          <w:i/>
          <w:iCs/>
        </w:rPr>
        <w:t>y</w:t>
      </w:r>
      <w:r w:rsidRPr="00F761ED">
        <w:t>-axis.</w:t>
      </w:r>
    </w:p>
    <w:p w14:paraId="1A5232C7" w14:textId="77777777" w:rsidR="00F761ED" w:rsidRPr="00F761ED" w:rsidRDefault="00F761ED" w:rsidP="00F761ED">
      <w:pPr>
        <w:pStyle w:val="RSCBasictext"/>
      </w:pPr>
      <w:r w:rsidRPr="00F761ED">
        <w:t>Check the scales are suitable before learners start to plot.</w:t>
      </w:r>
    </w:p>
    <w:p w14:paraId="5E72C3FF" w14:textId="77777777" w:rsidR="00F761ED" w:rsidRPr="00F761ED" w:rsidRDefault="00F761ED" w:rsidP="00F761ED">
      <w:pPr>
        <w:pStyle w:val="RSCBasictext"/>
      </w:pPr>
      <w:r w:rsidRPr="00F761ED">
        <w:t xml:space="preserve">A suitable scale to fit this graph paper and which makes the best use of the size could be: </w:t>
      </w:r>
    </w:p>
    <w:p w14:paraId="73D60751" w14:textId="77777777" w:rsidR="00F761ED" w:rsidRPr="00F761ED" w:rsidRDefault="00F761ED" w:rsidP="00F761ED">
      <w:pPr>
        <w:pStyle w:val="RSCBasictext"/>
      </w:pPr>
      <w:r w:rsidRPr="00F761ED">
        <w:rPr>
          <w:i/>
          <w:iCs/>
        </w:rPr>
        <w:t>x</w:t>
      </w:r>
      <w:r w:rsidRPr="00F761ED">
        <w:t>-axis − start at 0 and go up in intervals of 2 (every 5 small squares) up to 14. Each small square represents 0.4 units</w:t>
      </w:r>
    </w:p>
    <w:p w14:paraId="74E3AE07" w14:textId="77777777" w:rsidR="00F761ED" w:rsidRPr="00F761ED" w:rsidRDefault="00F761ED" w:rsidP="00F761ED">
      <w:pPr>
        <w:pStyle w:val="RSCBasictext"/>
      </w:pPr>
      <w:r w:rsidRPr="00F761ED">
        <w:rPr>
          <w:i/>
          <w:iCs/>
        </w:rPr>
        <w:t>y</w:t>
      </w:r>
      <w:r w:rsidRPr="00F761ED">
        <w:t>-axis − start at 30 and go up in intervals of 10 (every 10 small squares) up to 90. Each small square represents 1 unit.</w:t>
      </w:r>
    </w:p>
    <w:p w14:paraId="5D982945" w14:textId="51122036" w:rsidR="00F761ED" w:rsidRPr="00F761ED" w:rsidRDefault="00F761ED" w:rsidP="00F761ED">
      <w:pPr>
        <w:pStyle w:val="RSCBasictext"/>
      </w:pPr>
      <w:r w:rsidRPr="00F761ED">
        <w:t xml:space="preserve">This graph paper is available to print from page 2 of the interpreting graphs stage 1 learner worksheet: </w:t>
      </w:r>
      <w:hyperlink r:id="rId24" w:history="1">
        <w:r w:rsidRPr="00264E68">
          <w:rPr>
            <w:rStyle w:val="Hyperlink"/>
            <w:color w:val="6D0C41"/>
          </w:rPr>
          <w:t>rsc.li/3S9bXHV</w:t>
        </w:r>
      </w:hyperlink>
      <w:r w:rsidRPr="00F761ED">
        <w:t>.</w:t>
      </w:r>
    </w:p>
    <w:p w14:paraId="21CAD1A3" w14:textId="2E937B70" w:rsidR="00C749B8" w:rsidRPr="00B858B4" w:rsidRDefault="00C749B8" w:rsidP="003D2392">
      <w:pPr>
        <w:pStyle w:val="RSCH3"/>
      </w:pPr>
      <w:r>
        <w:t xml:space="preserve">Slide </w:t>
      </w:r>
      <w:r w:rsidR="005F6B4B">
        <w:t>1</w:t>
      </w:r>
      <w:r w:rsidR="00264E68">
        <w:t>6</w:t>
      </w:r>
      <w:r>
        <w:t>: Drawing a curved line of best fit</w:t>
      </w:r>
      <w:r w:rsidR="00E3359D">
        <w:t xml:space="preserve"> (worked example 2)</w:t>
      </w:r>
    </w:p>
    <w:p w14:paraId="4355A5BA" w14:textId="3DD7F391" w:rsidR="001E067E" w:rsidRDefault="00076019" w:rsidP="004D406C">
      <w:pPr>
        <w:pStyle w:val="RSCBasictext"/>
        <w:rPr>
          <w:b/>
          <w:bCs/>
          <w:color w:val="6D0C41"/>
        </w:rPr>
      </w:pPr>
      <w:r w:rsidRPr="00076019">
        <w:t>This slide shows the points plotted. Model how to draw the curved line in one go without sketching.</w:t>
      </w:r>
      <w:r w:rsidR="004D406C">
        <w:t xml:space="preserve"> </w:t>
      </w:r>
      <w:r w:rsidRPr="00076019">
        <w:t>It can help to hold the pencil further away from the tip.</w:t>
      </w:r>
    </w:p>
    <w:p w14:paraId="6D320DA2" w14:textId="31F2CCD4" w:rsidR="00A63488" w:rsidRDefault="00076019" w:rsidP="003D2392">
      <w:pPr>
        <w:pStyle w:val="RSCH3"/>
      </w:pPr>
      <w:r>
        <w:t xml:space="preserve">Slide </w:t>
      </w:r>
      <w:r w:rsidR="00B11AC2">
        <w:t>1</w:t>
      </w:r>
      <w:r w:rsidR="008B2CD4">
        <w:t>7: D</w:t>
      </w:r>
      <w:r w:rsidR="008840EA">
        <w:t>rawing a curved line of best fit</w:t>
      </w:r>
      <w:r w:rsidR="008B2CD4">
        <w:t xml:space="preserve"> (option 1)</w:t>
      </w:r>
    </w:p>
    <w:p w14:paraId="48CE7014" w14:textId="77777777" w:rsidR="00B1554F" w:rsidRPr="00B1554F" w:rsidRDefault="00B1554F" w:rsidP="00B1554F">
      <w:pPr>
        <w:pStyle w:val="RSCBasictext"/>
      </w:pPr>
      <w:r w:rsidRPr="00B1554F">
        <w:t>Here is one interpretation of the line of best fit. Another line (on the next slide) may miss some of the points such as (12, 30) for example. There is no perfect line of best fit.</w:t>
      </w:r>
    </w:p>
    <w:p w14:paraId="32AE8FED" w14:textId="77777777" w:rsidR="00B1554F" w:rsidRPr="00B1554F" w:rsidRDefault="00B1554F" w:rsidP="00B1554F">
      <w:pPr>
        <w:pStyle w:val="RSCBasictext"/>
      </w:pPr>
      <w:r w:rsidRPr="00B1554F">
        <w:t>Line of best fit: option 1.</w:t>
      </w:r>
    </w:p>
    <w:p w14:paraId="644B6B34" w14:textId="4E27C699" w:rsidR="008B2CD4" w:rsidRDefault="008B2CD4" w:rsidP="003D2392">
      <w:pPr>
        <w:pStyle w:val="RSCH3"/>
      </w:pPr>
      <w:r>
        <w:t>Slide 18: Drawing a curved line of best fit (option 2)</w:t>
      </w:r>
    </w:p>
    <w:p w14:paraId="13EF7440" w14:textId="63195BEB" w:rsidR="008B2CD4" w:rsidRDefault="00B1554F" w:rsidP="008840EA">
      <w:pPr>
        <w:pStyle w:val="RSCBasictext"/>
      </w:pPr>
      <w:r w:rsidRPr="00B1554F">
        <w:t xml:space="preserve">Line of best fit option 2: misses (12, 30). </w:t>
      </w:r>
    </w:p>
    <w:p w14:paraId="1105932F" w14:textId="77777777" w:rsidR="00B1554F" w:rsidRDefault="00B1554F">
      <w:pPr>
        <w:spacing w:after="160" w:line="259" w:lineRule="auto"/>
        <w:jc w:val="left"/>
        <w:outlineLvl w:val="9"/>
        <w:rPr>
          <w:rFonts w:ascii="Century Gothic" w:hAnsi="Century Gothic"/>
          <w:b/>
          <w:bCs/>
          <w:color w:val="6D0C41"/>
          <w:sz w:val="22"/>
          <w:szCs w:val="22"/>
        </w:rPr>
      </w:pPr>
      <w:r>
        <w:br w:type="page"/>
      </w:r>
    </w:p>
    <w:p w14:paraId="282B7461" w14:textId="286A4C80" w:rsidR="006E035D" w:rsidRDefault="006E035D" w:rsidP="003D2392">
      <w:pPr>
        <w:pStyle w:val="RSCH3"/>
      </w:pPr>
      <w:r>
        <w:lastRenderedPageBreak/>
        <w:t>Slide 1</w:t>
      </w:r>
      <w:r w:rsidR="00B1554F">
        <w:t>9</w:t>
      </w:r>
      <w:r>
        <w:t xml:space="preserve">: </w:t>
      </w:r>
      <w:r w:rsidR="002F4276">
        <w:t>Differences between mathematics and science</w:t>
      </w:r>
    </w:p>
    <w:p w14:paraId="163B1148" w14:textId="7B6DB876" w:rsidR="002F4276" w:rsidRPr="002F4276" w:rsidRDefault="002F4276" w:rsidP="002F4276">
      <w:pPr>
        <w:pStyle w:val="RSCBasictext"/>
      </w:pPr>
      <w:r w:rsidRPr="002F4276">
        <w:t xml:space="preserve">Talk to </w:t>
      </w:r>
      <w:r w:rsidR="00D70BF7">
        <w:t xml:space="preserve">your colleagues in the </w:t>
      </w:r>
      <w:r w:rsidRPr="002F4276">
        <w:t xml:space="preserve">mathematics team about whether </w:t>
      </w:r>
      <w:r w:rsidR="001A2249">
        <w:t>learner</w:t>
      </w:r>
      <w:r w:rsidRPr="002F4276">
        <w:t>s are using graph paper or block paper in lessons.</w:t>
      </w:r>
    </w:p>
    <w:p w14:paraId="3EA0BBE3" w14:textId="1EF0C2A6" w:rsidR="005256F9" w:rsidRDefault="002F4276" w:rsidP="002F4276">
      <w:pPr>
        <w:pStyle w:val="RSCBasictext"/>
      </w:pPr>
      <w:r w:rsidRPr="002F4276">
        <w:t xml:space="preserve">If </w:t>
      </w:r>
      <w:r w:rsidR="001A2249">
        <w:t>learner</w:t>
      </w:r>
      <w:r w:rsidRPr="002F4276">
        <w:t xml:space="preserve">s tend to use block paper in </w:t>
      </w:r>
      <w:r w:rsidR="00D70BF7" w:rsidRPr="002F4276">
        <w:t>mathematics,</w:t>
      </w:r>
      <w:r w:rsidRPr="002F4276">
        <w:t xml:space="preserve"> then spend time discussing how to use the graph paper provided in science. Exam boards tend to use the 1</w:t>
      </w:r>
      <w:r w:rsidR="0047087B">
        <w:t xml:space="preserve"> </w:t>
      </w:r>
      <w:r w:rsidRPr="002F4276">
        <w:t>mm x 1</w:t>
      </w:r>
      <w:r w:rsidR="0047087B">
        <w:t xml:space="preserve"> </w:t>
      </w:r>
      <w:r w:rsidRPr="002F4276">
        <w:t>mm paper.</w:t>
      </w:r>
      <w:r w:rsidR="00D70BF7">
        <w:t xml:space="preserve"> </w:t>
      </w:r>
      <w:r w:rsidR="008D4C5B">
        <w:t>M</w:t>
      </w:r>
      <w:r w:rsidRPr="002F4276">
        <w:t xml:space="preserve">ake sure </w:t>
      </w:r>
      <w:r w:rsidR="001A2249">
        <w:t>learner</w:t>
      </w:r>
      <w:r w:rsidRPr="002F4276">
        <w:t xml:space="preserve">s are comfortable in using this. For </w:t>
      </w:r>
      <w:r w:rsidR="00D70BF7" w:rsidRPr="002F4276">
        <w:t>example,</w:t>
      </w:r>
      <w:r w:rsidRPr="002F4276">
        <w:t xml:space="preserve"> what does each small square represent, what do the larger squares represent? Can </w:t>
      </w:r>
      <w:r w:rsidR="001A2249">
        <w:t>learner</w:t>
      </w:r>
      <w:r w:rsidRPr="002F4276">
        <w:t>s see the markings on the graph paper? Sometimes when graph paper is copied the integrity of the lines can be lost.</w:t>
      </w:r>
    </w:p>
    <w:p w14:paraId="270267D9" w14:textId="4AE2F020" w:rsidR="00643854" w:rsidRDefault="00AD5AF5" w:rsidP="002E45D1">
      <w:pPr>
        <w:pStyle w:val="RSCH2"/>
      </w:pPr>
      <w:r>
        <w:t>C</w:t>
      </w:r>
      <w:r w:rsidR="00643854">
        <w:t xml:space="preserve">hecking for understanding (slides </w:t>
      </w:r>
      <w:r>
        <w:t>20–27)</w:t>
      </w:r>
    </w:p>
    <w:p w14:paraId="4059FCCE" w14:textId="22E785BD" w:rsidR="00F74B88" w:rsidRDefault="00B07637" w:rsidP="003D2392">
      <w:pPr>
        <w:pStyle w:val="RSCH3"/>
      </w:pPr>
      <w:r>
        <w:t xml:space="preserve">Slide </w:t>
      </w:r>
      <w:r w:rsidR="005256F9">
        <w:t>20</w:t>
      </w:r>
      <w:r>
        <w:t xml:space="preserve">: </w:t>
      </w:r>
      <w:r w:rsidR="00676B8E">
        <w:t>Returning to the lesson question</w:t>
      </w:r>
    </w:p>
    <w:p w14:paraId="44311D25" w14:textId="77777777" w:rsidR="00257DBB" w:rsidRDefault="00257DBB" w:rsidP="00257DBB">
      <w:pPr>
        <w:pStyle w:val="RSCBasictext"/>
      </w:pPr>
      <w:r w:rsidRPr="00257DBB">
        <w:t>Explain that we are going to use the mathematical methods mentioned earlier to answer this question.</w:t>
      </w:r>
    </w:p>
    <w:p w14:paraId="266C2107" w14:textId="6E7ED2EE" w:rsidR="00257DBB" w:rsidRDefault="00257DBB" w:rsidP="003D2392">
      <w:pPr>
        <w:pStyle w:val="RSCH3"/>
      </w:pPr>
      <w:r>
        <w:t xml:space="preserve">Slide </w:t>
      </w:r>
      <w:r w:rsidR="004F799D">
        <w:t>21</w:t>
      </w:r>
      <w:r>
        <w:t>: Apply your learning</w:t>
      </w:r>
      <w:r w:rsidR="0045548F">
        <w:t xml:space="preserve"> – </w:t>
      </w:r>
      <w:r w:rsidR="0032141E">
        <w:t xml:space="preserve">design </w:t>
      </w:r>
      <w:r w:rsidR="0045548F">
        <w:t>suitable scales</w:t>
      </w:r>
    </w:p>
    <w:p w14:paraId="32493B4C" w14:textId="6373B918" w:rsidR="00257DBB" w:rsidRPr="00257DBB" w:rsidRDefault="00257DBB" w:rsidP="00257DBB">
      <w:pPr>
        <w:pStyle w:val="RSCBasictext"/>
      </w:pPr>
      <w:r w:rsidRPr="00A133C6">
        <w:rPr>
          <w:b/>
          <w:bCs/>
        </w:rPr>
        <w:t>Qualitative</w:t>
      </w:r>
      <w:r w:rsidR="00A133C6">
        <w:rPr>
          <w:b/>
          <w:bCs/>
        </w:rPr>
        <w:t xml:space="preserve">: </w:t>
      </w:r>
      <w:r w:rsidR="00A133C6">
        <w:t>t</w:t>
      </w:r>
      <w:r w:rsidRPr="00257DBB">
        <w:t xml:space="preserve">he focus is on the discussion about a suitable scale for this </w:t>
      </w:r>
      <w:r w:rsidR="00C540E9" w:rsidRPr="00257DBB">
        <w:t>set</w:t>
      </w:r>
      <w:r w:rsidRPr="00257DBB">
        <w:t xml:space="preserve"> of data.</w:t>
      </w:r>
    </w:p>
    <w:p w14:paraId="3E74B25E" w14:textId="77777777" w:rsidR="00257DBB" w:rsidRPr="00257DBB" w:rsidRDefault="00257DBB" w:rsidP="00257DBB">
      <w:pPr>
        <w:pStyle w:val="RSCBasictext"/>
      </w:pPr>
      <w:r w:rsidRPr="00257DBB">
        <w:t xml:space="preserve">Before plotting we need to consider what information we can find out from the table. </w:t>
      </w:r>
    </w:p>
    <w:p w14:paraId="1DEB9F3C" w14:textId="77777777" w:rsidR="00257DBB" w:rsidRPr="00257DBB" w:rsidRDefault="00257DBB" w:rsidP="00257DBB">
      <w:pPr>
        <w:pStyle w:val="RSCBasictext"/>
      </w:pPr>
      <w:r w:rsidRPr="00257DBB">
        <w:t>Look at the headings and the question.</w:t>
      </w:r>
    </w:p>
    <w:p w14:paraId="73488787" w14:textId="4719082E" w:rsidR="00257DBB" w:rsidRPr="00257DBB" w:rsidRDefault="00257DBB" w:rsidP="006C6812">
      <w:pPr>
        <w:pStyle w:val="RSCBulletedlist"/>
      </w:pPr>
      <w:r w:rsidRPr="00257DBB">
        <w:t xml:space="preserve">What is the scientist choosing to change during the experiment? Time is being monitored at regular </w:t>
      </w:r>
      <w:r w:rsidR="00C540E9" w:rsidRPr="00257DBB">
        <w:t>points,</w:t>
      </w:r>
      <w:r w:rsidRPr="00257DBB">
        <w:t xml:space="preserve"> so this is what the scientist is choosing to change. </w:t>
      </w:r>
    </w:p>
    <w:p w14:paraId="408431DD" w14:textId="3D47E515" w:rsidR="00257DBB" w:rsidRPr="00257DBB" w:rsidRDefault="00257DBB" w:rsidP="006C6812">
      <w:pPr>
        <w:pStyle w:val="RSCBulletedlist"/>
      </w:pPr>
      <w:r w:rsidRPr="00257DBB">
        <w:t xml:space="preserve">The independent variable is usually plotted on the </w:t>
      </w:r>
      <m:oMath>
        <m:r>
          <w:rPr>
            <w:rFonts w:ascii="Cambria Math" w:hAnsi="Cambria Math"/>
          </w:rPr>
          <m:t>x</m:t>
        </m:r>
      </m:oMath>
      <w:r w:rsidRPr="00257DBB">
        <w:t>-axis. The label would be Time (s)</w:t>
      </w:r>
      <w:r w:rsidR="00C540E9" w:rsidRPr="00257DBB">
        <w:t xml:space="preserve"> </w:t>
      </w:r>
      <w:r w:rsidR="00C540E9">
        <w:t xml:space="preserve">or Time/s. </w:t>
      </w:r>
      <w:r w:rsidR="00356C8B">
        <w:t>The</w:t>
      </w:r>
      <w:r w:rsidRPr="00257DBB">
        <w:t xml:space="preserve"> solidus (/) is recommended at post</w:t>
      </w:r>
      <w:r w:rsidR="00356C8B">
        <w:t>-</w:t>
      </w:r>
      <w:r w:rsidRPr="00257DBB">
        <w:t xml:space="preserve">16 and brackets are suggested </w:t>
      </w:r>
      <w:r w:rsidR="00356C8B">
        <w:t>pre-16</w:t>
      </w:r>
      <w:r w:rsidRPr="00257DBB">
        <w:t xml:space="preserve">. </w:t>
      </w:r>
      <w:r w:rsidR="00ED131E">
        <w:t xml:space="preserve">Throughout these resources, Time (s) has been used. </w:t>
      </w:r>
      <w:r w:rsidRPr="00257DBB">
        <w:t xml:space="preserve">Both are </w:t>
      </w:r>
      <w:r w:rsidR="00C540E9" w:rsidRPr="00257DBB">
        <w:t>correct,</w:t>
      </w:r>
      <w:r w:rsidRPr="00257DBB">
        <w:t xml:space="preserve"> however.</w:t>
      </w:r>
    </w:p>
    <w:p w14:paraId="2A79D3D0" w14:textId="448FB34A" w:rsidR="00257DBB" w:rsidRPr="00257DBB" w:rsidRDefault="00257DBB" w:rsidP="006C6812">
      <w:pPr>
        <w:pStyle w:val="RSCBulletedlist"/>
      </w:pPr>
      <w:r w:rsidRPr="00257DBB">
        <w:t xml:space="preserve">Where should both axes start? The table of data has the first set of coordinates as </w:t>
      </w:r>
      <w:r w:rsidRPr="003E7098">
        <w:rPr>
          <w:rFonts w:ascii="Cambria Math" w:hAnsi="Cambria Math"/>
        </w:rPr>
        <w:t>(0,0)</w:t>
      </w:r>
      <w:r w:rsidR="005A6704">
        <w:rPr>
          <w:rFonts w:ascii="Cambria Math" w:hAnsi="Cambria Math"/>
        </w:rPr>
        <w:t>,</w:t>
      </w:r>
      <w:r w:rsidRPr="00257DBB">
        <w:t xml:space="preserve"> this can be explained because before the experiment begins no gas has been produced so it should be zero.</w:t>
      </w:r>
    </w:p>
    <w:p w14:paraId="1EBF94F4" w14:textId="5A49B46A" w:rsidR="00257DBB" w:rsidRPr="00257DBB" w:rsidRDefault="00257DBB" w:rsidP="006C6812">
      <w:pPr>
        <w:pStyle w:val="RSCBulletedlist"/>
      </w:pPr>
      <w:r w:rsidRPr="00257DBB">
        <w:t>The range of data for the independent variable is 0</w:t>
      </w:r>
      <w:r w:rsidR="005A6704">
        <w:t>−</w:t>
      </w:r>
      <w:r w:rsidRPr="00257DBB">
        <w:t>120 and 0</w:t>
      </w:r>
      <w:r w:rsidR="005A6704">
        <w:t>−</w:t>
      </w:r>
      <w:r w:rsidRPr="00257DBB">
        <w:t>54 for the dependent variable. This helps us design the best scales.</w:t>
      </w:r>
    </w:p>
    <w:p w14:paraId="36C20592" w14:textId="50B3A328" w:rsidR="00257DBB" w:rsidRPr="00257DBB" w:rsidRDefault="00257DBB" w:rsidP="006C6812">
      <w:pPr>
        <w:pStyle w:val="RSCBulletedlist"/>
      </w:pPr>
      <w:r w:rsidRPr="00257DBB">
        <w:t xml:space="preserve">The graph itself should occupy most of the graph paper (not just the axes) so it is easier to </w:t>
      </w:r>
      <w:r w:rsidR="003E7098" w:rsidRPr="00257DBB">
        <w:t>read,</w:t>
      </w:r>
      <w:r w:rsidRPr="00257DBB">
        <w:t xml:space="preserve"> and the pattern can be seen more clearly. This could be demonstrated by using different sized scales.</w:t>
      </w:r>
    </w:p>
    <w:p w14:paraId="7A1BF989" w14:textId="77777777" w:rsidR="00257DBB" w:rsidRDefault="00257DBB" w:rsidP="006C6812">
      <w:pPr>
        <w:pStyle w:val="RSCBulletedlist"/>
      </w:pPr>
      <w:r w:rsidRPr="00257DBB">
        <w:t xml:space="preserve">A suitable scale for the graph paper in the original question might be: </w:t>
      </w:r>
    </w:p>
    <w:p w14:paraId="4C5C7CF8" w14:textId="589B28AA" w:rsidR="00257DBB" w:rsidRPr="00257DBB" w:rsidRDefault="003C4255" w:rsidP="006C6812">
      <w:pPr>
        <w:pStyle w:val="RSCBulletedlist"/>
        <w:numPr>
          <w:ilvl w:val="1"/>
          <w:numId w:val="6"/>
        </w:numPr>
      </w:pPr>
      <m:oMath>
        <m:r>
          <w:rPr>
            <w:rFonts w:ascii="Cambria Math" w:hAnsi="Cambria Math"/>
          </w:rPr>
          <m:t>x</m:t>
        </m:r>
      </m:oMath>
      <w:r w:rsidR="00257DBB" w:rsidRPr="00257DBB">
        <w:t>-axis</w:t>
      </w:r>
      <w:r w:rsidR="00233CD7">
        <w:t xml:space="preserve"> – </w:t>
      </w:r>
      <w:r w:rsidR="00257DBB" w:rsidRPr="00257DBB">
        <w:t>0 to 140 in intervals of 20 per 5 small squares (each small square = 4 units)</w:t>
      </w:r>
    </w:p>
    <w:p w14:paraId="13330226" w14:textId="5373D9A6" w:rsidR="00257DBB" w:rsidRPr="00257DBB" w:rsidRDefault="003C4255" w:rsidP="006C6812">
      <w:pPr>
        <w:pStyle w:val="RSCBulletedlist"/>
        <w:numPr>
          <w:ilvl w:val="1"/>
          <w:numId w:val="6"/>
        </w:numPr>
      </w:pPr>
      <m:oMath>
        <m:r>
          <w:rPr>
            <w:rFonts w:ascii="Cambria Math" w:hAnsi="Cambria Math"/>
          </w:rPr>
          <m:t>y</m:t>
        </m:r>
      </m:oMath>
      <w:r w:rsidR="00257DBB" w:rsidRPr="00257DBB">
        <w:t>-axis</w:t>
      </w:r>
      <w:r w:rsidR="00233CD7">
        <w:t xml:space="preserve"> – </w:t>
      </w:r>
      <w:r w:rsidR="00257DBB" w:rsidRPr="00257DBB">
        <w:t xml:space="preserve">0 to 60 in intervals of 10 per 5 small squares </w:t>
      </w:r>
      <w:r w:rsidR="003E7098" w:rsidRPr="00257DBB">
        <w:t>(each</w:t>
      </w:r>
      <w:r w:rsidR="00257DBB" w:rsidRPr="00257DBB">
        <w:t xml:space="preserve"> small square is worth 2 units)</w:t>
      </w:r>
    </w:p>
    <w:p w14:paraId="26E62D4B" w14:textId="264E3AFA" w:rsidR="00257DBB" w:rsidRPr="00257DBB" w:rsidRDefault="00257DBB" w:rsidP="003C4255">
      <w:pPr>
        <w:pStyle w:val="RSCBulletedlist"/>
      </w:pPr>
      <w:r w:rsidRPr="00257DBB">
        <w:lastRenderedPageBreak/>
        <w:t xml:space="preserve">Make sure the labels and units are correctly added: </w:t>
      </w:r>
      <m:oMath>
        <m:r>
          <w:rPr>
            <w:rFonts w:ascii="Cambria Math" w:hAnsi="Cambria Math"/>
          </w:rPr>
          <m:t>x</m:t>
        </m:r>
      </m:oMath>
      <w:r w:rsidRPr="00257DBB">
        <w:t xml:space="preserve">-axis label is Time (s) and </w:t>
      </w:r>
      <m:oMath>
        <m:r>
          <w:rPr>
            <w:rFonts w:ascii="Cambria Math" w:hAnsi="Cambria Math"/>
          </w:rPr>
          <m:t>y</m:t>
        </m:r>
      </m:oMath>
      <w:r w:rsidRPr="00257DBB">
        <w:t>-axis label is Volume (cm</w:t>
      </w:r>
      <w:r w:rsidRPr="003C4255">
        <w:rPr>
          <w:vertAlign w:val="superscript"/>
        </w:rPr>
        <w:t>3</w:t>
      </w:r>
      <w:r w:rsidRPr="00257DBB">
        <w:t>)</w:t>
      </w:r>
      <w:r w:rsidR="003C4255">
        <w:t>.</w:t>
      </w:r>
    </w:p>
    <w:p w14:paraId="3EF7CF7C" w14:textId="2275A472" w:rsidR="008840EA" w:rsidRDefault="00934523" w:rsidP="003D2392">
      <w:pPr>
        <w:pStyle w:val="RSCH3"/>
      </w:pPr>
      <w:r>
        <w:t xml:space="preserve">Slide </w:t>
      </w:r>
      <w:r w:rsidR="00B673EA">
        <w:t>22</w:t>
      </w:r>
      <w:r>
        <w:t>: Apply your learning</w:t>
      </w:r>
      <w:r w:rsidR="007117CB">
        <w:t xml:space="preserve"> – plot the results</w:t>
      </w:r>
    </w:p>
    <w:p w14:paraId="1535E400" w14:textId="3568AED3" w:rsidR="00234A4C" w:rsidRDefault="00234A4C" w:rsidP="00234A4C">
      <w:pPr>
        <w:pStyle w:val="RSCBasictext"/>
      </w:pPr>
      <w:r w:rsidRPr="00595CFC">
        <w:rPr>
          <w:b/>
          <w:bCs/>
        </w:rPr>
        <w:t>Quantitative</w:t>
      </w:r>
      <w:r w:rsidR="00595CFC">
        <w:t>: h</w:t>
      </w:r>
      <w:r w:rsidRPr="00234A4C">
        <w:t>ere we develop from the qualitative discussion about scales to placing the coordinates on the scales precisely and accurately.</w:t>
      </w:r>
    </w:p>
    <w:p w14:paraId="6C23B3C4" w14:textId="38165C0B" w:rsidR="00234A4C" w:rsidRDefault="00644E1D" w:rsidP="003D2392">
      <w:pPr>
        <w:pStyle w:val="RSCH3"/>
      </w:pPr>
      <w:r>
        <w:t xml:space="preserve">Slide </w:t>
      </w:r>
      <w:r w:rsidR="00B673EA">
        <w:t>23</w:t>
      </w:r>
      <w:r>
        <w:t>: Apply your learning</w:t>
      </w:r>
      <w:r w:rsidR="007117CB">
        <w:t xml:space="preserve"> – draw the line of best fit</w:t>
      </w:r>
    </w:p>
    <w:p w14:paraId="636CFFC4" w14:textId="2F7BDE11" w:rsidR="00644E1D" w:rsidRPr="00644E1D" w:rsidRDefault="00644E1D" w:rsidP="00644E1D">
      <w:pPr>
        <w:pStyle w:val="RSCBasictext"/>
      </w:pPr>
      <w:r w:rsidRPr="00644E1D">
        <w:t>Here we move to a</w:t>
      </w:r>
      <w:r w:rsidRPr="00644E1D">
        <w:rPr>
          <w:b/>
          <w:bCs/>
        </w:rPr>
        <w:t xml:space="preserve"> </w:t>
      </w:r>
      <w:r w:rsidRPr="006C6812">
        <w:t>conceptual</w:t>
      </w:r>
      <w:r w:rsidRPr="00644E1D">
        <w:t xml:space="preserve"> stage</w:t>
      </w:r>
      <w:r w:rsidR="00A961AF">
        <w:t xml:space="preserve">. </w:t>
      </w:r>
    </w:p>
    <w:p w14:paraId="2CD60F95" w14:textId="371FB548" w:rsidR="00DC2CAF" w:rsidRDefault="00DC2CAF" w:rsidP="003D2392">
      <w:pPr>
        <w:pStyle w:val="RSCH3"/>
      </w:pPr>
      <w:r>
        <w:t xml:space="preserve">Slide </w:t>
      </w:r>
      <w:r w:rsidR="000A65E0">
        <w:t>24</w:t>
      </w:r>
      <w:r>
        <w:t xml:space="preserve">: Apply your learning </w:t>
      </w:r>
      <w:r w:rsidR="003F7028">
        <w:t xml:space="preserve">– line of best fit </w:t>
      </w:r>
      <w:r>
        <w:t>(answers</w:t>
      </w:r>
      <w:r w:rsidR="003F7028">
        <w:t xml:space="preserve"> a–b</w:t>
      </w:r>
      <w:r>
        <w:t>)</w:t>
      </w:r>
    </w:p>
    <w:p w14:paraId="1E5E6887" w14:textId="111A1240" w:rsidR="000A65E0" w:rsidRPr="000A65E0" w:rsidRDefault="000A65E0" w:rsidP="000A65E0">
      <w:pPr>
        <w:pStyle w:val="RSCletteredlist"/>
      </w:pPr>
      <w:r w:rsidRPr="000A65E0">
        <w:t>A good answer will use terms like steep, increase and slows. If learners simply say ‘it goes up’ then more discussion is needed to model a more suitable response.</w:t>
      </w:r>
    </w:p>
    <w:p w14:paraId="4663B2BA" w14:textId="27366DE7" w:rsidR="000A65E0" w:rsidRDefault="000A65E0" w:rsidP="000A65E0">
      <w:pPr>
        <w:pStyle w:val="RSCletteredlist"/>
      </w:pPr>
      <w:r w:rsidRPr="000A65E0">
        <w:t>A good answer will mention errors, but a weaker answer may talk about mistakes. Emphasise that these are random errors and not mistakes usually.</w:t>
      </w:r>
    </w:p>
    <w:p w14:paraId="237CF5E3" w14:textId="30A1DB35" w:rsidR="000A65E0" w:rsidRDefault="000A65E0" w:rsidP="003D2392">
      <w:pPr>
        <w:pStyle w:val="RSCH3"/>
      </w:pPr>
      <w:r>
        <w:t xml:space="preserve">Slide 25: Apply your learning </w:t>
      </w:r>
      <w:r w:rsidR="003F7028">
        <w:t>– line of best fit (answers c–d)</w:t>
      </w:r>
    </w:p>
    <w:p w14:paraId="4DB4C8C9" w14:textId="2DF887FB" w:rsidR="000A65E0" w:rsidRDefault="003D2392" w:rsidP="000A65E0">
      <w:pPr>
        <w:pStyle w:val="RSCBasictext"/>
      </w:pPr>
      <w:r>
        <w:t>No notes.</w:t>
      </w:r>
    </w:p>
    <w:p w14:paraId="75DB76C5" w14:textId="63268100" w:rsidR="00644E1D" w:rsidRPr="00234A4C" w:rsidRDefault="00C76E5E" w:rsidP="003D2392">
      <w:pPr>
        <w:pStyle w:val="RSCH3"/>
      </w:pPr>
      <w:r>
        <w:t xml:space="preserve">Slide </w:t>
      </w:r>
      <w:r w:rsidR="00DC2CAF">
        <w:t>2</w:t>
      </w:r>
      <w:r w:rsidR="003D2392">
        <w:t>6</w:t>
      </w:r>
      <w:r>
        <w:t>: Apply your learning</w:t>
      </w:r>
      <w:r w:rsidR="003F7028">
        <w:t xml:space="preserve"> – describe the trend</w:t>
      </w:r>
    </w:p>
    <w:p w14:paraId="63D86D73" w14:textId="77777777" w:rsidR="000F7AE5" w:rsidRPr="000F7AE5" w:rsidRDefault="000F7AE5" w:rsidP="000F7AE5">
      <w:pPr>
        <w:pStyle w:val="RSCBasictext"/>
      </w:pPr>
      <w:r w:rsidRPr="000F7AE5">
        <w:t>This slide shows a line of best fit but there are other possible lines of best fit which might be slightly different.</w:t>
      </w:r>
    </w:p>
    <w:p w14:paraId="00EBD1B0" w14:textId="77777777" w:rsidR="000F7AE5" w:rsidRPr="000F7AE5" w:rsidRDefault="000F7AE5" w:rsidP="000F7AE5">
      <w:pPr>
        <w:pStyle w:val="RSCBasictext"/>
      </w:pPr>
      <w:r w:rsidRPr="000F7AE5">
        <w:t>There is no perfect line as it is a generalisation.</w:t>
      </w:r>
    </w:p>
    <w:p w14:paraId="71D7F88B" w14:textId="77777777" w:rsidR="000F7AE5" w:rsidRPr="000F7AE5" w:rsidRDefault="000F7AE5" w:rsidP="000F7AE5">
      <w:pPr>
        <w:pStyle w:val="RSCBasictext"/>
      </w:pPr>
      <w:r w:rsidRPr="000F7AE5">
        <w:t xml:space="preserve">The trend shows the general change over time. </w:t>
      </w:r>
    </w:p>
    <w:p w14:paraId="61AE17F0" w14:textId="4F3A39FA" w:rsidR="00DC2CAF" w:rsidRPr="00234A4C" w:rsidRDefault="00DC2CAF" w:rsidP="003D2392">
      <w:pPr>
        <w:pStyle w:val="RSCH3"/>
      </w:pPr>
      <w:r>
        <w:t>Slide 2</w:t>
      </w:r>
      <w:r w:rsidR="00754627">
        <w:t>7</w:t>
      </w:r>
      <w:r>
        <w:t xml:space="preserve">: Apply your learning </w:t>
      </w:r>
      <w:r w:rsidR="00377C4A">
        <w:t xml:space="preserve">– describe the trend </w:t>
      </w:r>
      <w:r>
        <w:t>(answers)</w:t>
      </w:r>
    </w:p>
    <w:p w14:paraId="472DB0D1" w14:textId="528D5028" w:rsidR="00265ECD" w:rsidRDefault="00257CC2" w:rsidP="00C51CA5">
      <w:pPr>
        <w:pStyle w:val="RSCBasictext"/>
      </w:pPr>
      <w:r>
        <w:t>No notes.</w:t>
      </w:r>
    </w:p>
    <w:p w14:paraId="147FB9BC" w14:textId="21753CDC" w:rsidR="00257CC2" w:rsidRDefault="00257CC2" w:rsidP="00C51CA5">
      <w:pPr>
        <w:pStyle w:val="RSCBasictext"/>
      </w:pPr>
    </w:p>
    <w:sectPr w:rsidR="00257CC2" w:rsidSect="00231C1C">
      <w:headerReference w:type="default" r:id="rId25"/>
      <w:footerReference w:type="default" r:id="rId26"/>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B15B7" w14:textId="77777777" w:rsidR="006207A4" w:rsidRDefault="006207A4" w:rsidP="008A1B0B">
      <w:pPr>
        <w:spacing w:after="0" w:line="240" w:lineRule="auto"/>
      </w:pPr>
      <w:r>
        <w:separator/>
      </w:r>
    </w:p>
  </w:endnote>
  <w:endnote w:type="continuationSeparator" w:id="0">
    <w:p w14:paraId="45BA8E1B" w14:textId="77777777" w:rsidR="006207A4" w:rsidRDefault="006207A4" w:rsidP="008A1B0B">
      <w:pPr>
        <w:spacing w:after="0" w:line="240" w:lineRule="auto"/>
      </w:pPr>
      <w:r>
        <w:continuationSeparator/>
      </w:r>
    </w:p>
  </w:endnote>
  <w:endnote w:type="continuationNotice" w:id="1">
    <w:p w14:paraId="61763FDE" w14:textId="77777777" w:rsidR="006207A4" w:rsidRDefault="006207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4E0D8C22"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66524B">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24FC1" w14:textId="77777777" w:rsidR="006207A4" w:rsidRDefault="006207A4" w:rsidP="008A1B0B">
      <w:pPr>
        <w:spacing w:after="0" w:line="240" w:lineRule="auto"/>
      </w:pPr>
      <w:r>
        <w:separator/>
      </w:r>
    </w:p>
  </w:footnote>
  <w:footnote w:type="continuationSeparator" w:id="0">
    <w:p w14:paraId="699E5CD3" w14:textId="77777777" w:rsidR="006207A4" w:rsidRDefault="006207A4" w:rsidP="008A1B0B">
      <w:pPr>
        <w:spacing w:after="0" w:line="240" w:lineRule="auto"/>
      </w:pPr>
      <w:r>
        <w:continuationSeparator/>
      </w:r>
    </w:p>
  </w:footnote>
  <w:footnote w:type="continuationNotice" w:id="1">
    <w:p w14:paraId="12396657" w14:textId="77777777" w:rsidR="006207A4" w:rsidRDefault="006207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A3BD" w14:textId="5C961435" w:rsidR="00165FBB" w:rsidRDefault="00DB72E0" w:rsidP="00733169">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58242" behindDoc="0" locked="0" layoutInCell="1" allowOverlap="1" wp14:anchorId="04BBD627" wp14:editId="22597389">
          <wp:simplePos x="0" y="0"/>
          <wp:positionH relativeFrom="column">
            <wp:posOffset>1188720</wp:posOffset>
          </wp:positionH>
          <wp:positionV relativeFrom="paragraph">
            <wp:posOffset>46746</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659DF65F">
          <wp:simplePos x="0" y="0"/>
          <wp:positionH relativeFrom="column">
            <wp:posOffset>-540385</wp:posOffset>
          </wp:positionH>
          <wp:positionV relativeFrom="paragraph">
            <wp:posOffset>55880</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6FB61A5E">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FA5711">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1</w:t>
    </w:r>
  </w:p>
  <w:p w14:paraId="51D1376E" w14:textId="147933EB" w:rsidR="00165FBB" w:rsidRPr="008874AB" w:rsidRDefault="00733169" w:rsidP="008874AB">
    <w:pPr>
      <w:pStyle w:val="RSCBasictext"/>
      <w:ind w:right="-755"/>
      <w:jc w:val="right"/>
      <w:rPr>
        <w:b/>
        <w:bCs/>
        <w:sz w:val="18"/>
        <w:szCs w:val="18"/>
      </w:rPr>
    </w:pPr>
    <w:r w:rsidRPr="008874AB">
      <w:rPr>
        <w:b/>
        <w:bCs/>
        <w:color w:val="000000" w:themeColor="text1"/>
        <w:sz w:val="18"/>
        <w:szCs w:val="18"/>
      </w:rPr>
      <w:t xml:space="preserve">Available from </w:t>
    </w:r>
    <w:hyperlink r:id="rId4" w:history="1">
      <w:r w:rsidRPr="008874AB">
        <w:rPr>
          <w:rStyle w:val="Hyperlink"/>
          <w:b/>
          <w:bCs/>
          <w:color w:val="6D0C41"/>
          <w:sz w:val="18"/>
          <w:szCs w:val="18"/>
        </w:rPr>
        <w:t>rsc.li/4gA2Lp7</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AF252BD"/>
    <w:multiLevelType w:val="multilevel"/>
    <w:tmpl w:val="4620A4F8"/>
    <w:lvl w:ilvl="0">
      <w:start w:val="1"/>
      <w:numFmt w:val="bullet"/>
      <w:lvlText w:val="●"/>
      <w:lvlJc w:val="left"/>
      <w:pPr>
        <w:ind w:left="363" w:hanging="363"/>
      </w:pPr>
      <w:rPr>
        <w:rFonts w:ascii="Noto Sans Symbols" w:eastAsia="Noto Sans Symbols" w:hAnsi="Noto Sans Symbols" w:cs="Noto Sans Symbols"/>
        <w:color w:val="006F62"/>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C347A72"/>
    <w:multiLevelType w:val="hybridMultilevel"/>
    <w:tmpl w:val="F65266A4"/>
    <w:lvl w:ilvl="0" w:tplc="05DAD8D6">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4D0407"/>
    <w:multiLevelType w:val="hybridMultilevel"/>
    <w:tmpl w:val="46E06E04"/>
    <w:lvl w:ilvl="0" w:tplc="324881A0">
      <w:start w:val="1"/>
      <w:numFmt w:val="bullet"/>
      <w:lvlText w:val="•"/>
      <w:lvlJc w:val="left"/>
      <w:pPr>
        <w:tabs>
          <w:tab w:val="num" w:pos="720"/>
        </w:tabs>
        <w:ind w:left="720" w:hanging="360"/>
      </w:pPr>
      <w:rPr>
        <w:rFonts w:ascii="Arial" w:hAnsi="Arial" w:hint="default"/>
      </w:rPr>
    </w:lvl>
    <w:lvl w:ilvl="1" w:tplc="3AECCE6E" w:tentative="1">
      <w:start w:val="1"/>
      <w:numFmt w:val="bullet"/>
      <w:lvlText w:val="•"/>
      <w:lvlJc w:val="left"/>
      <w:pPr>
        <w:tabs>
          <w:tab w:val="num" w:pos="1440"/>
        </w:tabs>
        <w:ind w:left="1440" w:hanging="360"/>
      </w:pPr>
      <w:rPr>
        <w:rFonts w:ascii="Arial" w:hAnsi="Arial" w:hint="default"/>
      </w:rPr>
    </w:lvl>
    <w:lvl w:ilvl="2" w:tplc="0CA0CE20" w:tentative="1">
      <w:start w:val="1"/>
      <w:numFmt w:val="bullet"/>
      <w:lvlText w:val="•"/>
      <w:lvlJc w:val="left"/>
      <w:pPr>
        <w:tabs>
          <w:tab w:val="num" w:pos="2160"/>
        </w:tabs>
        <w:ind w:left="2160" w:hanging="360"/>
      </w:pPr>
      <w:rPr>
        <w:rFonts w:ascii="Arial" w:hAnsi="Arial" w:hint="default"/>
      </w:rPr>
    </w:lvl>
    <w:lvl w:ilvl="3" w:tplc="4FEEB158" w:tentative="1">
      <w:start w:val="1"/>
      <w:numFmt w:val="bullet"/>
      <w:lvlText w:val="•"/>
      <w:lvlJc w:val="left"/>
      <w:pPr>
        <w:tabs>
          <w:tab w:val="num" w:pos="2880"/>
        </w:tabs>
        <w:ind w:left="2880" w:hanging="360"/>
      </w:pPr>
      <w:rPr>
        <w:rFonts w:ascii="Arial" w:hAnsi="Arial" w:hint="default"/>
      </w:rPr>
    </w:lvl>
    <w:lvl w:ilvl="4" w:tplc="31F4A806" w:tentative="1">
      <w:start w:val="1"/>
      <w:numFmt w:val="bullet"/>
      <w:lvlText w:val="•"/>
      <w:lvlJc w:val="left"/>
      <w:pPr>
        <w:tabs>
          <w:tab w:val="num" w:pos="3600"/>
        </w:tabs>
        <w:ind w:left="3600" w:hanging="360"/>
      </w:pPr>
      <w:rPr>
        <w:rFonts w:ascii="Arial" w:hAnsi="Arial" w:hint="default"/>
      </w:rPr>
    </w:lvl>
    <w:lvl w:ilvl="5" w:tplc="68AE68CA" w:tentative="1">
      <w:start w:val="1"/>
      <w:numFmt w:val="bullet"/>
      <w:lvlText w:val="•"/>
      <w:lvlJc w:val="left"/>
      <w:pPr>
        <w:tabs>
          <w:tab w:val="num" w:pos="4320"/>
        </w:tabs>
        <w:ind w:left="4320" w:hanging="360"/>
      </w:pPr>
      <w:rPr>
        <w:rFonts w:ascii="Arial" w:hAnsi="Arial" w:hint="default"/>
      </w:rPr>
    </w:lvl>
    <w:lvl w:ilvl="6" w:tplc="8AE6458C" w:tentative="1">
      <w:start w:val="1"/>
      <w:numFmt w:val="bullet"/>
      <w:lvlText w:val="•"/>
      <w:lvlJc w:val="left"/>
      <w:pPr>
        <w:tabs>
          <w:tab w:val="num" w:pos="5040"/>
        </w:tabs>
        <w:ind w:left="5040" w:hanging="360"/>
      </w:pPr>
      <w:rPr>
        <w:rFonts w:ascii="Arial" w:hAnsi="Arial" w:hint="default"/>
      </w:rPr>
    </w:lvl>
    <w:lvl w:ilvl="7" w:tplc="7C7652F8" w:tentative="1">
      <w:start w:val="1"/>
      <w:numFmt w:val="bullet"/>
      <w:lvlText w:val="•"/>
      <w:lvlJc w:val="left"/>
      <w:pPr>
        <w:tabs>
          <w:tab w:val="num" w:pos="5760"/>
        </w:tabs>
        <w:ind w:left="5760" w:hanging="360"/>
      </w:pPr>
      <w:rPr>
        <w:rFonts w:ascii="Arial" w:hAnsi="Arial" w:hint="default"/>
      </w:rPr>
    </w:lvl>
    <w:lvl w:ilvl="8" w:tplc="793C71B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6" w15:restartNumberingAfterBreak="0">
    <w:nsid w:val="304F146F"/>
    <w:multiLevelType w:val="hybridMultilevel"/>
    <w:tmpl w:val="F412EA56"/>
    <w:lvl w:ilvl="0" w:tplc="7BDAC66C">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834CE8"/>
    <w:multiLevelType w:val="multilevel"/>
    <w:tmpl w:val="293E84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1C7E02"/>
    <w:multiLevelType w:val="hybridMultilevel"/>
    <w:tmpl w:val="C2F24E76"/>
    <w:lvl w:ilvl="0" w:tplc="61D242EC">
      <w:start w:val="1"/>
      <w:numFmt w:val="decimal"/>
      <w:lvlText w:val="%1."/>
      <w:lvlJc w:val="left"/>
      <w:pPr>
        <w:tabs>
          <w:tab w:val="num" w:pos="720"/>
        </w:tabs>
        <w:ind w:left="720" w:hanging="360"/>
      </w:pPr>
    </w:lvl>
    <w:lvl w:ilvl="1" w:tplc="E598A812" w:tentative="1">
      <w:start w:val="1"/>
      <w:numFmt w:val="decimal"/>
      <w:lvlText w:val="%2."/>
      <w:lvlJc w:val="left"/>
      <w:pPr>
        <w:tabs>
          <w:tab w:val="num" w:pos="1440"/>
        </w:tabs>
        <w:ind w:left="1440" w:hanging="360"/>
      </w:pPr>
    </w:lvl>
    <w:lvl w:ilvl="2" w:tplc="5B8C904A" w:tentative="1">
      <w:start w:val="1"/>
      <w:numFmt w:val="decimal"/>
      <w:lvlText w:val="%3."/>
      <w:lvlJc w:val="left"/>
      <w:pPr>
        <w:tabs>
          <w:tab w:val="num" w:pos="2160"/>
        </w:tabs>
        <w:ind w:left="2160" w:hanging="360"/>
      </w:pPr>
    </w:lvl>
    <w:lvl w:ilvl="3" w:tplc="12D0F76C" w:tentative="1">
      <w:start w:val="1"/>
      <w:numFmt w:val="decimal"/>
      <w:lvlText w:val="%4."/>
      <w:lvlJc w:val="left"/>
      <w:pPr>
        <w:tabs>
          <w:tab w:val="num" w:pos="2880"/>
        </w:tabs>
        <w:ind w:left="2880" w:hanging="360"/>
      </w:pPr>
    </w:lvl>
    <w:lvl w:ilvl="4" w:tplc="B1163752" w:tentative="1">
      <w:start w:val="1"/>
      <w:numFmt w:val="decimal"/>
      <w:lvlText w:val="%5."/>
      <w:lvlJc w:val="left"/>
      <w:pPr>
        <w:tabs>
          <w:tab w:val="num" w:pos="3600"/>
        </w:tabs>
        <w:ind w:left="3600" w:hanging="360"/>
      </w:pPr>
    </w:lvl>
    <w:lvl w:ilvl="5" w:tplc="B6846A26" w:tentative="1">
      <w:start w:val="1"/>
      <w:numFmt w:val="decimal"/>
      <w:lvlText w:val="%6."/>
      <w:lvlJc w:val="left"/>
      <w:pPr>
        <w:tabs>
          <w:tab w:val="num" w:pos="4320"/>
        </w:tabs>
        <w:ind w:left="4320" w:hanging="360"/>
      </w:pPr>
    </w:lvl>
    <w:lvl w:ilvl="6" w:tplc="B19E796A" w:tentative="1">
      <w:start w:val="1"/>
      <w:numFmt w:val="decimal"/>
      <w:lvlText w:val="%7."/>
      <w:lvlJc w:val="left"/>
      <w:pPr>
        <w:tabs>
          <w:tab w:val="num" w:pos="5040"/>
        </w:tabs>
        <w:ind w:left="5040" w:hanging="360"/>
      </w:pPr>
    </w:lvl>
    <w:lvl w:ilvl="7" w:tplc="42481DD4" w:tentative="1">
      <w:start w:val="1"/>
      <w:numFmt w:val="decimal"/>
      <w:lvlText w:val="%8."/>
      <w:lvlJc w:val="left"/>
      <w:pPr>
        <w:tabs>
          <w:tab w:val="num" w:pos="5760"/>
        </w:tabs>
        <w:ind w:left="5760" w:hanging="360"/>
      </w:pPr>
    </w:lvl>
    <w:lvl w:ilvl="8" w:tplc="AC907FAA" w:tentative="1">
      <w:start w:val="1"/>
      <w:numFmt w:val="decimal"/>
      <w:lvlText w:val="%9."/>
      <w:lvlJc w:val="left"/>
      <w:pPr>
        <w:tabs>
          <w:tab w:val="num" w:pos="6480"/>
        </w:tabs>
        <w:ind w:left="6480" w:hanging="360"/>
      </w:pPr>
    </w:lvl>
  </w:abstractNum>
  <w:num w:numId="1" w16cid:durableId="1821534376">
    <w:abstractNumId w:val="6"/>
  </w:num>
  <w:num w:numId="2" w16cid:durableId="1511604460">
    <w:abstractNumId w:val="5"/>
  </w:num>
  <w:num w:numId="3" w16cid:durableId="520826952">
    <w:abstractNumId w:val="3"/>
  </w:num>
  <w:num w:numId="4" w16cid:durableId="340355776">
    <w:abstractNumId w:val="8"/>
  </w:num>
  <w:num w:numId="5" w16cid:durableId="2134594148">
    <w:abstractNumId w:val="1"/>
  </w:num>
  <w:num w:numId="6" w16cid:durableId="953711491">
    <w:abstractNumId w:val="0"/>
  </w:num>
  <w:num w:numId="7" w16cid:durableId="1274433419">
    <w:abstractNumId w:val="7"/>
  </w:num>
  <w:num w:numId="8" w16cid:durableId="901333286">
    <w:abstractNumId w:val="2"/>
  </w:num>
  <w:num w:numId="9" w16cid:durableId="246967746">
    <w:abstractNumId w:val="9"/>
  </w:num>
  <w:num w:numId="10" w16cid:durableId="2054386234">
    <w:abstractNumId w:val="3"/>
    <w:lvlOverride w:ilvl="0">
      <w:startOverride w:val="1"/>
    </w:lvlOverride>
  </w:num>
  <w:num w:numId="11" w16cid:durableId="2031485215">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0597"/>
    <w:rsid w:val="0000498D"/>
    <w:rsid w:val="0001330E"/>
    <w:rsid w:val="000144E5"/>
    <w:rsid w:val="00014EC7"/>
    <w:rsid w:val="00016422"/>
    <w:rsid w:val="0002050F"/>
    <w:rsid w:val="00020C0E"/>
    <w:rsid w:val="000224F8"/>
    <w:rsid w:val="00024208"/>
    <w:rsid w:val="0002448C"/>
    <w:rsid w:val="00026426"/>
    <w:rsid w:val="000274C1"/>
    <w:rsid w:val="000416BD"/>
    <w:rsid w:val="000530E8"/>
    <w:rsid w:val="00053D60"/>
    <w:rsid w:val="000563EF"/>
    <w:rsid w:val="00057EEE"/>
    <w:rsid w:val="0006182C"/>
    <w:rsid w:val="00062F08"/>
    <w:rsid w:val="00071477"/>
    <w:rsid w:val="00071B2A"/>
    <w:rsid w:val="000736CE"/>
    <w:rsid w:val="00074DAA"/>
    <w:rsid w:val="00075592"/>
    <w:rsid w:val="00076019"/>
    <w:rsid w:val="00076696"/>
    <w:rsid w:val="000831E4"/>
    <w:rsid w:val="000832C5"/>
    <w:rsid w:val="00084442"/>
    <w:rsid w:val="00095B96"/>
    <w:rsid w:val="00095FFD"/>
    <w:rsid w:val="000A01E1"/>
    <w:rsid w:val="000A294C"/>
    <w:rsid w:val="000A2DD3"/>
    <w:rsid w:val="000A4BCA"/>
    <w:rsid w:val="000A65E0"/>
    <w:rsid w:val="000B04C6"/>
    <w:rsid w:val="000B0FE6"/>
    <w:rsid w:val="000B1DDE"/>
    <w:rsid w:val="000B2987"/>
    <w:rsid w:val="000B37D7"/>
    <w:rsid w:val="000C3860"/>
    <w:rsid w:val="000C4A22"/>
    <w:rsid w:val="000C6F9E"/>
    <w:rsid w:val="000D28BF"/>
    <w:rsid w:val="000D36FA"/>
    <w:rsid w:val="000D5278"/>
    <w:rsid w:val="000E0FDD"/>
    <w:rsid w:val="000E1A94"/>
    <w:rsid w:val="000E48DB"/>
    <w:rsid w:val="000E4D3D"/>
    <w:rsid w:val="000E5E3B"/>
    <w:rsid w:val="000E6A55"/>
    <w:rsid w:val="000E7A21"/>
    <w:rsid w:val="000F073E"/>
    <w:rsid w:val="000F0764"/>
    <w:rsid w:val="000F0D73"/>
    <w:rsid w:val="000F0FCE"/>
    <w:rsid w:val="000F2452"/>
    <w:rsid w:val="000F25F7"/>
    <w:rsid w:val="000F360E"/>
    <w:rsid w:val="000F5E95"/>
    <w:rsid w:val="000F7AE5"/>
    <w:rsid w:val="00114920"/>
    <w:rsid w:val="001160F6"/>
    <w:rsid w:val="00116771"/>
    <w:rsid w:val="0012083C"/>
    <w:rsid w:val="00121554"/>
    <w:rsid w:val="00123282"/>
    <w:rsid w:val="001244D0"/>
    <w:rsid w:val="001246DA"/>
    <w:rsid w:val="0012694F"/>
    <w:rsid w:val="00131E9D"/>
    <w:rsid w:val="00136040"/>
    <w:rsid w:val="00136428"/>
    <w:rsid w:val="00136579"/>
    <w:rsid w:val="00137024"/>
    <w:rsid w:val="001406EC"/>
    <w:rsid w:val="00141566"/>
    <w:rsid w:val="00143535"/>
    <w:rsid w:val="00143E56"/>
    <w:rsid w:val="00145606"/>
    <w:rsid w:val="00145746"/>
    <w:rsid w:val="0014716F"/>
    <w:rsid w:val="00151EB8"/>
    <w:rsid w:val="00152EA1"/>
    <w:rsid w:val="001537AA"/>
    <w:rsid w:val="001623C3"/>
    <w:rsid w:val="00162982"/>
    <w:rsid w:val="00163AF1"/>
    <w:rsid w:val="00165FBB"/>
    <w:rsid w:val="0017238A"/>
    <w:rsid w:val="00176E08"/>
    <w:rsid w:val="001804C9"/>
    <w:rsid w:val="00181464"/>
    <w:rsid w:val="0018159A"/>
    <w:rsid w:val="0019142D"/>
    <w:rsid w:val="00191D12"/>
    <w:rsid w:val="00192CBE"/>
    <w:rsid w:val="00195E25"/>
    <w:rsid w:val="001A0912"/>
    <w:rsid w:val="001A0C18"/>
    <w:rsid w:val="001A2249"/>
    <w:rsid w:val="001A51D5"/>
    <w:rsid w:val="001B1BAA"/>
    <w:rsid w:val="001B26CB"/>
    <w:rsid w:val="001B52D0"/>
    <w:rsid w:val="001B60C5"/>
    <w:rsid w:val="001B6A5B"/>
    <w:rsid w:val="001C21E1"/>
    <w:rsid w:val="001C35CE"/>
    <w:rsid w:val="001C768E"/>
    <w:rsid w:val="001E067E"/>
    <w:rsid w:val="001E0C43"/>
    <w:rsid w:val="001E1A97"/>
    <w:rsid w:val="001E69D7"/>
    <w:rsid w:val="001F1E1F"/>
    <w:rsid w:val="00200B4C"/>
    <w:rsid w:val="00201166"/>
    <w:rsid w:val="00202012"/>
    <w:rsid w:val="00203B52"/>
    <w:rsid w:val="00206ED5"/>
    <w:rsid w:val="002153AB"/>
    <w:rsid w:val="00220CCE"/>
    <w:rsid w:val="00221E20"/>
    <w:rsid w:val="00223A48"/>
    <w:rsid w:val="00231C1C"/>
    <w:rsid w:val="00233CD7"/>
    <w:rsid w:val="00233CE1"/>
    <w:rsid w:val="002347A1"/>
    <w:rsid w:val="00234A4C"/>
    <w:rsid w:val="0023635E"/>
    <w:rsid w:val="002368AC"/>
    <w:rsid w:val="00237E29"/>
    <w:rsid w:val="00241DA7"/>
    <w:rsid w:val="00244C9C"/>
    <w:rsid w:val="002459D4"/>
    <w:rsid w:val="00250B53"/>
    <w:rsid w:val="002564E3"/>
    <w:rsid w:val="002576D6"/>
    <w:rsid w:val="00257CC2"/>
    <w:rsid w:val="00257DBB"/>
    <w:rsid w:val="002619C3"/>
    <w:rsid w:val="00263C81"/>
    <w:rsid w:val="002648F3"/>
    <w:rsid w:val="00264E68"/>
    <w:rsid w:val="00265ECD"/>
    <w:rsid w:val="00267984"/>
    <w:rsid w:val="0027066D"/>
    <w:rsid w:val="0027099B"/>
    <w:rsid w:val="002713C2"/>
    <w:rsid w:val="0027712D"/>
    <w:rsid w:val="00277FBB"/>
    <w:rsid w:val="00283C70"/>
    <w:rsid w:val="00287D3E"/>
    <w:rsid w:val="00294B9B"/>
    <w:rsid w:val="002A2FA9"/>
    <w:rsid w:val="002A33C3"/>
    <w:rsid w:val="002A3D0B"/>
    <w:rsid w:val="002A54DD"/>
    <w:rsid w:val="002A6E32"/>
    <w:rsid w:val="002A7C65"/>
    <w:rsid w:val="002B2C3D"/>
    <w:rsid w:val="002B34A1"/>
    <w:rsid w:val="002B407E"/>
    <w:rsid w:val="002C0732"/>
    <w:rsid w:val="002C1894"/>
    <w:rsid w:val="002C25FD"/>
    <w:rsid w:val="002C7C7E"/>
    <w:rsid w:val="002D1F7D"/>
    <w:rsid w:val="002D4F70"/>
    <w:rsid w:val="002E1A01"/>
    <w:rsid w:val="002E2EF0"/>
    <w:rsid w:val="002E45D1"/>
    <w:rsid w:val="002E47CA"/>
    <w:rsid w:val="002F19FD"/>
    <w:rsid w:val="002F29E2"/>
    <w:rsid w:val="002F4276"/>
    <w:rsid w:val="002F4A48"/>
    <w:rsid w:val="002F7783"/>
    <w:rsid w:val="003003FE"/>
    <w:rsid w:val="0030307B"/>
    <w:rsid w:val="00303335"/>
    <w:rsid w:val="003045B6"/>
    <w:rsid w:val="003058BA"/>
    <w:rsid w:val="003059AB"/>
    <w:rsid w:val="003071DF"/>
    <w:rsid w:val="00311D98"/>
    <w:rsid w:val="00313999"/>
    <w:rsid w:val="00317453"/>
    <w:rsid w:val="0032141E"/>
    <w:rsid w:val="00321555"/>
    <w:rsid w:val="00322B2C"/>
    <w:rsid w:val="00331ADB"/>
    <w:rsid w:val="00333DD2"/>
    <w:rsid w:val="003350A9"/>
    <w:rsid w:val="00336796"/>
    <w:rsid w:val="00340E07"/>
    <w:rsid w:val="00351CAD"/>
    <w:rsid w:val="00353046"/>
    <w:rsid w:val="003533D9"/>
    <w:rsid w:val="003542F8"/>
    <w:rsid w:val="0035607B"/>
    <w:rsid w:val="00356C8B"/>
    <w:rsid w:val="00360A76"/>
    <w:rsid w:val="00363741"/>
    <w:rsid w:val="00365CC4"/>
    <w:rsid w:val="00367BCD"/>
    <w:rsid w:val="003716B9"/>
    <w:rsid w:val="00375CDB"/>
    <w:rsid w:val="00376C30"/>
    <w:rsid w:val="00377C4A"/>
    <w:rsid w:val="00383430"/>
    <w:rsid w:val="003837D9"/>
    <w:rsid w:val="003879CF"/>
    <w:rsid w:val="003924F4"/>
    <w:rsid w:val="00394BAF"/>
    <w:rsid w:val="003975D8"/>
    <w:rsid w:val="00397B68"/>
    <w:rsid w:val="003A3A00"/>
    <w:rsid w:val="003A5E9B"/>
    <w:rsid w:val="003A6C09"/>
    <w:rsid w:val="003B3E1F"/>
    <w:rsid w:val="003B71AD"/>
    <w:rsid w:val="003C03B0"/>
    <w:rsid w:val="003C0F9A"/>
    <w:rsid w:val="003C2FED"/>
    <w:rsid w:val="003C3F2E"/>
    <w:rsid w:val="003C4255"/>
    <w:rsid w:val="003C6CAD"/>
    <w:rsid w:val="003C6D5D"/>
    <w:rsid w:val="003D1839"/>
    <w:rsid w:val="003D2392"/>
    <w:rsid w:val="003D23C5"/>
    <w:rsid w:val="003D31F9"/>
    <w:rsid w:val="003D4DE9"/>
    <w:rsid w:val="003E06B3"/>
    <w:rsid w:val="003E157F"/>
    <w:rsid w:val="003E18BA"/>
    <w:rsid w:val="003E5727"/>
    <w:rsid w:val="003E7098"/>
    <w:rsid w:val="003F02BF"/>
    <w:rsid w:val="003F7028"/>
    <w:rsid w:val="00401323"/>
    <w:rsid w:val="00401E6D"/>
    <w:rsid w:val="004044EA"/>
    <w:rsid w:val="00404924"/>
    <w:rsid w:val="00407E90"/>
    <w:rsid w:val="004102F1"/>
    <w:rsid w:val="0041058A"/>
    <w:rsid w:val="0041292A"/>
    <w:rsid w:val="00414B88"/>
    <w:rsid w:val="00416B29"/>
    <w:rsid w:val="00420632"/>
    <w:rsid w:val="00421BC0"/>
    <w:rsid w:val="004253CE"/>
    <w:rsid w:val="004341A5"/>
    <w:rsid w:val="004344FF"/>
    <w:rsid w:val="00442B29"/>
    <w:rsid w:val="004445D6"/>
    <w:rsid w:val="0045548F"/>
    <w:rsid w:val="00457D6F"/>
    <w:rsid w:val="00460107"/>
    <w:rsid w:val="004627B6"/>
    <w:rsid w:val="0046389A"/>
    <w:rsid w:val="00464C0E"/>
    <w:rsid w:val="004660E7"/>
    <w:rsid w:val="0047087B"/>
    <w:rsid w:val="00472A13"/>
    <w:rsid w:val="004736ED"/>
    <w:rsid w:val="004740F6"/>
    <w:rsid w:val="00475160"/>
    <w:rsid w:val="00475D2B"/>
    <w:rsid w:val="00476862"/>
    <w:rsid w:val="00481F95"/>
    <w:rsid w:val="00491F5F"/>
    <w:rsid w:val="004A1A27"/>
    <w:rsid w:val="004A4A6E"/>
    <w:rsid w:val="004B3F7B"/>
    <w:rsid w:val="004B62ED"/>
    <w:rsid w:val="004B6DC2"/>
    <w:rsid w:val="004B7F80"/>
    <w:rsid w:val="004C2FC2"/>
    <w:rsid w:val="004CDE32"/>
    <w:rsid w:val="004D406C"/>
    <w:rsid w:val="004D5B56"/>
    <w:rsid w:val="004E30D9"/>
    <w:rsid w:val="004E4676"/>
    <w:rsid w:val="004E65CE"/>
    <w:rsid w:val="004E7BFB"/>
    <w:rsid w:val="004F606E"/>
    <w:rsid w:val="004F6086"/>
    <w:rsid w:val="004F72FA"/>
    <w:rsid w:val="004F799D"/>
    <w:rsid w:val="00501B9B"/>
    <w:rsid w:val="00513D04"/>
    <w:rsid w:val="00514836"/>
    <w:rsid w:val="00515B14"/>
    <w:rsid w:val="00516F80"/>
    <w:rsid w:val="00517C4F"/>
    <w:rsid w:val="0052052E"/>
    <w:rsid w:val="005256F9"/>
    <w:rsid w:val="0052749E"/>
    <w:rsid w:val="00535D52"/>
    <w:rsid w:val="0053686D"/>
    <w:rsid w:val="0053750F"/>
    <w:rsid w:val="00540684"/>
    <w:rsid w:val="00540853"/>
    <w:rsid w:val="00542B1D"/>
    <w:rsid w:val="00547786"/>
    <w:rsid w:val="0055446D"/>
    <w:rsid w:val="00555F8F"/>
    <w:rsid w:val="00557A59"/>
    <w:rsid w:val="005620BE"/>
    <w:rsid w:val="0056777E"/>
    <w:rsid w:val="00571A7E"/>
    <w:rsid w:val="00581E70"/>
    <w:rsid w:val="00582A9D"/>
    <w:rsid w:val="00583041"/>
    <w:rsid w:val="00586C31"/>
    <w:rsid w:val="00592756"/>
    <w:rsid w:val="005933AE"/>
    <w:rsid w:val="00595CFC"/>
    <w:rsid w:val="00596455"/>
    <w:rsid w:val="005A2812"/>
    <w:rsid w:val="005A43F9"/>
    <w:rsid w:val="005A468C"/>
    <w:rsid w:val="005A61EA"/>
    <w:rsid w:val="005A6704"/>
    <w:rsid w:val="005A7939"/>
    <w:rsid w:val="005B0E7A"/>
    <w:rsid w:val="005B7184"/>
    <w:rsid w:val="005C5196"/>
    <w:rsid w:val="005C5837"/>
    <w:rsid w:val="005D02BF"/>
    <w:rsid w:val="005D0855"/>
    <w:rsid w:val="005D1047"/>
    <w:rsid w:val="005D12DF"/>
    <w:rsid w:val="005D194F"/>
    <w:rsid w:val="005D4D21"/>
    <w:rsid w:val="005D60D3"/>
    <w:rsid w:val="005E3839"/>
    <w:rsid w:val="005E547B"/>
    <w:rsid w:val="005E5618"/>
    <w:rsid w:val="005E79B8"/>
    <w:rsid w:val="005F3FCD"/>
    <w:rsid w:val="005F4E1D"/>
    <w:rsid w:val="005F5EFF"/>
    <w:rsid w:val="005F6B4B"/>
    <w:rsid w:val="0060015B"/>
    <w:rsid w:val="00600B12"/>
    <w:rsid w:val="0060106A"/>
    <w:rsid w:val="00603108"/>
    <w:rsid w:val="00606BB8"/>
    <w:rsid w:val="00607BF4"/>
    <w:rsid w:val="006103AC"/>
    <w:rsid w:val="00610C7B"/>
    <w:rsid w:val="00613845"/>
    <w:rsid w:val="006207A4"/>
    <w:rsid w:val="00622F95"/>
    <w:rsid w:val="00623FD6"/>
    <w:rsid w:val="00624608"/>
    <w:rsid w:val="0062475F"/>
    <w:rsid w:val="006256F3"/>
    <w:rsid w:val="0063402C"/>
    <w:rsid w:val="006358A8"/>
    <w:rsid w:val="00635F8E"/>
    <w:rsid w:val="00637006"/>
    <w:rsid w:val="006411AA"/>
    <w:rsid w:val="00642571"/>
    <w:rsid w:val="00642C54"/>
    <w:rsid w:val="00643819"/>
    <w:rsid w:val="00643854"/>
    <w:rsid w:val="00643DBD"/>
    <w:rsid w:val="00644E1D"/>
    <w:rsid w:val="0064761F"/>
    <w:rsid w:val="00652B33"/>
    <w:rsid w:val="00654013"/>
    <w:rsid w:val="006571D3"/>
    <w:rsid w:val="0066524B"/>
    <w:rsid w:val="006653AD"/>
    <w:rsid w:val="00665D35"/>
    <w:rsid w:val="0066750B"/>
    <w:rsid w:val="0067252A"/>
    <w:rsid w:val="00673FD9"/>
    <w:rsid w:val="00675389"/>
    <w:rsid w:val="00675A65"/>
    <w:rsid w:val="00675AF0"/>
    <w:rsid w:val="006762B9"/>
    <w:rsid w:val="00676532"/>
    <w:rsid w:val="006767AD"/>
    <w:rsid w:val="00676B8E"/>
    <w:rsid w:val="00677AC7"/>
    <w:rsid w:val="006820BE"/>
    <w:rsid w:val="00684DB3"/>
    <w:rsid w:val="00686F3A"/>
    <w:rsid w:val="00693537"/>
    <w:rsid w:val="00695877"/>
    <w:rsid w:val="006967D6"/>
    <w:rsid w:val="006A30B8"/>
    <w:rsid w:val="006A4339"/>
    <w:rsid w:val="006A44F4"/>
    <w:rsid w:val="006A7DC0"/>
    <w:rsid w:val="006B2731"/>
    <w:rsid w:val="006B4A8B"/>
    <w:rsid w:val="006B5BE0"/>
    <w:rsid w:val="006C6812"/>
    <w:rsid w:val="006C7CCE"/>
    <w:rsid w:val="006D16FC"/>
    <w:rsid w:val="006D40D1"/>
    <w:rsid w:val="006D691A"/>
    <w:rsid w:val="006D742F"/>
    <w:rsid w:val="006D790E"/>
    <w:rsid w:val="006E035D"/>
    <w:rsid w:val="006E3591"/>
    <w:rsid w:val="006E3B5C"/>
    <w:rsid w:val="006E41E1"/>
    <w:rsid w:val="006F07CA"/>
    <w:rsid w:val="006F0C09"/>
    <w:rsid w:val="007032D0"/>
    <w:rsid w:val="0070348E"/>
    <w:rsid w:val="007042E5"/>
    <w:rsid w:val="0070546D"/>
    <w:rsid w:val="00706837"/>
    <w:rsid w:val="007117CB"/>
    <w:rsid w:val="00713BA3"/>
    <w:rsid w:val="007160E5"/>
    <w:rsid w:val="00722220"/>
    <w:rsid w:val="0072314C"/>
    <w:rsid w:val="00724FAB"/>
    <w:rsid w:val="00727E3F"/>
    <w:rsid w:val="00730530"/>
    <w:rsid w:val="00730626"/>
    <w:rsid w:val="00731CA1"/>
    <w:rsid w:val="00733169"/>
    <w:rsid w:val="00733201"/>
    <w:rsid w:val="0073341C"/>
    <w:rsid w:val="00733B0C"/>
    <w:rsid w:val="007359AA"/>
    <w:rsid w:val="00736153"/>
    <w:rsid w:val="007413AB"/>
    <w:rsid w:val="00742FA4"/>
    <w:rsid w:val="00744294"/>
    <w:rsid w:val="00745C8F"/>
    <w:rsid w:val="007532D6"/>
    <w:rsid w:val="00754627"/>
    <w:rsid w:val="00755878"/>
    <w:rsid w:val="00756CB7"/>
    <w:rsid w:val="0076033F"/>
    <w:rsid w:val="007623B9"/>
    <w:rsid w:val="00762B13"/>
    <w:rsid w:val="00762BE8"/>
    <w:rsid w:val="0076433D"/>
    <w:rsid w:val="00765C6F"/>
    <w:rsid w:val="00772755"/>
    <w:rsid w:val="007773FB"/>
    <w:rsid w:val="00777ADA"/>
    <w:rsid w:val="007805C4"/>
    <w:rsid w:val="007815B8"/>
    <w:rsid w:val="00784EF7"/>
    <w:rsid w:val="007852D7"/>
    <w:rsid w:val="0078623D"/>
    <w:rsid w:val="0079145A"/>
    <w:rsid w:val="007923D2"/>
    <w:rsid w:val="0079423F"/>
    <w:rsid w:val="00794673"/>
    <w:rsid w:val="00794C58"/>
    <w:rsid w:val="007956A9"/>
    <w:rsid w:val="00795F52"/>
    <w:rsid w:val="007A0566"/>
    <w:rsid w:val="007A1DB8"/>
    <w:rsid w:val="007A2BF5"/>
    <w:rsid w:val="007A34E7"/>
    <w:rsid w:val="007A4681"/>
    <w:rsid w:val="007A50E9"/>
    <w:rsid w:val="007A5A05"/>
    <w:rsid w:val="007B06A8"/>
    <w:rsid w:val="007B378E"/>
    <w:rsid w:val="007B67FB"/>
    <w:rsid w:val="007C4E6D"/>
    <w:rsid w:val="007C4F48"/>
    <w:rsid w:val="007D07E3"/>
    <w:rsid w:val="007D19A1"/>
    <w:rsid w:val="007D223D"/>
    <w:rsid w:val="007D2ECD"/>
    <w:rsid w:val="007D6EF2"/>
    <w:rsid w:val="007E0273"/>
    <w:rsid w:val="007E5DC1"/>
    <w:rsid w:val="00804249"/>
    <w:rsid w:val="00806527"/>
    <w:rsid w:val="0081200C"/>
    <w:rsid w:val="008142DE"/>
    <w:rsid w:val="00814610"/>
    <w:rsid w:val="00814733"/>
    <w:rsid w:val="00823653"/>
    <w:rsid w:val="00823D31"/>
    <w:rsid w:val="008240DE"/>
    <w:rsid w:val="008246B2"/>
    <w:rsid w:val="00825CCF"/>
    <w:rsid w:val="00826B8F"/>
    <w:rsid w:val="008312C4"/>
    <w:rsid w:val="00831A62"/>
    <w:rsid w:val="00833DEA"/>
    <w:rsid w:val="008341A2"/>
    <w:rsid w:val="00835B9C"/>
    <w:rsid w:val="00836502"/>
    <w:rsid w:val="00836F2B"/>
    <w:rsid w:val="0083BC81"/>
    <w:rsid w:val="00842143"/>
    <w:rsid w:val="00842828"/>
    <w:rsid w:val="0084304C"/>
    <w:rsid w:val="00843EFA"/>
    <w:rsid w:val="00844C88"/>
    <w:rsid w:val="008469DA"/>
    <w:rsid w:val="00846F4A"/>
    <w:rsid w:val="008506B1"/>
    <w:rsid w:val="0085087B"/>
    <w:rsid w:val="00851530"/>
    <w:rsid w:val="008540CC"/>
    <w:rsid w:val="0085416A"/>
    <w:rsid w:val="00861F4C"/>
    <w:rsid w:val="00862A74"/>
    <w:rsid w:val="008663A2"/>
    <w:rsid w:val="00870E15"/>
    <w:rsid w:val="00875152"/>
    <w:rsid w:val="00875EC0"/>
    <w:rsid w:val="0088071C"/>
    <w:rsid w:val="00883719"/>
    <w:rsid w:val="00883C49"/>
    <w:rsid w:val="008840EA"/>
    <w:rsid w:val="00885FCB"/>
    <w:rsid w:val="008866D4"/>
    <w:rsid w:val="00886937"/>
    <w:rsid w:val="008874AB"/>
    <w:rsid w:val="0089187A"/>
    <w:rsid w:val="00891A35"/>
    <w:rsid w:val="00893CFA"/>
    <w:rsid w:val="00894163"/>
    <w:rsid w:val="00897762"/>
    <w:rsid w:val="008979B4"/>
    <w:rsid w:val="00897F0F"/>
    <w:rsid w:val="008A1B0B"/>
    <w:rsid w:val="008A3FAA"/>
    <w:rsid w:val="008A4301"/>
    <w:rsid w:val="008A4304"/>
    <w:rsid w:val="008A5EC6"/>
    <w:rsid w:val="008A7ED2"/>
    <w:rsid w:val="008B0C59"/>
    <w:rsid w:val="008B194F"/>
    <w:rsid w:val="008B27C7"/>
    <w:rsid w:val="008B2CD4"/>
    <w:rsid w:val="008B3752"/>
    <w:rsid w:val="008B68B4"/>
    <w:rsid w:val="008C315F"/>
    <w:rsid w:val="008C44A7"/>
    <w:rsid w:val="008C4630"/>
    <w:rsid w:val="008D124B"/>
    <w:rsid w:val="008D1C0B"/>
    <w:rsid w:val="008D257F"/>
    <w:rsid w:val="008D4C5B"/>
    <w:rsid w:val="008D51B8"/>
    <w:rsid w:val="008D5910"/>
    <w:rsid w:val="008D7328"/>
    <w:rsid w:val="008E09DC"/>
    <w:rsid w:val="008E59AA"/>
    <w:rsid w:val="008E5EFB"/>
    <w:rsid w:val="008E733D"/>
    <w:rsid w:val="008F2218"/>
    <w:rsid w:val="00902435"/>
    <w:rsid w:val="0090274E"/>
    <w:rsid w:val="00914881"/>
    <w:rsid w:val="00916644"/>
    <w:rsid w:val="00916E79"/>
    <w:rsid w:val="00923AB5"/>
    <w:rsid w:val="009319BF"/>
    <w:rsid w:val="00931FC0"/>
    <w:rsid w:val="0093284F"/>
    <w:rsid w:val="00933D57"/>
    <w:rsid w:val="009341CC"/>
    <w:rsid w:val="00934523"/>
    <w:rsid w:val="00935C44"/>
    <w:rsid w:val="009365C2"/>
    <w:rsid w:val="0093683A"/>
    <w:rsid w:val="00937611"/>
    <w:rsid w:val="00940AF0"/>
    <w:rsid w:val="0094604F"/>
    <w:rsid w:val="00951E44"/>
    <w:rsid w:val="0095255D"/>
    <w:rsid w:val="00953F33"/>
    <w:rsid w:val="00954055"/>
    <w:rsid w:val="009546B1"/>
    <w:rsid w:val="00954CB8"/>
    <w:rsid w:val="00961809"/>
    <w:rsid w:val="00962FE8"/>
    <w:rsid w:val="00964761"/>
    <w:rsid w:val="00964DBE"/>
    <w:rsid w:val="00965A2A"/>
    <w:rsid w:val="00966388"/>
    <w:rsid w:val="00970FA1"/>
    <w:rsid w:val="0097107A"/>
    <w:rsid w:val="00973B0B"/>
    <w:rsid w:val="009749FD"/>
    <w:rsid w:val="00977083"/>
    <w:rsid w:val="009817D9"/>
    <w:rsid w:val="009844A3"/>
    <w:rsid w:val="00985640"/>
    <w:rsid w:val="00985741"/>
    <w:rsid w:val="00990609"/>
    <w:rsid w:val="00990AA6"/>
    <w:rsid w:val="00991DAA"/>
    <w:rsid w:val="00991EBA"/>
    <w:rsid w:val="00992ACE"/>
    <w:rsid w:val="009A1970"/>
    <w:rsid w:val="009A3BAE"/>
    <w:rsid w:val="009A6630"/>
    <w:rsid w:val="009B3F9F"/>
    <w:rsid w:val="009B6E52"/>
    <w:rsid w:val="009B7EE9"/>
    <w:rsid w:val="009C10FC"/>
    <w:rsid w:val="009C4F4C"/>
    <w:rsid w:val="009C6E4E"/>
    <w:rsid w:val="009C75A2"/>
    <w:rsid w:val="009C7848"/>
    <w:rsid w:val="009D1733"/>
    <w:rsid w:val="009D20D1"/>
    <w:rsid w:val="009D2802"/>
    <w:rsid w:val="009D655E"/>
    <w:rsid w:val="009E1BD1"/>
    <w:rsid w:val="009E321F"/>
    <w:rsid w:val="009E6025"/>
    <w:rsid w:val="009F1E12"/>
    <w:rsid w:val="00A005CB"/>
    <w:rsid w:val="00A008D8"/>
    <w:rsid w:val="00A009B3"/>
    <w:rsid w:val="00A017DD"/>
    <w:rsid w:val="00A0258F"/>
    <w:rsid w:val="00A07C3C"/>
    <w:rsid w:val="00A1108A"/>
    <w:rsid w:val="00A11AB9"/>
    <w:rsid w:val="00A133C6"/>
    <w:rsid w:val="00A137DC"/>
    <w:rsid w:val="00A14643"/>
    <w:rsid w:val="00A15809"/>
    <w:rsid w:val="00A17673"/>
    <w:rsid w:val="00A21CD9"/>
    <w:rsid w:val="00A25BBD"/>
    <w:rsid w:val="00A2771D"/>
    <w:rsid w:val="00A27D66"/>
    <w:rsid w:val="00A3027E"/>
    <w:rsid w:val="00A31430"/>
    <w:rsid w:val="00A36C32"/>
    <w:rsid w:val="00A408C2"/>
    <w:rsid w:val="00A41552"/>
    <w:rsid w:val="00A43565"/>
    <w:rsid w:val="00A4369E"/>
    <w:rsid w:val="00A44653"/>
    <w:rsid w:val="00A452CF"/>
    <w:rsid w:val="00A476DD"/>
    <w:rsid w:val="00A51189"/>
    <w:rsid w:val="00A520DD"/>
    <w:rsid w:val="00A53127"/>
    <w:rsid w:val="00A5348B"/>
    <w:rsid w:val="00A53A7A"/>
    <w:rsid w:val="00A571EB"/>
    <w:rsid w:val="00A5740C"/>
    <w:rsid w:val="00A63488"/>
    <w:rsid w:val="00A63CE8"/>
    <w:rsid w:val="00A65C61"/>
    <w:rsid w:val="00A6656F"/>
    <w:rsid w:val="00A66EDD"/>
    <w:rsid w:val="00A70570"/>
    <w:rsid w:val="00A725AF"/>
    <w:rsid w:val="00A725C3"/>
    <w:rsid w:val="00A77B3E"/>
    <w:rsid w:val="00A82B25"/>
    <w:rsid w:val="00A82C0B"/>
    <w:rsid w:val="00A856EE"/>
    <w:rsid w:val="00A876BE"/>
    <w:rsid w:val="00A878A1"/>
    <w:rsid w:val="00A926CF"/>
    <w:rsid w:val="00A926FA"/>
    <w:rsid w:val="00A961AF"/>
    <w:rsid w:val="00AA1B3A"/>
    <w:rsid w:val="00AA1E82"/>
    <w:rsid w:val="00AA4C10"/>
    <w:rsid w:val="00AB2A48"/>
    <w:rsid w:val="00AB2E98"/>
    <w:rsid w:val="00AB72ED"/>
    <w:rsid w:val="00AC34BB"/>
    <w:rsid w:val="00AC3E8D"/>
    <w:rsid w:val="00AC4446"/>
    <w:rsid w:val="00AC4C5D"/>
    <w:rsid w:val="00AC774E"/>
    <w:rsid w:val="00AD1087"/>
    <w:rsid w:val="00AD116B"/>
    <w:rsid w:val="00AD5AF5"/>
    <w:rsid w:val="00AE4BDF"/>
    <w:rsid w:val="00AE707E"/>
    <w:rsid w:val="00AF53C4"/>
    <w:rsid w:val="00AF5EEF"/>
    <w:rsid w:val="00AF606A"/>
    <w:rsid w:val="00AF6693"/>
    <w:rsid w:val="00AF6EE6"/>
    <w:rsid w:val="00B01EB8"/>
    <w:rsid w:val="00B04643"/>
    <w:rsid w:val="00B06018"/>
    <w:rsid w:val="00B06034"/>
    <w:rsid w:val="00B07637"/>
    <w:rsid w:val="00B11AC2"/>
    <w:rsid w:val="00B13EF8"/>
    <w:rsid w:val="00B146E7"/>
    <w:rsid w:val="00B1554F"/>
    <w:rsid w:val="00B226A7"/>
    <w:rsid w:val="00B22AC7"/>
    <w:rsid w:val="00B23F3F"/>
    <w:rsid w:val="00B243BD"/>
    <w:rsid w:val="00B262FE"/>
    <w:rsid w:val="00B32169"/>
    <w:rsid w:val="00B363A5"/>
    <w:rsid w:val="00B442D9"/>
    <w:rsid w:val="00B4702C"/>
    <w:rsid w:val="00B51BA3"/>
    <w:rsid w:val="00B57568"/>
    <w:rsid w:val="00B57A46"/>
    <w:rsid w:val="00B613E6"/>
    <w:rsid w:val="00B65C48"/>
    <w:rsid w:val="00B66475"/>
    <w:rsid w:val="00B673EA"/>
    <w:rsid w:val="00B67A03"/>
    <w:rsid w:val="00B732AD"/>
    <w:rsid w:val="00B760DB"/>
    <w:rsid w:val="00B76DFC"/>
    <w:rsid w:val="00B8053C"/>
    <w:rsid w:val="00B84C1B"/>
    <w:rsid w:val="00B858B4"/>
    <w:rsid w:val="00B92CCB"/>
    <w:rsid w:val="00B93564"/>
    <w:rsid w:val="00B94C51"/>
    <w:rsid w:val="00B96AA7"/>
    <w:rsid w:val="00BA2A54"/>
    <w:rsid w:val="00BA3269"/>
    <w:rsid w:val="00BA4A8E"/>
    <w:rsid w:val="00BA5F77"/>
    <w:rsid w:val="00BA743E"/>
    <w:rsid w:val="00BB61DE"/>
    <w:rsid w:val="00BC1ABC"/>
    <w:rsid w:val="00BC1B00"/>
    <w:rsid w:val="00BC1C74"/>
    <w:rsid w:val="00BC6DA4"/>
    <w:rsid w:val="00BC70F0"/>
    <w:rsid w:val="00BD04E0"/>
    <w:rsid w:val="00BD78E3"/>
    <w:rsid w:val="00BD7B4D"/>
    <w:rsid w:val="00BE26EA"/>
    <w:rsid w:val="00BE2774"/>
    <w:rsid w:val="00BE2D24"/>
    <w:rsid w:val="00BE475D"/>
    <w:rsid w:val="00BE6FE7"/>
    <w:rsid w:val="00BF183E"/>
    <w:rsid w:val="00BF35EF"/>
    <w:rsid w:val="00BF76C4"/>
    <w:rsid w:val="00C00775"/>
    <w:rsid w:val="00C01C44"/>
    <w:rsid w:val="00C031C8"/>
    <w:rsid w:val="00C04628"/>
    <w:rsid w:val="00C111FA"/>
    <w:rsid w:val="00C113E5"/>
    <w:rsid w:val="00C126B5"/>
    <w:rsid w:val="00C131C4"/>
    <w:rsid w:val="00C142E7"/>
    <w:rsid w:val="00C16291"/>
    <w:rsid w:val="00C16EEF"/>
    <w:rsid w:val="00C1703F"/>
    <w:rsid w:val="00C21692"/>
    <w:rsid w:val="00C25488"/>
    <w:rsid w:val="00C306BF"/>
    <w:rsid w:val="00C30BBB"/>
    <w:rsid w:val="00C35862"/>
    <w:rsid w:val="00C37643"/>
    <w:rsid w:val="00C37BFA"/>
    <w:rsid w:val="00C40B78"/>
    <w:rsid w:val="00C44462"/>
    <w:rsid w:val="00C453A3"/>
    <w:rsid w:val="00C46A15"/>
    <w:rsid w:val="00C51CA5"/>
    <w:rsid w:val="00C540E9"/>
    <w:rsid w:val="00C56165"/>
    <w:rsid w:val="00C60807"/>
    <w:rsid w:val="00C618E1"/>
    <w:rsid w:val="00C663DB"/>
    <w:rsid w:val="00C66DC0"/>
    <w:rsid w:val="00C67231"/>
    <w:rsid w:val="00C71690"/>
    <w:rsid w:val="00C71DAD"/>
    <w:rsid w:val="00C749B8"/>
    <w:rsid w:val="00C74AF7"/>
    <w:rsid w:val="00C76676"/>
    <w:rsid w:val="00C76E5E"/>
    <w:rsid w:val="00C82988"/>
    <w:rsid w:val="00C82C2B"/>
    <w:rsid w:val="00C8603C"/>
    <w:rsid w:val="00C87E8F"/>
    <w:rsid w:val="00C91FB7"/>
    <w:rsid w:val="00C93548"/>
    <w:rsid w:val="00C95BB8"/>
    <w:rsid w:val="00C9637F"/>
    <w:rsid w:val="00CA36F5"/>
    <w:rsid w:val="00CA6B7A"/>
    <w:rsid w:val="00CB0272"/>
    <w:rsid w:val="00CB07B5"/>
    <w:rsid w:val="00CB17C2"/>
    <w:rsid w:val="00CB58DB"/>
    <w:rsid w:val="00CB7192"/>
    <w:rsid w:val="00CD2D11"/>
    <w:rsid w:val="00CD356B"/>
    <w:rsid w:val="00CD56DB"/>
    <w:rsid w:val="00CD5E3C"/>
    <w:rsid w:val="00CD693A"/>
    <w:rsid w:val="00CD7CB2"/>
    <w:rsid w:val="00CE19C5"/>
    <w:rsid w:val="00CE266F"/>
    <w:rsid w:val="00CE4027"/>
    <w:rsid w:val="00CF03E3"/>
    <w:rsid w:val="00D01D3B"/>
    <w:rsid w:val="00D0335D"/>
    <w:rsid w:val="00D05C34"/>
    <w:rsid w:val="00D06BC1"/>
    <w:rsid w:val="00D10CE8"/>
    <w:rsid w:val="00D113D5"/>
    <w:rsid w:val="00D12015"/>
    <w:rsid w:val="00D135AE"/>
    <w:rsid w:val="00D152AA"/>
    <w:rsid w:val="00D16E36"/>
    <w:rsid w:val="00D204A8"/>
    <w:rsid w:val="00D214C4"/>
    <w:rsid w:val="00D244F4"/>
    <w:rsid w:val="00D307F9"/>
    <w:rsid w:val="00D34F37"/>
    <w:rsid w:val="00D358A5"/>
    <w:rsid w:val="00D40FE2"/>
    <w:rsid w:val="00D42C66"/>
    <w:rsid w:val="00D445AF"/>
    <w:rsid w:val="00D45B65"/>
    <w:rsid w:val="00D45DC6"/>
    <w:rsid w:val="00D45E7A"/>
    <w:rsid w:val="00D46966"/>
    <w:rsid w:val="00D50624"/>
    <w:rsid w:val="00D56907"/>
    <w:rsid w:val="00D57316"/>
    <w:rsid w:val="00D63C36"/>
    <w:rsid w:val="00D701FB"/>
    <w:rsid w:val="00D70BF7"/>
    <w:rsid w:val="00D721EF"/>
    <w:rsid w:val="00D7336A"/>
    <w:rsid w:val="00D81EEE"/>
    <w:rsid w:val="00D844E0"/>
    <w:rsid w:val="00D84E62"/>
    <w:rsid w:val="00D85103"/>
    <w:rsid w:val="00D86F79"/>
    <w:rsid w:val="00D93EAB"/>
    <w:rsid w:val="00DA3242"/>
    <w:rsid w:val="00DA6FE2"/>
    <w:rsid w:val="00DB238F"/>
    <w:rsid w:val="00DB30C2"/>
    <w:rsid w:val="00DB5E98"/>
    <w:rsid w:val="00DB72E0"/>
    <w:rsid w:val="00DC2CAF"/>
    <w:rsid w:val="00DC34A1"/>
    <w:rsid w:val="00DC3C9A"/>
    <w:rsid w:val="00DC4460"/>
    <w:rsid w:val="00DC50AF"/>
    <w:rsid w:val="00DC62F0"/>
    <w:rsid w:val="00DC67D8"/>
    <w:rsid w:val="00DD42BA"/>
    <w:rsid w:val="00DD6052"/>
    <w:rsid w:val="00DD7761"/>
    <w:rsid w:val="00DE045B"/>
    <w:rsid w:val="00DE169B"/>
    <w:rsid w:val="00DE3A96"/>
    <w:rsid w:val="00DE5A5F"/>
    <w:rsid w:val="00DF07F2"/>
    <w:rsid w:val="00DF08F4"/>
    <w:rsid w:val="00DF41D6"/>
    <w:rsid w:val="00DF5130"/>
    <w:rsid w:val="00E00061"/>
    <w:rsid w:val="00E001BB"/>
    <w:rsid w:val="00E00D2E"/>
    <w:rsid w:val="00E02B5C"/>
    <w:rsid w:val="00E02FD5"/>
    <w:rsid w:val="00E10802"/>
    <w:rsid w:val="00E11175"/>
    <w:rsid w:val="00E114D7"/>
    <w:rsid w:val="00E1451B"/>
    <w:rsid w:val="00E20DC5"/>
    <w:rsid w:val="00E2360A"/>
    <w:rsid w:val="00E244DF"/>
    <w:rsid w:val="00E24B30"/>
    <w:rsid w:val="00E24E6E"/>
    <w:rsid w:val="00E24F61"/>
    <w:rsid w:val="00E254DA"/>
    <w:rsid w:val="00E25FA6"/>
    <w:rsid w:val="00E30249"/>
    <w:rsid w:val="00E30BDA"/>
    <w:rsid w:val="00E315C6"/>
    <w:rsid w:val="00E31ADE"/>
    <w:rsid w:val="00E33222"/>
    <w:rsid w:val="00E3359D"/>
    <w:rsid w:val="00E36D31"/>
    <w:rsid w:val="00E40FB5"/>
    <w:rsid w:val="00E42C41"/>
    <w:rsid w:val="00E42FEC"/>
    <w:rsid w:val="00E43520"/>
    <w:rsid w:val="00E4706C"/>
    <w:rsid w:val="00E530FC"/>
    <w:rsid w:val="00E532EC"/>
    <w:rsid w:val="00E536D7"/>
    <w:rsid w:val="00E54321"/>
    <w:rsid w:val="00E54AF2"/>
    <w:rsid w:val="00E57543"/>
    <w:rsid w:val="00E577E2"/>
    <w:rsid w:val="00E57BA0"/>
    <w:rsid w:val="00E57F68"/>
    <w:rsid w:val="00E637AC"/>
    <w:rsid w:val="00E644AB"/>
    <w:rsid w:val="00E654A3"/>
    <w:rsid w:val="00E67E47"/>
    <w:rsid w:val="00E67FEA"/>
    <w:rsid w:val="00E73F73"/>
    <w:rsid w:val="00E74355"/>
    <w:rsid w:val="00E74B29"/>
    <w:rsid w:val="00E7DD80"/>
    <w:rsid w:val="00E8061A"/>
    <w:rsid w:val="00E81B4A"/>
    <w:rsid w:val="00E82586"/>
    <w:rsid w:val="00E84917"/>
    <w:rsid w:val="00E849DD"/>
    <w:rsid w:val="00E869A0"/>
    <w:rsid w:val="00E90B3E"/>
    <w:rsid w:val="00E91B54"/>
    <w:rsid w:val="00E931FB"/>
    <w:rsid w:val="00E95B1B"/>
    <w:rsid w:val="00EA2C21"/>
    <w:rsid w:val="00EA411F"/>
    <w:rsid w:val="00EB2D50"/>
    <w:rsid w:val="00EB3273"/>
    <w:rsid w:val="00EB547F"/>
    <w:rsid w:val="00EB57F6"/>
    <w:rsid w:val="00EC099A"/>
    <w:rsid w:val="00EC26FB"/>
    <w:rsid w:val="00EC5907"/>
    <w:rsid w:val="00ED0662"/>
    <w:rsid w:val="00ED131E"/>
    <w:rsid w:val="00ED4194"/>
    <w:rsid w:val="00ED558F"/>
    <w:rsid w:val="00EE06C9"/>
    <w:rsid w:val="00EE22CA"/>
    <w:rsid w:val="00EE4A45"/>
    <w:rsid w:val="00EE788B"/>
    <w:rsid w:val="00EF065E"/>
    <w:rsid w:val="00EF35E4"/>
    <w:rsid w:val="00EF58F7"/>
    <w:rsid w:val="00EF726F"/>
    <w:rsid w:val="00F03083"/>
    <w:rsid w:val="00F04C66"/>
    <w:rsid w:val="00F05A03"/>
    <w:rsid w:val="00F10B0D"/>
    <w:rsid w:val="00F17673"/>
    <w:rsid w:val="00F21221"/>
    <w:rsid w:val="00F27540"/>
    <w:rsid w:val="00F3227D"/>
    <w:rsid w:val="00F354AE"/>
    <w:rsid w:val="00F40755"/>
    <w:rsid w:val="00F44FF1"/>
    <w:rsid w:val="00F468E6"/>
    <w:rsid w:val="00F52C6C"/>
    <w:rsid w:val="00F55F77"/>
    <w:rsid w:val="00F560F1"/>
    <w:rsid w:val="00F56424"/>
    <w:rsid w:val="00F56489"/>
    <w:rsid w:val="00F62836"/>
    <w:rsid w:val="00F629F3"/>
    <w:rsid w:val="00F62F7B"/>
    <w:rsid w:val="00F63753"/>
    <w:rsid w:val="00F6460B"/>
    <w:rsid w:val="00F64615"/>
    <w:rsid w:val="00F67DE5"/>
    <w:rsid w:val="00F67E06"/>
    <w:rsid w:val="00F70C15"/>
    <w:rsid w:val="00F74B88"/>
    <w:rsid w:val="00F761ED"/>
    <w:rsid w:val="00F7644A"/>
    <w:rsid w:val="00F803AF"/>
    <w:rsid w:val="00F8380E"/>
    <w:rsid w:val="00F85F97"/>
    <w:rsid w:val="00F865C4"/>
    <w:rsid w:val="00F90235"/>
    <w:rsid w:val="00F93522"/>
    <w:rsid w:val="00F949CA"/>
    <w:rsid w:val="00F95C81"/>
    <w:rsid w:val="00F96045"/>
    <w:rsid w:val="00FA277A"/>
    <w:rsid w:val="00FA5711"/>
    <w:rsid w:val="00FA7FD1"/>
    <w:rsid w:val="00FC1300"/>
    <w:rsid w:val="00FC3EAA"/>
    <w:rsid w:val="00FC51F4"/>
    <w:rsid w:val="00FC6B9B"/>
    <w:rsid w:val="00FD4CE0"/>
    <w:rsid w:val="00FD5224"/>
    <w:rsid w:val="00FD69A2"/>
    <w:rsid w:val="00FE122E"/>
    <w:rsid w:val="00FE1E30"/>
    <w:rsid w:val="00FE44B3"/>
    <w:rsid w:val="00FE4537"/>
    <w:rsid w:val="00FE45DA"/>
    <w:rsid w:val="00FE79DB"/>
    <w:rsid w:val="00FF04C2"/>
    <w:rsid w:val="00FF0EE2"/>
    <w:rsid w:val="00FF1562"/>
    <w:rsid w:val="00FF1C5A"/>
    <w:rsid w:val="00FF3450"/>
    <w:rsid w:val="00FF5377"/>
    <w:rsid w:val="00FF6ADC"/>
    <w:rsid w:val="00FF6BC1"/>
    <w:rsid w:val="010BEB2C"/>
    <w:rsid w:val="011DB624"/>
    <w:rsid w:val="01A5A76B"/>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E34862"/>
    <w:rsid w:val="07FBCA7A"/>
    <w:rsid w:val="08654EBE"/>
    <w:rsid w:val="08755302"/>
    <w:rsid w:val="087677F3"/>
    <w:rsid w:val="0921894C"/>
    <w:rsid w:val="0942D355"/>
    <w:rsid w:val="09608D4A"/>
    <w:rsid w:val="0A50B276"/>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519732"/>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253C19"/>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7D0F3F"/>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824B6E"/>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89FB5B"/>
    <w:rsid w:val="73A17B71"/>
    <w:rsid w:val="73C33B3A"/>
    <w:rsid w:val="73D5EDE5"/>
    <w:rsid w:val="746D20F8"/>
    <w:rsid w:val="748DE021"/>
    <w:rsid w:val="7492CD16"/>
    <w:rsid w:val="76245A04"/>
    <w:rsid w:val="7694D1B1"/>
    <w:rsid w:val="775EC12F"/>
    <w:rsid w:val="77B97FBE"/>
    <w:rsid w:val="77C4E2CC"/>
    <w:rsid w:val="797B079C"/>
    <w:rsid w:val="797D8F32"/>
    <w:rsid w:val="79C87FD3"/>
    <w:rsid w:val="7A5DE1B9"/>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B96AA7"/>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6"/>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733201"/>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2E45D1"/>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3D2392"/>
    <w:pPr>
      <w:spacing w:before="300"/>
      <w:outlineLvl w:val="2"/>
    </w:pPr>
    <w:rPr>
      <w:b/>
      <w:bCs/>
      <w:color w:val="6D0C41"/>
    </w:rPr>
  </w:style>
  <w:style w:type="paragraph" w:customStyle="1" w:styleId="RSCLearningobjectives">
    <w:name w:val="RSC Learning objectives"/>
    <w:basedOn w:val="Normal"/>
    <w:qFormat/>
    <w:rsid w:val="006D790E"/>
    <w:pPr>
      <w:numPr>
        <w:numId w:val="1"/>
      </w:numPr>
      <w:spacing w:after="0" w:line="360" w:lineRule="auto"/>
      <w:contextualSpacing/>
    </w:pPr>
    <w:rPr>
      <w:rFonts w:ascii="Century Gothic" w:hAnsi="Century Gothic"/>
      <w:sz w:val="22"/>
    </w:rPr>
  </w:style>
  <w:style w:type="paragraph" w:customStyle="1" w:styleId="RSCletteredlist">
    <w:name w:val="RSC lettered list"/>
    <w:basedOn w:val="Normal"/>
    <w:qFormat/>
    <w:rsid w:val="000A65E0"/>
    <w:pPr>
      <w:numPr>
        <w:numId w:val="2"/>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4"/>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5"/>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hyperlink" Target="https://rsc.li/3S9bXHV" TargetMode="Externa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rsc.li/4wypuqq"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rsc.li/4wypuqq"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hyperlink" Target="https://rsc.li/4gA2Lp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Props1.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3.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4.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8</Pages>
  <Words>2234</Words>
  <Characters>11845</Characters>
  <Application>Microsoft Office Word</Application>
  <DocSecurity>0</DocSecurity>
  <Lines>370</Lines>
  <Paragraphs>204</Paragraphs>
  <ScaleCrop>false</ScaleCrop>
  <HeadingPairs>
    <vt:vector size="2" baseType="variant">
      <vt:variant>
        <vt:lpstr>Title</vt:lpstr>
      </vt:variant>
      <vt:variant>
        <vt:i4>1</vt:i4>
      </vt:variant>
    </vt:vector>
  </HeadingPairs>
  <TitlesOfParts>
    <vt:vector size="1" baseType="lpstr">
      <vt:lpstr>Teacher-led presentation creating graphs teacher guidance notes stage 1</vt:lpstr>
    </vt:vector>
  </TitlesOfParts>
  <Manager/>
  <Company>Royal Society Of Chemistry</Company>
  <LinksUpToDate>false</LinksUpToDate>
  <CharactersWithSpaces>13875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Teacher-led presentation creating graphs teacher guidance notes stage 1</dc:title>
  <dc:subject/>
  <dc:creator>Royal Society Of Chemistry</dc:creator>
  <cp:keywords>Maths; math skills for chemistry; math skills; plot; trend; pattern; variable; graph; data; data table; linear relationship; line graph; line of best fit; coodinate pairs; scale; axes</cp:keywords>
  <dc:description>From https://rsc.li/4gA2Lp7, teacher-led presentation slides, learner worksheet and short activities available</dc:description>
  <cp:lastModifiedBy>Hannah Griffiths</cp:lastModifiedBy>
  <cp:revision>25</cp:revision>
  <dcterms:created xsi:type="dcterms:W3CDTF">2026-09-16T14:59:00Z</dcterms:created>
  <dcterms:modified xsi:type="dcterms:W3CDTF">2026-09-17T08:44:00Z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