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E51AF96" w:rsidR="00A5740C" w:rsidRDefault="00256EC4" w:rsidP="008A4301">
      <w:pPr>
        <w:pStyle w:val="RSCH1"/>
      </w:pPr>
      <w:r>
        <w:t>I</w:t>
      </w:r>
      <w:r w:rsidR="00E5590B">
        <w:t>nterpreting graphs</w:t>
      </w:r>
    </w:p>
    <w:p w14:paraId="26EFCAE9" w14:textId="77777777" w:rsidR="005D55B6" w:rsidRPr="00417D39" w:rsidRDefault="005D55B6" w:rsidP="005D55B6">
      <w:pPr>
        <w:pStyle w:val="RSCBasictext"/>
      </w:pPr>
      <w:r w:rsidRPr="00417D39">
        <w:t xml:space="preserve">This </w:t>
      </w:r>
      <w:r>
        <w:t>set of short activities</w:t>
      </w:r>
      <w:r w:rsidRPr="00417D39">
        <w:t xml:space="preserve"> forms part of the Maths skills for chemistry resources series which can be viewed at: </w:t>
      </w:r>
      <w:hyperlink r:id="rId11" w:tgtFrame="_blank" w:history="1">
        <w:r w:rsidRPr="003E1C6B">
          <w:rPr>
            <w:rStyle w:val="Hyperlink"/>
            <w:color w:val="6D0C41"/>
          </w:rPr>
          <w:t>rsc.li/4A41ezG</w:t>
        </w:r>
      </w:hyperlink>
      <w:r>
        <w:t>.</w:t>
      </w:r>
      <w:r w:rsidRPr="00417D39">
        <w:t xml:space="preserve"> The resource series covers mathematical skill</w:t>
      </w:r>
      <w:r>
        <w:t xml:space="preserve">s </w:t>
      </w:r>
      <w:r w:rsidRPr="00417D39">
        <w:t>which are</w:t>
      </w:r>
      <w:r>
        <w:t xml:space="preserve"> </w:t>
      </w:r>
      <w:r w:rsidRPr="00417D39">
        <w:t>fundamental</w:t>
      </w:r>
      <w:r>
        <w:t xml:space="preserve"> to</w:t>
      </w:r>
      <w:r w:rsidRPr="00417D39">
        <w:t xml:space="preserve"> chemistry teaching:</w:t>
      </w:r>
    </w:p>
    <w:p w14:paraId="58480271" w14:textId="77777777" w:rsidR="005D55B6" w:rsidRPr="00A1042B" w:rsidRDefault="005D55B6" w:rsidP="005D55B6">
      <w:pPr>
        <w:pStyle w:val="RSCBulletedlist"/>
      </w:pPr>
      <w:r w:rsidRPr="00A106F0">
        <w:rPr>
          <w:b/>
          <w:bCs/>
        </w:rPr>
        <w:t>Graphs and data</w:t>
      </w:r>
      <w:r w:rsidRPr="00A1042B">
        <w:t>, divided into: </w:t>
      </w:r>
    </w:p>
    <w:p w14:paraId="5D9292EC" w14:textId="77777777" w:rsidR="005D55B6" w:rsidRPr="00892AE7" w:rsidRDefault="005D55B6" w:rsidP="005D55B6">
      <w:pPr>
        <w:pStyle w:val="RSCBulletedlist"/>
        <w:numPr>
          <w:ilvl w:val="1"/>
          <w:numId w:val="6"/>
        </w:numPr>
      </w:pPr>
      <w:r w:rsidRPr="00892AE7">
        <w:t xml:space="preserve">Creating graphs </w:t>
      </w:r>
    </w:p>
    <w:p w14:paraId="5B1B5AD3" w14:textId="77777777" w:rsidR="005D55B6" w:rsidRPr="00892AE7" w:rsidRDefault="005D55B6" w:rsidP="005D55B6">
      <w:pPr>
        <w:pStyle w:val="RSCBulletedlist"/>
        <w:numPr>
          <w:ilvl w:val="1"/>
          <w:numId w:val="6"/>
        </w:numPr>
        <w:rPr>
          <w:b/>
          <w:bCs/>
        </w:rPr>
      </w:pPr>
      <w:r w:rsidRPr="00892AE7">
        <w:rPr>
          <w:b/>
          <w:bCs/>
        </w:rPr>
        <w:t xml:space="preserve">Interpreting graphs </w:t>
      </w:r>
    </w:p>
    <w:p w14:paraId="43782A7E" w14:textId="77777777" w:rsidR="005D55B6" w:rsidRPr="00A1042B" w:rsidRDefault="005D55B6" w:rsidP="005D55B6">
      <w:pPr>
        <w:pStyle w:val="RSCBulletedlist"/>
      </w:pPr>
      <w:r w:rsidRPr="00A1042B">
        <w:t xml:space="preserve">Ratio and proportion </w:t>
      </w:r>
    </w:p>
    <w:p w14:paraId="7402F571" w14:textId="77777777" w:rsidR="005D55B6" w:rsidRPr="00A106F0" w:rsidRDefault="005D55B6" w:rsidP="005D55B6">
      <w:pPr>
        <w:pStyle w:val="RSCBulletedlist"/>
      </w:pPr>
      <w:r w:rsidRPr="00A106F0">
        <w:t xml:space="preserve">Understanding number, divided into: </w:t>
      </w:r>
    </w:p>
    <w:p w14:paraId="308EEFCE" w14:textId="77777777" w:rsidR="005D55B6" w:rsidRPr="00A106F0" w:rsidRDefault="005D55B6" w:rsidP="005D55B6">
      <w:pPr>
        <w:pStyle w:val="RSCBulletedlist"/>
        <w:numPr>
          <w:ilvl w:val="1"/>
          <w:numId w:val="6"/>
        </w:numPr>
      </w:pPr>
      <w:r w:rsidRPr="00A106F0">
        <w:t xml:space="preserve">Unit conversion </w:t>
      </w:r>
    </w:p>
    <w:p w14:paraId="76928022" w14:textId="77777777" w:rsidR="005D55B6" w:rsidRPr="00A1042B" w:rsidRDefault="005D55B6" w:rsidP="005D55B6">
      <w:pPr>
        <w:pStyle w:val="RSCBulletedlist"/>
        <w:numPr>
          <w:ilvl w:val="1"/>
          <w:numId w:val="6"/>
        </w:numPr>
      </w:pPr>
      <w:r>
        <w:t xml:space="preserve">Significant figures and rounding </w:t>
      </w:r>
      <w:r w:rsidRPr="00A1042B">
        <w:t> </w:t>
      </w:r>
    </w:p>
    <w:p w14:paraId="6D4A916F" w14:textId="77777777" w:rsidR="005D55B6" w:rsidRDefault="005D55B6" w:rsidP="005D55B6">
      <w:pPr>
        <w:pStyle w:val="RSCBulletedlist"/>
      </w:pPr>
      <w:r w:rsidRPr="00A1042B">
        <w:t xml:space="preserve">Algebra and equations </w:t>
      </w:r>
    </w:p>
    <w:p w14:paraId="3F3773E0" w14:textId="77777777" w:rsidR="00881FEF" w:rsidRDefault="00881FEF" w:rsidP="001439DE">
      <w:pPr>
        <w:pStyle w:val="RSCH2"/>
      </w:pPr>
      <w:r>
        <w:t>Resource series components</w:t>
      </w:r>
    </w:p>
    <w:p w14:paraId="4D651E48" w14:textId="77777777" w:rsidR="00881FEF" w:rsidRDefault="00881FEF" w:rsidP="00881FEF">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211"/>
        <w:gridCol w:w="3211"/>
        <w:gridCol w:w="3212"/>
      </w:tblGrid>
      <w:tr w:rsidR="00414502" w14:paraId="28341951" w14:textId="77777777" w:rsidTr="004E2F84">
        <w:trPr>
          <w:trHeight w:val="565"/>
        </w:trPr>
        <w:tc>
          <w:tcPr>
            <w:tcW w:w="3211" w:type="dxa"/>
            <w:shd w:val="clear" w:color="auto" w:fill="F9CEE6"/>
            <w:vAlign w:val="center"/>
          </w:tcPr>
          <w:p w14:paraId="4A3DEC33" w14:textId="77777777" w:rsidR="00414502" w:rsidRPr="00901E10" w:rsidRDefault="00414502" w:rsidP="0095160D">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shd w:val="clear" w:color="auto" w:fill="FCE7F2"/>
            <w:vAlign w:val="center"/>
          </w:tcPr>
          <w:p w14:paraId="449B3472" w14:textId="34720B95" w:rsidR="00414502" w:rsidRDefault="000F1061" w:rsidP="0095160D">
            <w:pPr>
              <w:pStyle w:val="RSCBasictext"/>
              <w:ind w:left="0" w:firstLine="0"/>
              <w:jc w:val="center"/>
            </w:pPr>
            <w:r>
              <w:rPr>
                <w:noProof/>
              </w:rPr>
              <w:drawing>
                <wp:anchor distT="0" distB="0" distL="114300" distR="114300" simplePos="0" relativeHeight="251658240" behindDoc="0" locked="0" layoutInCell="1" allowOverlap="1" wp14:anchorId="076AF247" wp14:editId="71636D76">
                  <wp:simplePos x="0" y="0"/>
                  <wp:positionH relativeFrom="column">
                    <wp:posOffset>287020</wp:posOffset>
                  </wp:positionH>
                  <wp:positionV relativeFrom="paragraph">
                    <wp:posOffset>569595</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14502">
              <w:rPr>
                <w:noProof/>
              </w:rPr>
              <w:drawing>
                <wp:anchor distT="0" distB="0" distL="114300" distR="114300" simplePos="0" relativeHeight="251654144" behindDoc="0" locked="0" layoutInCell="1" allowOverlap="1" wp14:anchorId="1C958506" wp14:editId="4C90FDBF">
                  <wp:simplePos x="0" y="0"/>
                  <wp:positionH relativeFrom="column">
                    <wp:posOffset>86995</wp:posOffset>
                  </wp:positionH>
                  <wp:positionV relativeFrom="paragraph">
                    <wp:posOffset>83820</wp:posOffset>
                  </wp:positionV>
                  <wp:extent cx="1409065" cy="792480"/>
                  <wp:effectExtent l="38100" t="38100" r="95885" b="102870"/>
                  <wp:wrapNone/>
                  <wp:docPr id="1729767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6722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vAlign w:val="center"/>
          </w:tcPr>
          <w:p w14:paraId="1137E40A" w14:textId="77777777" w:rsidR="00414502" w:rsidRDefault="00414502" w:rsidP="0095160D">
            <w:pPr>
              <w:pStyle w:val="RSCBasictext"/>
              <w:ind w:left="-14" w:firstLine="14"/>
              <w:jc w:val="center"/>
            </w:pPr>
            <w:r>
              <w:rPr>
                <w:noProof/>
              </w:rPr>
              <w:drawing>
                <wp:inline distT="0" distB="0" distL="0" distR="0" wp14:anchorId="418D89AD" wp14:editId="50CC66CF">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414502" w14:paraId="3DD6CF39" w14:textId="77777777" w:rsidTr="0095160D">
        <w:trPr>
          <w:trHeight w:val="525"/>
        </w:trPr>
        <w:tc>
          <w:tcPr>
            <w:tcW w:w="3211" w:type="dxa"/>
            <w:vAlign w:val="center"/>
          </w:tcPr>
          <w:p w14:paraId="71BC0F6A" w14:textId="6D5D6232" w:rsidR="00414502" w:rsidRDefault="000F1061" w:rsidP="0095160D">
            <w:pPr>
              <w:pStyle w:val="RSCBasictext"/>
              <w:ind w:left="-108"/>
              <w:jc w:val="center"/>
              <w:rPr>
                <w:noProof/>
              </w:rPr>
            </w:pPr>
            <w:r>
              <w:rPr>
                <w:noProof/>
              </w:rPr>
              <w:drawing>
                <wp:anchor distT="0" distB="0" distL="114300" distR="114300" simplePos="0" relativeHeight="251656192" behindDoc="0" locked="0" layoutInCell="1" allowOverlap="1" wp14:anchorId="22B7A474" wp14:editId="35607745">
                  <wp:simplePos x="0" y="0"/>
                  <wp:positionH relativeFrom="column">
                    <wp:posOffset>296545</wp:posOffset>
                  </wp:positionH>
                  <wp:positionV relativeFrom="paragraph">
                    <wp:posOffset>434975</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14502">
              <w:rPr>
                <w:noProof/>
              </w:rPr>
              <w:drawing>
                <wp:anchor distT="0" distB="0" distL="114300" distR="114300" simplePos="0" relativeHeight="251655168" behindDoc="0" locked="0" layoutInCell="1" allowOverlap="1" wp14:anchorId="650C65F2" wp14:editId="0A53368D">
                  <wp:simplePos x="0" y="0"/>
                  <wp:positionH relativeFrom="column">
                    <wp:posOffset>86995</wp:posOffset>
                  </wp:positionH>
                  <wp:positionV relativeFrom="paragraph">
                    <wp:posOffset>44450</wp:posOffset>
                  </wp:positionV>
                  <wp:extent cx="1409065" cy="792480"/>
                  <wp:effectExtent l="38100" t="38100" r="95885"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shd w:val="clear" w:color="auto" w:fill="FCE7F2"/>
            <w:vAlign w:val="center"/>
          </w:tcPr>
          <w:p w14:paraId="56A8514A" w14:textId="77777777" w:rsidR="00414502" w:rsidRDefault="00414502" w:rsidP="0095160D">
            <w:pPr>
              <w:pStyle w:val="RSCBasictext"/>
              <w:jc w:val="center"/>
              <w:rPr>
                <w:noProof/>
              </w:rPr>
            </w:pPr>
          </w:p>
        </w:tc>
        <w:tc>
          <w:tcPr>
            <w:tcW w:w="3212" w:type="dxa"/>
            <w:vMerge/>
            <w:vAlign w:val="center"/>
          </w:tcPr>
          <w:p w14:paraId="1243606C" w14:textId="77777777" w:rsidR="00414502" w:rsidRDefault="00414502" w:rsidP="0095160D">
            <w:pPr>
              <w:pStyle w:val="RSCBasictext"/>
              <w:ind w:left="-14" w:firstLine="14"/>
              <w:jc w:val="center"/>
              <w:rPr>
                <w:noProof/>
              </w:rPr>
            </w:pPr>
          </w:p>
        </w:tc>
      </w:tr>
      <w:tr w:rsidR="00414502" w14:paraId="19ACFDE9" w14:textId="77777777" w:rsidTr="0095160D">
        <w:trPr>
          <w:trHeight w:val="2299"/>
        </w:trPr>
        <w:tc>
          <w:tcPr>
            <w:tcW w:w="3211" w:type="dxa"/>
          </w:tcPr>
          <w:p w14:paraId="74D89C30" w14:textId="2FF16C7A" w:rsidR="00414502" w:rsidRPr="00873AEB" w:rsidRDefault="00414502" w:rsidP="0095160D">
            <w:pPr>
              <w:pStyle w:val="RSCBasictext"/>
              <w:ind w:left="0" w:firstLine="0"/>
            </w:pPr>
            <w:r>
              <w:rPr>
                <w:b/>
                <w:bCs/>
                <w:color w:val="6D0C41"/>
              </w:rPr>
              <w:t>Teacher</w:t>
            </w:r>
            <w:r w:rsidR="00256EC4">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shd w:val="clear" w:color="auto" w:fill="FCE7F2"/>
          </w:tcPr>
          <w:p w14:paraId="34ECDF84" w14:textId="77777777" w:rsidR="00414502" w:rsidRDefault="00414502"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tcPr>
          <w:p w14:paraId="7E478B03" w14:textId="2E87C15E" w:rsidR="00414502" w:rsidRDefault="00414502" w:rsidP="0095160D">
            <w:pPr>
              <w:pStyle w:val="RSCBasictext"/>
              <w:ind w:left="0" w:firstLine="0"/>
            </w:pPr>
            <w:r>
              <w:rPr>
                <w:b/>
                <w:bCs/>
                <w:color w:val="6D0C41"/>
              </w:rPr>
              <w:t>Learner worksheet</w:t>
            </w:r>
            <w:r w:rsidR="00256EC4">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3F209CA4" w14:textId="77777777" w:rsidR="00414502" w:rsidRDefault="00414502">
      <w:pPr>
        <w:spacing w:after="160" w:line="259" w:lineRule="auto"/>
        <w:jc w:val="left"/>
        <w:outlineLvl w:val="9"/>
        <w:rPr>
          <w:rFonts w:ascii="Century Gothic" w:hAnsi="Century Gothic"/>
          <w:b/>
          <w:bCs/>
          <w:color w:val="6D0C41"/>
          <w:sz w:val="28"/>
          <w:szCs w:val="22"/>
        </w:rPr>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1B6241" w14:paraId="2616D4B6" w14:textId="77777777" w:rsidTr="0095160D">
        <w:trPr>
          <w:trHeight w:val="567"/>
        </w:trPr>
        <w:tc>
          <w:tcPr>
            <w:tcW w:w="3539" w:type="dxa"/>
          </w:tcPr>
          <w:p w14:paraId="2D95E7EA" w14:textId="77777777" w:rsidR="001B6241" w:rsidRPr="00A01962" w:rsidRDefault="001B6241" w:rsidP="009516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6AEEC596" w14:textId="77777777" w:rsidR="001B6241" w:rsidRDefault="001B6241" w:rsidP="0095160D">
            <w:pPr>
              <w:pStyle w:val="RSCBasictext"/>
              <w:ind w:left="0" w:firstLine="0"/>
              <w:jc w:val="center"/>
            </w:pPr>
            <w:r>
              <w:rPr>
                <w:noProof/>
              </w:rPr>
              <w:drawing>
                <wp:anchor distT="0" distB="0" distL="114300" distR="114300" simplePos="0" relativeHeight="251662336" behindDoc="1" locked="0" layoutInCell="1" allowOverlap="1" wp14:anchorId="62F8431D" wp14:editId="404DF8EB">
                  <wp:simplePos x="0" y="0"/>
                  <wp:positionH relativeFrom="column">
                    <wp:posOffset>138430</wp:posOffset>
                  </wp:positionH>
                  <wp:positionV relativeFrom="paragraph">
                    <wp:posOffset>123222</wp:posOffset>
                  </wp:positionV>
                  <wp:extent cx="1439545" cy="809560"/>
                  <wp:effectExtent l="38100" t="38100" r="103505" b="86360"/>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651EF391" w14:textId="77777777" w:rsidR="001B6241" w:rsidRDefault="001B6241" w:rsidP="0095160D">
            <w:pPr>
              <w:pStyle w:val="RSCBasictext"/>
              <w:ind w:left="0" w:firstLine="0"/>
              <w:jc w:val="center"/>
            </w:pPr>
            <w:r>
              <w:rPr>
                <w:noProof/>
              </w:rPr>
              <w:drawing>
                <wp:anchor distT="0" distB="0" distL="114300" distR="114300" simplePos="0" relativeHeight="251661312" behindDoc="0" locked="0" layoutInCell="1" allowOverlap="1" wp14:anchorId="7B1E230A" wp14:editId="74962D1F">
                  <wp:simplePos x="0" y="0"/>
                  <wp:positionH relativeFrom="column">
                    <wp:posOffset>281351</wp:posOffset>
                  </wp:positionH>
                  <wp:positionV relativeFrom="paragraph">
                    <wp:posOffset>405130</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6F72E70D" w14:textId="77777777" w:rsidR="001B6241" w:rsidRDefault="001B6241" w:rsidP="0095160D">
            <w:pPr>
              <w:pStyle w:val="RSCBasictext"/>
              <w:ind w:left="-14" w:firstLine="14"/>
              <w:jc w:val="center"/>
            </w:pPr>
            <w:r>
              <w:rPr>
                <w:noProof/>
              </w:rPr>
              <w:drawing>
                <wp:inline distT="0" distB="0" distL="0" distR="0" wp14:anchorId="1F806DD5" wp14:editId="6A37AA89">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1B6241" w14:paraId="536EE56B" w14:textId="77777777" w:rsidTr="0095160D">
        <w:trPr>
          <w:trHeight w:val="525"/>
        </w:trPr>
        <w:tc>
          <w:tcPr>
            <w:tcW w:w="3539" w:type="dxa"/>
          </w:tcPr>
          <w:p w14:paraId="54EB0EAD" w14:textId="77777777" w:rsidR="001B6241" w:rsidRDefault="001B6241" w:rsidP="0095160D">
            <w:pPr>
              <w:pStyle w:val="RSCBasictext"/>
              <w:ind w:left="-108"/>
              <w:jc w:val="center"/>
              <w:rPr>
                <w:noProof/>
              </w:rPr>
            </w:pPr>
            <w:r>
              <w:rPr>
                <w:noProof/>
              </w:rPr>
              <w:drawing>
                <wp:anchor distT="0" distB="0" distL="114300" distR="114300" simplePos="0" relativeHeight="251659264" behindDoc="0" locked="0" layoutInCell="1" allowOverlap="1" wp14:anchorId="7DFC867D" wp14:editId="473F80A9">
                  <wp:simplePos x="0" y="0"/>
                  <wp:positionH relativeFrom="column">
                    <wp:posOffset>100220</wp:posOffset>
                  </wp:positionH>
                  <wp:positionV relativeFrom="paragraph">
                    <wp:posOffset>61595</wp:posOffset>
                  </wp:positionV>
                  <wp:extent cx="1408649" cy="792480"/>
                  <wp:effectExtent l="38100" t="38100" r="96520"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8649"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89EE467" w14:textId="77777777" w:rsidR="001B6241" w:rsidRDefault="001B6241" w:rsidP="0095160D">
            <w:pPr>
              <w:pStyle w:val="RSCBasictext"/>
              <w:ind w:left="-108"/>
              <w:jc w:val="center"/>
              <w:rPr>
                <w:noProof/>
              </w:rPr>
            </w:pPr>
            <w:r>
              <w:rPr>
                <w:noProof/>
              </w:rPr>
              <w:drawing>
                <wp:anchor distT="0" distB="0" distL="114300" distR="114300" simplePos="0" relativeHeight="251660288" behindDoc="0" locked="0" layoutInCell="1" allowOverlap="1" wp14:anchorId="7DD77244" wp14:editId="4204A51F">
                  <wp:simplePos x="0" y="0"/>
                  <wp:positionH relativeFrom="column">
                    <wp:posOffset>309509</wp:posOffset>
                  </wp:positionH>
                  <wp:positionV relativeFrom="paragraph">
                    <wp:posOffset>191135</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62AD3049" w14:textId="77777777" w:rsidR="001B6241" w:rsidRDefault="001B6241" w:rsidP="0095160D">
            <w:pPr>
              <w:pStyle w:val="RSCBasictext"/>
              <w:ind w:left="-108"/>
              <w:jc w:val="center"/>
              <w:rPr>
                <w:noProof/>
              </w:rPr>
            </w:pPr>
          </w:p>
          <w:p w14:paraId="29225DCD" w14:textId="77777777" w:rsidR="001B6241" w:rsidRDefault="001B6241" w:rsidP="0095160D">
            <w:pPr>
              <w:pStyle w:val="RSCBasictext"/>
              <w:ind w:left="-108"/>
              <w:jc w:val="center"/>
              <w:rPr>
                <w:noProof/>
              </w:rPr>
            </w:pPr>
          </w:p>
          <w:p w14:paraId="26754FED" w14:textId="77777777" w:rsidR="001B6241" w:rsidRDefault="001B6241" w:rsidP="0095160D">
            <w:pPr>
              <w:pStyle w:val="RSCBasictext"/>
              <w:ind w:left="-108"/>
              <w:jc w:val="center"/>
              <w:rPr>
                <w:noProof/>
              </w:rPr>
            </w:pPr>
          </w:p>
        </w:tc>
        <w:tc>
          <w:tcPr>
            <w:tcW w:w="3047" w:type="dxa"/>
            <w:vMerge/>
          </w:tcPr>
          <w:p w14:paraId="7D87F163" w14:textId="77777777" w:rsidR="001B6241" w:rsidRDefault="001B6241" w:rsidP="0095160D">
            <w:pPr>
              <w:pStyle w:val="RSCBasictext"/>
              <w:jc w:val="center"/>
              <w:rPr>
                <w:noProof/>
              </w:rPr>
            </w:pPr>
          </w:p>
        </w:tc>
        <w:tc>
          <w:tcPr>
            <w:tcW w:w="3048" w:type="dxa"/>
            <w:vMerge/>
          </w:tcPr>
          <w:p w14:paraId="63446F4E" w14:textId="77777777" w:rsidR="001B6241" w:rsidRDefault="001B6241" w:rsidP="0095160D">
            <w:pPr>
              <w:pStyle w:val="RSCBasictext"/>
              <w:ind w:left="-14" w:firstLine="14"/>
              <w:jc w:val="center"/>
              <w:rPr>
                <w:noProof/>
              </w:rPr>
            </w:pPr>
          </w:p>
        </w:tc>
      </w:tr>
      <w:tr w:rsidR="001B6241" w14:paraId="2610862D" w14:textId="77777777" w:rsidTr="001439DE">
        <w:trPr>
          <w:trHeight w:val="510"/>
        </w:trPr>
        <w:tc>
          <w:tcPr>
            <w:tcW w:w="3539" w:type="dxa"/>
          </w:tcPr>
          <w:p w14:paraId="60640ACB" w14:textId="77777777" w:rsidR="001B6241" w:rsidRPr="005B4D47" w:rsidRDefault="001B6241" w:rsidP="009516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78FEEE2D" w14:textId="77777777" w:rsidR="001B6241" w:rsidRDefault="001B6241"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67042BC8" w14:textId="77777777" w:rsidR="001B6241" w:rsidRDefault="001B6241"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4CADE1AA" w14:textId="77777777" w:rsidR="00243C0D" w:rsidRDefault="00243C0D" w:rsidP="001439DE">
      <w:pPr>
        <w:pStyle w:val="RSCH2"/>
      </w:pPr>
      <w:r w:rsidRPr="00DC6032">
        <w:t xml:space="preserve">Key terms support </w:t>
      </w:r>
    </w:p>
    <w:p w14:paraId="45B701E9" w14:textId="0A30E27F" w:rsidR="00243C0D" w:rsidRDefault="00243C0D" w:rsidP="00243C0D">
      <w:pPr>
        <w:pStyle w:val="RSCBasictext"/>
      </w:pPr>
      <w:r w:rsidRPr="00DC6032">
        <w:t>Key ma</w:t>
      </w:r>
      <w:r w:rsidR="00256EC4">
        <w:t>ths</w:t>
      </w:r>
      <w:r w:rsidRPr="00DC6032">
        <w:t xml:space="preserve">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18D1289B" w14:textId="77777777" w:rsidR="00243C0D" w:rsidRDefault="00243C0D" w:rsidP="001439DE">
      <w:pPr>
        <w:pStyle w:val="RSCH2"/>
      </w:pPr>
      <w:r>
        <w:t xml:space="preserve">Using the short activities </w:t>
      </w:r>
    </w:p>
    <w:p w14:paraId="2B0F776F" w14:textId="77777777" w:rsidR="00243C0D" w:rsidRDefault="00243C0D" w:rsidP="00243C0D">
      <w:pPr>
        <w:pStyle w:val="RSCBasictext"/>
      </w:pPr>
      <w:r>
        <w:t>The focus of short activities is embedding maths skills and engaging prior learning.</w:t>
      </w:r>
      <w:r w:rsidRPr="00655FAB">
        <w:t xml:space="preserve"> </w:t>
      </w:r>
      <w:r>
        <w:t xml:space="preserve">The aim of this resource is for learners to revisit and practise skills from the teacher-led presentation and to develop problem solving skills so they can apply these independently. </w:t>
      </w:r>
    </w:p>
    <w:p w14:paraId="0B65AEDA" w14:textId="77777777" w:rsidR="00243C0D" w:rsidRDefault="00243C0D" w:rsidP="00890DB8">
      <w:pPr>
        <w:pStyle w:val="RSCH3"/>
      </w:pPr>
      <w:r>
        <w:t>Learning objectives</w:t>
      </w:r>
    </w:p>
    <w:p w14:paraId="681DE8F9" w14:textId="5CFCAECB" w:rsidR="000947DE" w:rsidRDefault="000947DE" w:rsidP="000947DE">
      <w:pPr>
        <w:pStyle w:val="RSCLearningobjectives"/>
        <w:ind w:left="618"/>
        <w:outlineLvl w:val="9"/>
      </w:pPr>
      <w:r>
        <w:t>D</w:t>
      </w:r>
      <w:r w:rsidRPr="000947DE">
        <w:t>escribe and compare patterns and trends in data</w:t>
      </w:r>
      <w:r w:rsidR="00B21952">
        <w:t>.</w:t>
      </w:r>
    </w:p>
    <w:p w14:paraId="02AF956D" w14:textId="64CA955C" w:rsidR="000947DE" w:rsidRDefault="000947DE" w:rsidP="000947DE">
      <w:pPr>
        <w:pStyle w:val="RSCLearningobjectives"/>
        <w:ind w:left="618"/>
        <w:outlineLvl w:val="9"/>
      </w:pPr>
      <w:r>
        <w:t>U</w:t>
      </w:r>
      <w:r w:rsidRPr="000947DE">
        <w:t>nderstand how the variables are related to each other</w:t>
      </w:r>
      <w:r w:rsidR="00B21952">
        <w:t>.</w:t>
      </w:r>
    </w:p>
    <w:p w14:paraId="0AC03353" w14:textId="4AD0CEAD" w:rsidR="000947DE" w:rsidRPr="001052D8" w:rsidRDefault="000947DE" w:rsidP="000947DE">
      <w:pPr>
        <w:pStyle w:val="RSCLearningobjectives"/>
        <w:ind w:left="618"/>
        <w:outlineLvl w:val="9"/>
      </w:pPr>
      <w:r>
        <w:t>U</w:t>
      </w:r>
      <w:r w:rsidRPr="000947DE">
        <w:t>se data to draw conclusions about chemical reactions</w:t>
      </w:r>
      <w:r w:rsidR="00B21952">
        <w:t>.</w:t>
      </w:r>
    </w:p>
    <w:p w14:paraId="613E5C45" w14:textId="2AE4612D" w:rsidR="00243C0D" w:rsidRDefault="00243C0D" w:rsidP="00243C0D">
      <w:pPr>
        <w:pStyle w:val="RSCBasictext"/>
      </w:pPr>
      <w:r>
        <w:t>As you move through the activities, there is a clear progression in skill development</w:t>
      </w:r>
      <w:r w:rsidR="00546A05">
        <w:t xml:space="preserve">, as learners practise </w:t>
      </w:r>
      <w:r w:rsidR="00FC2C33">
        <w:t xml:space="preserve">specific graph interpretation </w:t>
      </w:r>
      <w:r w:rsidR="00546A05">
        <w:t xml:space="preserve">skills </w:t>
      </w:r>
      <w:r>
        <w:t>within a chemistry context.</w:t>
      </w:r>
    </w:p>
    <w:p w14:paraId="3066BA34" w14:textId="77777777" w:rsidR="00243C0D" w:rsidRDefault="00243C0D" w:rsidP="00243C0D">
      <w:pPr>
        <w:pStyle w:val="RSCBasictext"/>
      </w:pPr>
      <w:r w:rsidRPr="00EA7BE9">
        <w:t>Activities can be teacher-led, for learners requiring additional support or modelling, or can be set as independent work</w:t>
      </w:r>
      <w:r>
        <w:rPr>
          <w:rFonts w:eastAsia="Century Gothic" w:cs="Century Gothic"/>
        </w:rPr>
        <w:t xml:space="preserve">. </w:t>
      </w:r>
    </w:p>
    <w:p w14:paraId="70022F62" w14:textId="77777777" w:rsidR="00243C0D" w:rsidRDefault="00243C0D" w:rsidP="00243C0D">
      <w:pPr>
        <w:pStyle w:val="RSCBasictext"/>
      </w:pPr>
      <w:r>
        <w:t>The presentation contains four short activities that are designed to last 5–15 minutes and to be used as:</w:t>
      </w:r>
    </w:p>
    <w:p w14:paraId="1EE0C248" w14:textId="77777777" w:rsidR="00243C0D" w:rsidRDefault="00243C0D" w:rsidP="00243C0D">
      <w:pPr>
        <w:pStyle w:val="RSCBulletedlist"/>
      </w:pPr>
      <w:r>
        <w:t xml:space="preserve">a starter activity to engage prior knowledge or to practise a skill </w:t>
      </w:r>
    </w:p>
    <w:p w14:paraId="2F8A0B6A" w14:textId="77777777" w:rsidR="00243C0D" w:rsidRDefault="00243C0D" w:rsidP="00243C0D">
      <w:pPr>
        <w:pStyle w:val="RSCBulletedlist"/>
      </w:pPr>
      <w:r>
        <w:t>an assessment tool, used at the beginning of a lesson or sequence of work</w:t>
      </w:r>
    </w:p>
    <w:p w14:paraId="5DE4B161" w14:textId="77777777" w:rsidR="00243C0D" w:rsidRDefault="00243C0D" w:rsidP="00243C0D">
      <w:pPr>
        <w:pStyle w:val="RSCBulletedlist"/>
      </w:pPr>
      <w:r>
        <w:t>as follow-up independent practice during lessons or plenary</w:t>
      </w:r>
    </w:p>
    <w:p w14:paraId="2975C835" w14:textId="77777777" w:rsidR="00243C0D" w:rsidRDefault="00243C0D" w:rsidP="00243C0D">
      <w:pPr>
        <w:pStyle w:val="RSCBulletedlist"/>
      </w:pPr>
      <w:r>
        <w:t>for retrieval practice.</w:t>
      </w:r>
    </w:p>
    <w:p w14:paraId="67C50B6A" w14:textId="77777777" w:rsidR="000947DE" w:rsidRDefault="000947DE" w:rsidP="00890DB8">
      <w:pPr>
        <w:pStyle w:val="RSCH3"/>
      </w:pPr>
      <w:r>
        <w:t>Metacognition</w:t>
      </w:r>
    </w:p>
    <w:p w14:paraId="0D53C4F1" w14:textId="77777777" w:rsidR="000947DE" w:rsidRDefault="000947DE" w:rsidP="000947DE">
      <w:pPr>
        <w:pStyle w:val="RSCBulletedlist"/>
        <w:numPr>
          <w:ilvl w:val="0"/>
          <w:numId w:val="0"/>
        </w:numPr>
        <w:ind w:left="363" w:hanging="363"/>
      </w:pPr>
      <w:r>
        <w:t>The activities support learners to develop their metacognitive skills in three key areas.</w:t>
      </w:r>
    </w:p>
    <w:p w14:paraId="61B70673" w14:textId="77777777" w:rsidR="000947DE" w:rsidRDefault="000947DE" w:rsidP="000947DE">
      <w:pPr>
        <w:pStyle w:val="RSCBulletedlist"/>
      </w:pPr>
      <w:r>
        <w:rPr>
          <w:b/>
          <w:bCs/>
          <w:color w:val="000000"/>
        </w:rPr>
        <w:lastRenderedPageBreak/>
        <w:t xml:space="preserve">Planning </w:t>
      </w:r>
      <w:r w:rsidRPr="001E3795">
        <w:rPr>
          <w:color w:val="000000"/>
        </w:rPr>
        <w:t xml:space="preserve">– </w:t>
      </w:r>
      <w:r w:rsidRPr="00E55D84">
        <w:t>prompt</w:t>
      </w:r>
      <w:r>
        <w:t xml:space="preserve"> learners to draw on their existing mathematical knowledge by asking themselves: ‘Have I seen a similar question before? Have I come across this mathematical skill before? Have I learned a different method for solving a similar problem?’</w:t>
      </w:r>
    </w:p>
    <w:p w14:paraId="457F4CC2" w14:textId="77777777" w:rsidR="000947DE" w:rsidRDefault="000947DE" w:rsidP="000947DE">
      <w:pPr>
        <w:pStyle w:val="RSCBulletedlist"/>
      </w:pPr>
      <w:r w:rsidRPr="00C86465">
        <w:rPr>
          <w:b/>
          <w:bCs/>
          <w:color w:val="000000"/>
        </w:rPr>
        <w:t>Monitoring</w:t>
      </w:r>
      <w:r w:rsidRPr="00C86465">
        <w:rPr>
          <w:color w:val="000000"/>
        </w:rPr>
        <w:t xml:space="preserve"> – </w:t>
      </w:r>
      <w:r>
        <w:t>pr</w:t>
      </w:r>
      <w:r w:rsidRPr="00C86465">
        <w:rPr>
          <w:color w:val="000000"/>
        </w:rPr>
        <w:t xml:space="preserve">ompt learners to ask </w:t>
      </w:r>
      <w:r>
        <w:t>themselves</w:t>
      </w:r>
      <w:r w:rsidRPr="00C86465">
        <w:rPr>
          <w:color w:val="000000"/>
        </w:rPr>
        <w:t xml:space="preserve">: </w:t>
      </w:r>
      <w:r>
        <w:t>‘How confident am I feeling with these mathematical skills? Which questions am I finding difficult? Which type of questions do I feel I have mastered?’</w:t>
      </w:r>
    </w:p>
    <w:p w14:paraId="711E3897" w14:textId="46BF8A13" w:rsidR="00913405" w:rsidRPr="000947DE" w:rsidRDefault="000947DE" w:rsidP="00A420C8">
      <w:pPr>
        <w:pStyle w:val="RSCBulletedlist"/>
        <w:spacing w:after="160"/>
        <w:rPr>
          <w:b/>
          <w:color w:val="6D0C41"/>
          <w:sz w:val="28"/>
        </w:rPr>
      </w:pPr>
      <w:r w:rsidRPr="00C86465">
        <w:rPr>
          <w:b/>
          <w:bCs/>
          <w:color w:val="000000"/>
        </w:rPr>
        <w:t>Evaluation</w:t>
      </w:r>
      <w:r w:rsidRPr="00C86465">
        <w:rPr>
          <w:color w:val="000000"/>
        </w:rPr>
        <w:t xml:space="preserve"> – </w:t>
      </w:r>
      <w:r>
        <w:t>p</w:t>
      </w:r>
      <w:r w:rsidRPr="00C86465">
        <w:rPr>
          <w:color w:val="000000"/>
        </w:rPr>
        <w:t xml:space="preserve">rompt learners to ask </w:t>
      </w:r>
      <w:r>
        <w:t>themselves</w:t>
      </w:r>
      <w:r w:rsidRPr="00C86465">
        <w:rPr>
          <w:color w:val="000000"/>
        </w:rPr>
        <w:t xml:space="preserve">: </w:t>
      </w:r>
      <w:r>
        <w:t>‘What have I learned during the presentation? Which of the mathematical skills did I use to answer these questions?’</w:t>
      </w:r>
    </w:p>
    <w:p w14:paraId="2C1DA111" w14:textId="131F8210" w:rsidR="003E157F" w:rsidRDefault="00EB54DF" w:rsidP="001439DE">
      <w:pPr>
        <w:pStyle w:val="RSCH2"/>
      </w:pPr>
      <w:r>
        <w:t>Slide notes</w:t>
      </w:r>
    </w:p>
    <w:p w14:paraId="0EA1D87D" w14:textId="2AAB9C25" w:rsidR="00326285" w:rsidRDefault="00326285" w:rsidP="00EB54DF">
      <w:pPr>
        <w:pStyle w:val="RSCH3"/>
      </w:pPr>
      <w:r>
        <w:t>Slide 1: Title slide</w:t>
      </w:r>
    </w:p>
    <w:p w14:paraId="3FD6898C" w14:textId="42C873B2" w:rsidR="00326285" w:rsidRDefault="00326285" w:rsidP="00EB54DF">
      <w:pPr>
        <w:pStyle w:val="RSCH3"/>
      </w:pPr>
      <w:r>
        <w:t xml:space="preserve">Slide 2: </w:t>
      </w:r>
      <w:r w:rsidR="00B21952">
        <w:t>Introduction</w:t>
      </w:r>
    </w:p>
    <w:p w14:paraId="2FC6F55F" w14:textId="1FE493F3" w:rsidR="00256EC4" w:rsidRDefault="00B21952" w:rsidP="00B21952">
      <w:pPr>
        <w:pStyle w:val="RSCBasictext"/>
      </w:pPr>
      <w:r>
        <w:t xml:space="preserve">No notes. </w:t>
      </w:r>
    </w:p>
    <w:p w14:paraId="749631CF" w14:textId="527DE1D6" w:rsidR="00EB54DF" w:rsidRDefault="00EB54DF" w:rsidP="00EB54DF">
      <w:pPr>
        <w:pStyle w:val="RSCH3"/>
      </w:pPr>
      <w:r>
        <w:t>Slide 3</w:t>
      </w:r>
      <w:r w:rsidR="009F549A">
        <w:t xml:space="preserve">: </w:t>
      </w:r>
      <w:r w:rsidR="00E10D00">
        <w:t>Patterns and trends in data</w:t>
      </w:r>
    </w:p>
    <w:p w14:paraId="2A85CB80" w14:textId="03FDF399" w:rsidR="00247D50" w:rsidRDefault="00247D50" w:rsidP="00247D50">
      <w:pPr>
        <w:pStyle w:val="RSCBasictext"/>
      </w:pPr>
      <w:r>
        <w:t xml:space="preserve">No notes. </w:t>
      </w:r>
    </w:p>
    <w:p w14:paraId="78E93C54" w14:textId="62D07AC4" w:rsidR="00C06F03" w:rsidRDefault="00C06F03" w:rsidP="00890DB8">
      <w:pPr>
        <w:pStyle w:val="RSCH3"/>
      </w:pPr>
      <w:r>
        <w:t xml:space="preserve">Slide 4: Patterns and trends in data </w:t>
      </w:r>
      <w:r w:rsidR="0046740C">
        <w:t>– example graph (answer)</w:t>
      </w:r>
    </w:p>
    <w:p w14:paraId="5DC67B91" w14:textId="5602F4EE" w:rsidR="00B4260C" w:rsidRPr="00B4260C" w:rsidRDefault="00D0309B" w:rsidP="00B4260C">
      <w:pPr>
        <w:pStyle w:val="RSCletteredlist"/>
      </w:pPr>
      <w:r>
        <w:t>Provide scales</w:t>
      </w:r>
      <w:r w:rsidR="00B4260C" w:rsidRPr="00B4260C">
        <w:t xml:space="preserve"> if learners are not confident in this area. </w:t>
      </w:r>
      <w:r w:rsidR="00BA5410">
        <w:t xml:space="preserve">The </w:t>
      </w:r>
      <m:oMath>
        <m:r>
          <w:rPr>
            <w:rFonts w:ascii="Cambria Math" w:hAnsi="Cambria Math"/>
          </w:rPr>
          <m:t>x</m:t>
        </m:r>
      </m:oMath>
      <w:r w:rsidR="00B4260C" w:rsidRPr="00B4260C">
        <w:t>-axis is labelled concentration of hydrochloric acid (mol/dm</w:t>
      </w:r>
      <w:r w:rsidR="00B4260C" w:rsidRPr="00B4260C">
        <w:rPr>
          <w:vertAlign w:val="superscript"/>
        </w:rPr>
        <w:t>3</w:t>
      </w:r>
      <w:proofErr w:type="gramStart"/>
      <w:r w:rsidR="00B4260C" w:rsidRPr="00B4260C">
        <w:t>)</w:t>
      </w:r>
      <w:proofErr w:type="gramEnd"/>
      <w:r w:rsidR="00B4260C" w:rsidRPr="00B4260C">
        <w:t xml:space="preserve"> and </w:t>
      </w:r>
      <w:r w:rsidR="00AD5CE3">
        <w:t xml:space="preserve">the </w:t>
      </w:r>
      <w:r w:rsidR="00B4260C" w:rsidRPr="00B4260C">
        <w:t xml:space="preserve">scale should increase in intervals of 0.1 or 0.2 units. </w:t>
      </w:r>
      <w:r w:rsidR="00C04F4B">
        <w:t xml:space="preserve">The </w:t>
      </w:r>
      <m:oMath>
        <m:r>
          <w:rPr>
            <w:rFonts w:ascii="Cambria Math" w:hAnsi="Cambria Math"/>
          </w:rPr>
          <m:t>y</m:t>
        </m:r>
      </m:oMath>
      <w:r w:rsidR="00B4260C" w:rsidRPr="00B4260C">
        <w:t xml:space="preserve">-axis is </w:t>
      </w:r>
      <w:r w:rsidR="00C04F4B">
        <w:t xml:space="preserve">labelled </w:t>
      </w:r>
      <w:r w:rsidR="00B4260C" w:rsidRPr="00B4260C">
        <w:t>final volume of hydrogen collected (cm</w:t>
      </w:r>
      <w:r w:rsidR="00B4260C" w:rsidRPr="00B4260C">
        <w:rPr>
          <w:vertAlign w:val="superscript"/>
        </w:rPr>
        <w:t>3</w:t>
      </w:r>
      <w:r w:rsidR="00B4260C" w:rsidRPr="00B4260C">
        <w:t xml:space="preserve">) and </w:t>
      </w:r>
      <w:r w:rsidR="00AA0563">
        <w:t xml:space="preserve">the </w:t>
      </w:r>
      <w:r w:rsidR="00B4260C" w:rsidRPr="00B4260C">
        <w:t xml:space="preserve">scale should increase with suitable intervals of 10 or 20 units. </w:t>
      </w:r>
      <w:r w:rsidR="00AA0563">
        <w:t>Learners should p</w:t>
      </w:r>
      <w:r w:rsidR="00B4260C" w:rsidRPr="00B4260C">
        <w:t xml:space="preserve">lot </w:t>
      </w:r>
      <w:r w:rsidR="00AA0563">
        <w:t xml:space="preserve">the </w:t>
      </w:r>
      <w:r w:rsidR="00B4260C" w:rsidRPr="00B4260C">
        <w:t xml:space="preserve">points correctly and </w:t>
      </w:r>
      <w:r w:rsidR="008019AA">
        <w:t xml:space="preserve">draw </w:t>
      </w:r>
      <w:r w:rsidR="00B4260C" w:rsidRPr="00B4260C">
        <w:t xml:space="preserve">a straight line of best fit. Remind learners to look at their plotted points by holding the paper to their eye to see if it looks as if it is a straight line or a curve. </w:t>
      </w:r>
    </w:p>
    <w:p w14:paraId="4F1C7D48" w14:textId="1BEC6030" w:rsidR="00DF7CBA" w:rsidRDefault="00B2675D" w:rsidP="0065431A">
      <w:pPr>
        <w:pStyle w:val="RSCletteredlist"/>
        <w:numPr>
          <w:ilvl w:val="0"/>
          <w:numId w:val="0"/>
        </w:numPr>
        <w:ind w:left="357"/>
      </w:pPr>
      <w:r>
        <w:t>A possible a</w:t>
      </w:r>
      <w:r w:rsidR="00B4260C">
        <w:t>nswer</w:t>
      </w:r>
      <w:r w:rsidR="00B4260C" w:rsidRPr="00B4260C">
        <w:t xml:space="preserve"> graph </w:t>
      </w:r>
      <w:r>
        <w:t xml:space="preserve">is </w:t>
      </w:r>
      <w:r w:rsidR="00B4260C" w:rsidRPr="00B4260C">
        <w:t>on slide 6 (this will depend on the intervals chosen by learners).</w:t>
      </w:r>
    </w:p>
    <w:p w14:paraId="7EEE7875" w14:textId="6EB7C464" w:rsidR="00DF7CBA" w:rsidRDefault="00DF7CBA" w:rsidP="00DF7CBA">
      <w:pPr>
        <w:pStyle w:val="RSCH3"/>
      </w:pPr>
      <w:r>
        <w:t xml:space="preserve">Slide 5: Patterns and trends in data </w:t>
      </w:r>
      <w:r w:rsidR="0046740C">
        <w:t>– describing the trend (answer)</w:t>
      </w:r>
    </w:p>
    <w:p w14:paraId="25F66337" w14:textId="12FF0A00" w:rsidR="00461617" w:rsidRPr="00461617" w:rsidRDefault="00461617" w:rsidP="00DF7CBA">
      <w:pPr>
        <w:pStyle w:val="RSCletteredlist"/>
      </w:pPr>
      <w:r w:rsidRPr="00461617">
        <w:t>As concentration increases the final volume of hydrogen gas also increases. This is a positive linear relationship because it goes upwards towards the right and is a straight line.</w:t>
      </w:r>
    </w:p>
    <w:p w14:paraId="472DB0D1" w14:textId="51C1E191" w:rsidR="00265ECD" w:rsidRDefault="00EB54DF" w:rsidP="00265ECD">
      <w:pPr>
        <w:pStyle w:val="RSCH3"/>
      </w:pPr>
      <w:r>
        <w:t xml:space="preserve">Slide </w:t>
      </w:r>
      <w:r w:rsidR="001217C6">
        <w:t>6</w:t>
      </w:r>
      <w:r w:rsidR="00282C28">
        <w:t xml:space="preserve">: </w:t>
      </w:r>
      <w:r w:rsidR="004B37A7">
        <w:t>Identifying a pattern using the periodic table</w:t>
      </w:r>
    </w:p>
    <w:p w14:paraId="5CD367E7" w14:textId="77777777" w:rsidR="00D6783F" w:rsidRPr="00D6783F" w:rsidRDefault="00D6783F" w:rsidP="00D6783F">
      <w:pPr>
        <w:pStyle w:val="RSCBasictext"/>
      </w:pPr>
      <w:r w:rsidRPr="00D6783F">
        <w:t>Show learners a periodic table and check they understand what a period is. Highlight period 3 to them.</w:t>
      </w:r>
    </w:p>
    <w:p w14:paraId="3545F650" w14:textId="4F3E95E7" w:rsidR="00D6783F" w:rsidRPr="00D6783F" w:rsidRDefault="00E645E5" w:rsidP="00D6783F">
      <w:pPr>
        <w:pStyle w:val="RSCBasictext"/>
      </w:pPr>
      <w:r>
        <w:t>For a</w:t>
      </w:r>
      <w:r w:rsidR="00D6783F" w:rsidRPr="00D6783F">
        <w:t xml:space="preserve">dditional scaffolding </w:t>
      </w:r>
      <w:r>
        <w:t>ask</w:t>
      </w:r>
      <w:r w:rsidR="00D6783F" w:rsidRPr="00D6783F">
        <w:t>:</w:t>
      </w:r>
    </w:p>
    <w:p w14:paraId="58073C65" w14:textId="2F09A1E6" w:rsidR="00D6783F" w:rsidRPr="00D6783F" w:rsidRDefault="00D6783F" w:rsidP="00D6783F">
      <w:pPr>
        <w:pStyle w:val="RSCBulletedlist"/>
      </w:pPr>
      <w:r w:rsidRPr="00D6783F">
        <w:t>Look at the number of protons</w:t>
      </w:r>
      <w:r w:rsidR="00B42A14">
        <w:t xml:space="preserve"> − </w:t>
      </w:r>
      <w:r w:rsidRPr="00D6783F">
        <w:t>what pattern do you see?</w:t>
      </w:r>
    </w:p>
    <w:p w14:paraId="28A4C6A9" w14:textId="1F94CC5F" w:rsidR="00D6783F" w:rsidRPr="00D6783F" w:rsidRDefault="00D6783F" w:rsidP="00D6783F">
      <w:pPr>
        <w:pStyle w:val="RSCBulletedlist"/>
      </w:pPr>
      <w:r w:rsidRPr="00D6783F">
        <w:lastRenderedPageBreak/>
        <w:t>Look at the atomic masses</w:t>
      </w:r>
      <w:r w:rsidR="00B42A14">
        <w:t xml:space="preserve"> − </w:t>
      </w:r>
      <w:r w:rsidRPr="00D6783F">
        <w:t>what pattern do you notice?</w:t>
      </w:r>
    </w:p>
    <w:p w14:paraId="187848A2" w14:textId="049120EE" w:rsidR="00742821" w:rsidRDefault="00C777D9" w:rsidP="00A17E0D">
      <w:pPr>
        <w:pStyle w:val="RSCBasictext"/>
        <w:outlineLvl w:val="2"/>
        <w:rPr>
          <w:b/>
          <w:bCs/>
          <w:color w:val="6D0C41"/>
        </w:rPr>
      </w:pPr>
      <w:r w:rsidRPr="00C777D9">
        <w:rPr>
          <w:b/>
          <w:bCs/>
          <w:color w:val="6D0C41"/>
        </w:rPr>
        <w:t xml:space="preserve">Slide </w:t>
      </w:r>
      <w:r w:rsidR="00CC0865">
        <w:rPr>
          <w:b/>
          <w:bCs/>
          <w:color w:val="6D0C41"/>
        </w:rPr>
        <w:t>7</w:t>
      </w:r>
      <w:r w:rsidRPr="00C777D9">
        <w:rPr>
          <w:b/>
          <w:bCs/>
          <w:color w:val="6D0C41"/>
        </w:rPr>
        <w:t>: Identifying a pattern using the periodic table</w:t>
      </w:r>
      <w:r>
        <w:rPr>
          <w:b/>
          <w:bCs/>
          <w:color w:val="6D0C41"/>
        </w:rPr>
        <w:t xml:space="preserve"> (answer</w:t>
      </w:r>
      <w:r w:rsidR="00B04299">
        <w:rPr>
          <w:b/>
          <w:bCs/>
          <w:color w:val="6D0C41"/>
        </w:rPr>
        <w:t xml:space="preserve"> a</w:t>
      </w:r>
      <w:r>
        <w:rPr>
          <w:b/>
          <w:bCs/>
          <w:color w:val="6D0C41"/>
        </w:rPr>
        <w:t>)</w:t>
      </w:r>
    </w:p>
    <w:p w14:paraId="0BD86059" w14:textId="31491F79" w:rsidR="001217C6" w:rsidRDefault="001217C6" w:rsidP="001217C6">
      <w:pPr>
        <w:pStyle w:val="RSCBasictext"/>
      </w:pPr>
      <w:r w:rsidRPr="001217C6">
        <w:t>No notes.</w:t>
      </w:r>
    </w:p>
    <w:p w14:paraId="1C4BC5A2" w14:textId="1C788CC6" w:rsidR="00DA2684" w:rsidRDefault="00DA2684" w:rsidP="00DA2684">
      <w:pPr>
        <w:pStyle w:val="RSCBasictext"/>
        <w:outlineLvl w:val="2"/>
        <w:rPr>
          <w:b/>
          <w:bCs/>
          <w:color w:val="6D0C41"/>
        </w:rPr>
      </w:pPr>
      <w:r w:rsidRPr="00C777D9">
        <w:rPr>
          <w:b/>
          <w:bCs/>
          <w:color w:val="6D0C41"/>
        </w:rPr>
        <w:t>Slid</w:t>
      </w:r>
      <w:r w:rsidR="00BA44C7">
        <w:rPr>
          <w:b/>
          <w:bCs/>
          <w:color w:val="6D0C41"/>
        </w:rPr>
        <w:t>e</w:t>
      </w:r>
      <w:r w:rsidRPr="00C777D9">
        <w:rPr>
          <w:b/>
          <w:bCs/>
          <w:color w:val="6D0C41"/>
        </w:rPr>
        <w:t xml:space="preserve"> </w:t>
      </w:r>
      <w:r>
        <w:rPr>
          <w:b/>
          <w:bCs/>
          <w:color w:val="6D0C41"/>
        </w:rPr>
        <w:t>8</w:t>
      </w:r>
      <w:r w:rsidRPr="00C777D9">
        <w:rPr>
          <w:b/>
          <w:bCs/>
          <w:color w:val="6D0C41"/>
        </w:rPr>
        <w:t>: Identifying a pattern using the periodic table</w:t>
      </w:r>
      <w:r>
        <w:rPr>
          <w:b/>
          <w:bCs/>
          <w:color w:val="6D0C41"/>
        </w:rPr>
        <w:t xml:space="preserve"> (answers</w:t>
      </w:r>
      <w:r w:rsidR="00B04299">
        <w:rPr>
          <w:b/>
          <w:bCs/>
          <w:color w:val="6D0C41"/>
        </w:rPr>
        <w:t xml:space="preserve"> b–c</w:t>
      </w:r>
      <w:r>
        <w:rPr>
          <w:b/>
          <w:bCs/>
          <w:color w:val="6D0C41"/>
        </w:rPr>
        <w:t>)</w:t>
      </w:r>
    </w:p>
    <w:p w14:paraId="4B0ACB59" w14:textId="28DC3E12" w:rsidR="00DA2684" w:rsidRDefault="00DA2684" w:rsidP="00DA2684">
      <w:pPr>
        <w:pStyle w:val="RSCletteredlist"/>
      </w:pPr>
      <w:r w:rsidRPr="00DA2684">
        <w:t>Some learners may also notice that the relationship is positive but not consistent each time.</w:t>
      </w:r>
    </w:p>
    <w:p w14:paraId="068B3AA8" w14:textId="2AD1FDB8" w:rsidR="00AD14FA" w:rsidRPr="004B37A7" w:rsidRDefault="00AD14FA" w:rsidP="00AD14FA">
      <w:pPr>
        <w:pStyle w:val="RSCH3"/>
      </w:pPr>
      <w:r>
        <w:t xml:space="preserve">Slide </w:t>
      </w:r>
      <w:r w:rsidR="00DA2684">
        <w:t>9</w:t>
      </w:r>
      <w:r>
        <w:t xml:space="preserve">: </w:t>
      </w:r>
      <w:r w:rsidR="003502B3">
        <w:t>Using data</w:t>
      </w:r>
    </w:p>
    <w:p w14:paraId="08094800" w14:textId="2A712DDB" w:rsidR="003502B3" w:rsidRPr="003502B3" w:rsidRDefault="003502B3" w:rsidP="003502B3">
      <w:pPr>
        <w:pStyle w:val="RSCBasictext"/>
      </w:pPr>
      <w:r w:rsidRPr="003502B3">
        <w:t xml:space="preserve">Explain to learners that calcium carbonate chips are like small stones. </w:t>
      </w:r>
      <w:r w:rsidR="00BB35A2" w:rsidRPr="00BB35A2">
        <w:t>You can opt to demonstrate the reaction, and learners can record data from the demonstration.</w:t>
      </w:r>
    </w:p>
    <w:p w14:paraId="6AB38B9F" w14:textId="2DC4971B" w:rsidR="00BB35A2" w:rsidRPr="00C8783B" w:rsidRDefault="00C8783B" w:rsidP="00890DB8">
      <w:pPr>
        <w:pStyle w:val="RSCH3"/>
      </w:pPr>
      <w:r>
        <w:t xml:space="preserve">Slide </w:t>
      </w:r>
      <w:r w:rsidR="00321C92">
        <w:t>10</w:t>
      </w:r>
      <w:r>
        <w:t>: Using data</w:t>
      </w:r>
      <w:r w:rsidR="008323DB">
        <w:t xml:space="preserve"> – example graph</w:t>
      </w:r>
      <w:r>
        <w:t xml:space="preserve"> (answer)</w:t>
      </w:r>
    </w:p>
    <w:p w14:paraId="5DA13F6F" w14:textId="77777777" w:rsidR="00321C92" w:rsidRDefault="003502B3" w:rsidP="00321C92">
      <w:pPr>
        <w:pStyle w:val="RSCletteredlist"/>
        <w:numPr>
          <w:ilvl w:val="0"/>
          <w:numId w:val="7"/>
        </w:numPr>
      </w:pPr>
      <w:r w:rsidRPr="003502B3">
        <w:t xml:space="preserve">Time (s) is plotted on the </w:t>
      </w:r>
      <m:oMath>
        <m:r>
          <w:rPr>
            <w:rFonts w:ascii="Cambria Math" w:hAnsi="Cambria Math"/>
          </w:rPr>
          <m:t>x</m:t>
        </m:r>
      </m:oMath>
      <w:r w:rsidRPr="003502B3">
        <w:t>-axis and mass</w:t>
      </w:r>
      <w:r w:rsidR="00F00CAF">
        <w:t xml:space="preserve"> </w:t>
      </w:r>
      <w:r w:rsidRPr="003502B3">
        <w:t xml:space="preserve">(g) on the </w:t>
      </w:r>
      <m:oMath>
        <m:r>
          <w:rPr>
            <w:rFonts w:ascii="Cambria Math" w:hAnsi="Cambria Math"/>
          </w:rPr>
          <m:t>y</m:t>
        </m:r>
      </m:oMath>
      <w:r w:rsidRPr="003502B3">
        <w:t xml:space="preserve">-axis. The line of best fit should be a straight line showing a negative linear relationship. </w:t>
      </w:r>
    </w:p>
    <w:p w14:paraId="55A525ED" w14:textId="7AEC7DC1" w:rsidR="00321C92" w:rsidRDefault="00321C92" w:rsidP="00321C92">
      <w:pPr>
        <w:pStyle w:val="RSCletteredlist"/>
        <w:numPr>
          <w:ilvl w:val="0"/>
          <w:numId w:val="0"/>
        </w:numPr>
        <w:ind w:left="360"/>
      </w:pPr>
      <w:r w:rsidRPr="00321C92">
        <w:t xml:space="preserve">Here is an answer graph for the question on slide </w:t>
      </w:r>
      <w:r>
        <w:t>9</w:t>
      </w:r>
      <w:r w:rsidRPr="00321C92">
        <w:t>: using data. Display this to learners if time is not available for plotting the graph.</w:t>
      </w:r>
    </w:p>
    <w:p w14:paraId="34BC721A" w14:textId="1437816D" w:rsidR="003502B3" w:rsidRPr="003502B3" w:rsidRDefault="00D66F08" w:rsidP="00D66F08">
      <w:pPr>
        <w:pStyle w:val="RSCH3"/>
      </w:pPr>
      <w:r>
        <w:t>Slide 11: Using data (answers</w:t>
      </w:r>
      <w:r w:rsidR="008323DB">
        <w:t xml:space="preserve"> b–c</w:t>
      </w:r>
      <w:r>
        <w:t>)</w:t>
      </w:r>
    </w:p>
    <w:p w14:paraId="68BA257A" w14:textId="3DBBFC01" w:rsidR="003502B3" w:rsidRDefault="003502B3" w:rsidP="00E7582F">
      <w:pPr>
        <w:pStyle w:val="RSCletteredlist"/>
        <w:numPr>
          <w:ilvl w:val="0"/>
          <w:numId w:val="10"/>
        </w:numPr>
      </w:pPr>
      <w:r w:rsidRPr="003502B3">
        <w:t>The mass at 55 seconds is 49.10 g (accept 49.05 to 49.15 g) Demonstrate</w:t>
      </w:r>
      <w:r w:rsidR="00D31859">
        <w:t>,</w:t>
      </w:r>
      <w:r w:rsidRPr="003502B3">
        <w:t xml:space="preserve"> using the answer graph</w:t>
      </w:r>
      <w:r w:rsidR="00D31859">
        <w:t>,</w:t>
      </w:r>
      <w:r w:rsidRPr="003502B3">
        <w:t xml:space="preserve"> how to interpolate to find this figure. Draw a line upwards from 55 seconds until it hits the line of best fit and then draw a horizontal line to the </w:t>
      </w:r>
      <m:oMath>
        <m:r>
          <w:rPr>
            <w:rFonts w:ascii="Cambria Math" w:hAnsi="Cambria Math"/>
          </w:rPr>
          <m:t>y</m:t>
        </m:r>
      </m:oMath>
      <w:r w:rsidRPr="003502B3">
        <w:t xml:space="preserve">-axis and read off the figure. </w:t>
      </w:r>
    </w:p>
    <w:p w14:paraId="2760C916" w14:textId="25B1107F" w:rsidR="006831E7" w:rsidRDefault="006831E7" w:rsidP="00131EFD">
      <w:pPr>
        <w:pStyle w:val="RSCH3"/>
      </w:pPr>
      <w:r>
        <w:t xml:space="preserve">Slide </w:t>
      </w:r>
      <w:r w:rsidR="00C8783B">
        <w:t>1</w:t>
      </w:r>
      <w:r w:rsidR="00721451">
        <w:t>2</w:t>
      </w:r>
      <w:r w:rsidR="00203A2A">
        <w:t xml:space="preserve">: </w:t>
      </w:r>
      <w:r w:rsidR="00C72948">
        <w:t>Use data to draw conclusions</w:t>
      </w:r>
    </w:p>
    <w:p w14:paraId="0148ACE4" w14:textId="77777777" w:rsidR="00721451" w:rsidRPr="00721451" w:rsidRDefault="00721451" w:rsidP="00721451">
      <w:pPr>
        <w:pStyle w:val="RSCBasictext"/>
      </w:pPr>
      <w:r w:rsidRPr="00721451">
        <w:t xml:space="preserve">You can decide whether this data is too complex for your learners. Remove a set of data to make this simpler. Learners can plot this graph, or you can give them two of the three concentration data sets pre-plotted to save time. Slide 13 has a copy of the full graph. Slide 14 provides an example with just two of the three data sets plotted. Similarities and difference are available on slide 15. An example conclusion is available on slide 16. </w:t>
      </w:r>
    </w:p>
    <w:p w14:paraId="5C1D54D5" w14:textId="77777777" w:rsidR="00721451" w:rsidRPr="00721451" w:rsidRDefault="00721451" w:rsidP="00721451">
      <w:pPr>
        <w:pStyle w:val="RSCBasictext"/>
      </w:pPr>
      <w:r w:rsidRPr="00721451">
        <w:t>Encourage learners to discuss what they see in the table and/or in the graph before answering the question independently.</w:t>
      </w:r>
    </w:p>
    <w:p w14:paraId="6C4C5D73" w14:textId="77777777" w:rsidR="00721451" w:rsidRPr="00721451" w:rsidRDefault="00721451" w:rsidP="00721451">
      <w:pPr>
        <w:pStyle w:val="RSCBasictext"/>
      </w:pPr>
      <w:r w:rsidRPr="00721451">
        <w:t>Some learners may need sentence starters to help them unpack this data.</w:t>
      </w:r>
    </w:p>
    <w:p w14:paraId="48A9E390" w14:textId="77777777" w:rsidR="00721451" w:rsidRPr="00721451" w:rsidRDefault="00721451" w:rsidP="00721451">
      <w:pPr>
        <w:pStyle w:val="RSCBasictext"/>
      </w:pPr>
      <w:r w:rsidRPr="00721451">
        <w:t xml:space="preserve">Ask learners – how would we know that the reaction had finished? </w:t>
      </w:r>
    </w:p>
    <w:p w14:paraId="388BDC9C" w14:textId="77777777" w:rsidR="00721451" w:rsidRPr="00721451" w:rsidRDefault="00721451" w:rsidP="00721451">
      <w:pPr>
        <w:pStyle w:val="RSCBasictext"/>
      </w:pPr>
      <w:r w:rsidRPr="00721451">
        <w:t>Answer: the volume of gas produced levels off and does not increase much as time continues. Using 3 mol/dm</w:t>
      </w:r>
      <w:r w:rsidRPr="00721451">
        <w:rPr>
          <w:vertAlign w:val="superscript"/>
        </w:rPr>
        <w:t xml:space="preserve">3 </w:t>
      </w:r>
      <w:r w:rsidRPr="00721451">
        <w:t>acid we can see the reaction finished at 4 minutes because the volume is the same at 5 minutes.</w:t>
      </w:r>
    </w:p>
    <w:p w14:paraId="689B2995" w14:textId="77777777" w:rsidR="00721451" w:rsidRPr="00721451" w:rsidRDefault="00721451" w:rsidP="00721451">
      <w:pPr>
        <w:pStyle w:val="RSCBasictext"/>
      </w:pPr>
      <w:r w:rsidRPr="00721451">
        <w:t>Remind students that a conclusion should:</w:t>
      </w:r>
    </w:p>
    <w:p w14:paraId="23971BF6" w14:textId="77777777" w:rsidR="00721451" w:rsidRPr="00721451" w:rsidRDefault="00721451" w:rsidP="00721451">
      <w:pPr>
        <w:pStyle w:val="RSCBulletedlist"/>
      </w:pPr>
      <w:r w:rsidRPr="00721451">
        <w:t>describe any pattern or trend clearly</w:t>
      </w:r>
    </w:p>
    <w:p w14:paraId="7718763E" w14:textId="77777777" w:rsidR="00721451" w:rsidRPr="00721451" w:rsidRDefault="00721451" w:rsidP="00721451">
      <w:pPr>
        <w:pStyle w:val="RSCBulletedlist"/>
      </w:pPr>
      <w:r w:rsidRPr="00721451">
        <w:t>state the relationship between the variables</w:t>
      </w:r>
    </w:p>
    <w:p w14:paraId="007D2C7A" w14:textId="77777777" w:rsidR="00721451" w:rsidRPr="00721451" w:rsidRDefault="00721451" w:rsidP="00721451">
      <w:pPr>
        <w:pStyle w:val="RSCBulletedlist"/>
      </w:pPr>
      <w:r w:rsidRPr="00721451">
        <w:lastRenderedPageBreak/>
        <w:t>include actual data</w:t>
      </w:r>
    </w:p>
    <w:p w14:paraId="5D1FF2D9" w14:textId="77777777" w:rsidR="00721451" w:rsidRPr="00721451" w:rsidRDefault="00721451" w:rsidP="00721451">
      <w:pPr>
        <w:pStyle w:val="RSCBulletedlist"/>
      </w:pPr>
      <w:r w:rsidRPr="00721451">
        <w:t>explain what has happened (this is not the focus for the session however).</w:t>
      </w:r>
    </w:p>
    <w:p w14:paraId="3913303E" w14:textId="64F8FD86" w:rsidR="00BC3597" w:rsidRDefault="00BC3597" w:rsidP="00BC3597">
      <w:pPr>
        <w:pStyle w:val="RSCH3"/>
      </w:pPr>
      <w:r>
        <w:t xml:space="preserve">Slide </w:t>
      </w:r>
      <w:r w:rsidR="000427D1">
        <w:t>13</w:t>
      </w:r>
      <w:r w:rsidR="003322B9">
        <w:t xml:space="preserve">: </w:t>
      </w:r>
      <w:r w:rsidR="000427D1">
        <w:t>Use data to draw conclusions: three data sets</w:t>
      </w:r>
    </w:p>
    <w:p w14:paraId="6BC7AB85" w14:textId="77777777" w:rsidR="009B7688" w:rsidRPr="009B7688" w:rsidRDefault="009B7688" w:rsidP="009B7688">
      <w:pPr>
        <w:pStyle w:val="RSCBasictext"/>
      </w:pPr>
      <w:r w:rsidRPr="009B7688">
        <w:t>Here is a model graph for the question on slide 12: using data to draw conclusions. Display this to learners if time is not available for plotting the graph.</w:t>
      </w:r>
    </w:p>
    <w:p w14:paraId="3214F666" w14:textId="515B9CB8" w:rsidR="006831E7" w:rsidRDefault="00AF3B20" w:rsidP="00367300">
      <w:pPr>
        <w:pStyle w:val="RSCH3"/>
      </w:pPr>
      <w:r>
        <w:t xml:space="preserve">Slide </w:t>
      </w:r>
      <w:r w:rsidR="0040274C">
        <w:t>1</w:t>
      </w:r>
      <w:r w:rsidR="009B7688">
        <w:t>4</w:t>
      </w:r>
      <w:r>
        <w:t xml:space="preserve">: </w:t>
      </w:r>
      <w:r w:rsidR="009B7688">
        <w:t>Use data to draw conclusions: two data sets</w:t>
      </w:r>
    </w:p>
    <w:p w14:paraId="4EED7D91" w14:textId="77777777" w:rsidR="0049554E" w:rsidRPr="0049554E" w:rsidRDefault="0049554E" w:rsidP="0049554E">
      <w:pPr>
        <w:pStyle w:val="RSCBasictext"/>
      </w:pPr>
      <w:r w:rsidRPr="0049554E">
        <w:t>Here is a scaffolded model graph for the question on slide 12 for you to with learners. They can plot the final set: 3 mol/dm</w:t>
      </w:r>
      <w:r w:rsidRPr="0049554E">
        <w:rPr>
          <w:vertAlign w:val="superscript"/>
        </w:rPr>
        <w:t>3</w:t>
      </w:r>
      <w:r w:rsidRPr="0049554E">
        <w:t xml:space="preserve">. </w:t>
      </w:r>
    </w:p>
    <w:p w14:paraId="5F189B4E" w14:textId="539E04E2" w:rsidR="0049554E" w:rsidRDefault="00367300" w:rsidP="0049554E">
      <w:pPr>
        <w:pStyle w:val="RSCH3"/>
      </w:pPr>
      <w:r>
        <w:t xml:space="preserve">Slide </w:t>
      </w:r>
      <w:r w:rsidR="00D50C99">
        <w:t>1</w:t>
      </w:r>
      <w:r w:rsidR="0049554E">
        <w:t>5</w:t>
      </w:r>
      <w:r>
        <w:t xml:space="preserve">: </w:t>
      </w:r>
      <w:r w:rsidR="0049554E">
        <w:t>Use data to draw conclusions</w:t>
      </w:r>
      <w:r w:rsidR="0049554E" w:rsidRPr="00C23479">
        <w:t xml:space="preserve"> </w:t>
      </w:r>
      <w:r w:rsidR="0049554E">
        <w:t>(</w:t>
      </w:r>
      <w:r w:rsidR="007D2254">
        <w:t>answer</w:t>
      </w:r>
      <w:r w:rsidR="002A4393">
        <w:t xml:space="preserve"> a</w:t>
      </w:r>
      <w:r w:rsidR="0049554E">
        <w:t>)</w:t>
      </w:r>
    </w:p>
    <w:p w14:paraId="72603330" w14:textId="77777777" w:rsidR="007D2254" w:rsidRPr="007D2254" w:rsidRDefault="007D2254" w:rsidP="007D2254">
      <w:pPr>
        <w:pStyle w:val="RSCBasictext"/>
      </w:pPr>
      <w:r w:rsidRPr="007D2254">
        <w:t xml:space="preserve">Above are a selection of possible responses. Learners may have recorded some but not all. </w:t>
      </w:r>
    </w:p>
    <w:p w14:paraId="6F98A6F4" w14:textId="77777777" w:rsidR="007D2254" w:rsidRPr="007D2254" w:rsidRDefault="007D2254" w:rsidP="007D2254">
      <w:pPr>
        <w:pStyle w:val="RSCBasictext"/>
      </w:pPr>
      <w:r w:rsidRPr="007D2254">
        <w:t>Differences expanded:</w:t>
      </w:r>
    </w:p>
    <w:p w14:paraId="4E49DBD8" w14:textId="77777777" w:rsidR="007D2254" w:rsidRPr="007D2254" w:rsidRDefault="007D2254" w:rsidP="007D2254">
      <w:pPr>
        <w:pStyle w:val="RSCBulletedlist"/>
      </w:pPr>
      <w:r w:rsidRPr="007D2254">
        <w:t>Different total volumes of gas are produced: 3 mol/dm</w:t>
      </w:r>
      <w:r w:rsidRPr="007D2254">
        <w:rPr>
          <w:vertAlign w:val="superscript"/>
        </w:rPr>
        <w:t>3</w:t>
      </w:r>
      <w:r w:rsidRPr="007D2254">
        <w:t xml:space="preserve"> produces most (100 cm³), 2 mol/dm</w:t>
      </w:r>
      <w:r w:rsidRPr="007D2254">
        <w:rPr>
          <w:vertAlign w:val="superscript"/>
        </w:rPr>
        <w:t>3</w:t>
      </w:r>
      <w:r w:rsidRPr="007D2254">
        <w:t xml:space="preserve"> produces 76 cm³, 1 mol/dm</w:t>
      </w:r>
      <w:r w:rsidRPr="007D2254">
        <w:rPr>
          <w:vertAlign w:val="superscript"/>
        </w:rPr>
        <w:t>3</w:t>
      </w:r>
      <w:r w:rsidRPr="007D2254">
        <w:t xml:space="preserve"> produces least (38 cm³).</w:t>
      </w:r>
    </w:p>
    <w:p w14:paraId="0283DB65" w14:textId="77777777" w:rsidR="007D2254" w:rsidRPr="007D2254" w:rsidRDefault="007D2254" w:rsidP="007D2254">
      <w:pPr>
        <w:pStyle w:val="RSCBulletedlist"/>
      </w:pPr>
      <w:r w:rsidRPr="007D2254">
        <w:t>The reactions finish at different times: 3 mol/dm</w:t>
      </w:r>
      <w:r w:rsidRPr="007D2254">
        <w:rPr>
          <w:vertAlign w:val="superscript"/>
        </w:rPr>
        <w:t>3</w:t>
      </w:r>
      <w:r w:rsidRPr="007D2254">
        <w:t xml:space="preserve"> finishes first, 1 mol/dm</w:t>
      </w:r>
      <w:r w:rsidRPr="007D2254">
        <w:rPr>
          <w:vertAlign w:val="superscript"/>
        </w:rPr>
        <w:t>3</w:t>
      </w:r>
      <w:r w:rsidRPr="007D2254">
        <w:t xml:space="preserve"> finishes last. 1 mol/dm</w:t>
      </w:r>
      <w:r w:rsidRPr="007D2254">
        <w:rPr>
          <w:vertAlign w:val="superscript"/>
        </w:rPr>
        <w:t>3</w:t>
      </w:r>
      <w:r w:rsidRPr="007D2254">
        <w:t xml:space="preserve"> and 2mol/dm</w:t>
      </w:r>
      <w:r w:rsidRPr="007D2254">
        <w:rPr>
          <w:vertAlign w:val="superscript"/>
        </w:rPr>
        <w:t>3</w:t>
      </w:r>
      <w:r w:rsidRPr="007D2254">
        <w:t xml:space="preserve"> may not actually have finished reacting yet but are very close to it.</w:t>
      </w:r>
    </w:p>
    <w:p w14:paraId="01A5DCE5" w14:textId="35CBFF44" w:rsidR="00C23479" w:rsidRPr="00C23479" w:rsidRDefault="00C23479" w:rsidP="00C23479">
      <w:pPr>
        <w:pStyle w:val="RSCH3"/>
      </w:pPr>
      <w:r>
        <w:t>Slide 1</w:t>
      </w:r>
      <w:r w:rsidR="002A4393">
        <w:t>6</w:t>
      </w:r>
      <w:r>
        <w:t>:</w:t>
      </w:r>
      <w:r w:rsidR="008E38F3" w:rsidRPr="008E38F3">
        <w:t xml:space="preserve"> </w:t>
      </w:r>
      <w:r w:rsidR="008E38F3">
        <w:t>Use data to draw conclusions</w:t>
      </w:r>
      <w:r w:rsidR="008E38F3" w:rsidRPr="00C23479">
        <w:t xml:space="preserve"> </w:t>
      </w:r>
      <w:r w:rsidR="008E38F3">
        <w:t>(answer</w:t>
      </w:r>
      <w:r w:rsidR="002A4393">
        <w:t xml:space="preserve"> b–c</w:t>
      </w:r>
      <w:r w:rsidR="008E38F3">
        <w:t>)</w:t>
      </w:r>
    </w:p>
    <w:p w14:paraId="3B687AAB" w14:textId="77777777" w:rsidR="008E38F3" w:rsidRPr="008E38F3" w:rsidRDefault="008E38F3" w:rsidP="008E38F3">
      <w:pPr>
        <w:pStyle w:val="RSCBasictext"/>
        <w:rPr>
          <w:rFonts w:eastAsia="Century Gothic" w:cs="Century Gothic"/>
          <w:color w:val="000000" w:themeColor="dark1"/>
        </w:rPr>
      </w:pPr>
      <w:r w:rsidRPr="008E38F3">
        <w:rPr>
          <w:rFonts w:eastAsia="Century Gothic" w:cs="Century Gothic"/>
          <w:color w:val="000000" w:themeColor="dark1"/>
        </w:rPr>
        <w:t xml:space="preserve">Further detail learners may include: </w:t>
      </w:r>
    </w:p>
    <w:p w14:paraId="3236C033" w14:textId="77777777" w:rsidR="008E38F3" w:rsidRPr="008E38F3" w:rsidRDefault="008E38F3" w:rsidP="008E38F3">
      <w:pPr>
        <w:pStyle w:val="RSCBasictext"/>
        <w:rPr>
          <w:rFonts w:eastAsia="Century Gothic" w:cs="Century Gothic"/>
          <w:color w:val="000000" w:themeColor="dark1"/>
        </w:rPr>
      </w:pPr>
      <w:r w:rsidRPr="008E38F3">
        <w:rPr>
          <w:rFonts w:eastAsia="Century Gothic" w:cs="Century Gothic"/>
          <w:color w:val="000000" w:themeColor="dark1"/>
        </w:rPr>
        <w:t>As the concentration of acid increased from 1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to 3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the volume of gas produced also increased. The 1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acid produced 38 cm³ of gas, the 2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acid produced 76 cm³, and the 3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acid produced 100 cm³.</w:t>
      </w:r>
    </w:p>
    <w:p w14:paraId="79782257" w14:textId="77777777" w:rsidR="008E38F3" w:rsidRPr="008E38F3" w:rsidRDefault="008E38F3" w:rsidP="008E38F3">
      <w:pPr>
        <w:pStyle w:val="RSCBasictext"/>
        <w:rPr>
          <w:rFonts w:eastAsia="Century Gothic" w:cs="Century Gothic"/>
          <w:color w:val="000000" w:themeColor="dark1"/>
        </w:rPr>
      </w:pPr>
      <w:r w:rsidRPr="008E38F3">
        <w:rPr>
          <w:rFonts w:eastAsia="Century Gothic" w:cs="Century Gothic"/>
          <w:color w:val="000000" w:themeColor="dark1"/>
        </w:rPr>
        <w:t>The 3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acid produced gas the fastest and finished at 4 minutes, while the 1 mol/dm</w:t>
      </w:r>
      <w:r w:rsidRPr="008E38F3">
        <w:rPr>
          <w:rFonts w:eastAsia="Century Gothic" w:cs="Century Gothic"/>
          <w:color w:val="000000" w:themeColor="dark1"/>
          <w:vertAlign w:val="superscript"/>
        </w:rPr>
        <w:t>3</w:t>
      </w:r>
      <w:r w:rsidRPr="008E38F3">
        <w:rPr>
          <w:rFonts w:eastAsia="Century Gothic" w:cs="Century Gothic"/>
          <w:color w:val="000000" w:themeColor="dark1"/>
        </w:rPr>
        <w:t xml:space="preserve"> acid was slowest and had nearly finished at 5 minutes.</w:t>
      </w:r>
    </w:p>
    <w:p w14:paraId="4AC2B942" w14:textId="0FFEC216" w:rsidR="00367300" w:rsidRDefault="00367300" w:rsidP="008E38F3">
      <w:pPr>
        <w:pStyle w:val="RSCBasictext"/>
      </w:pPr>
    </w:p>
    <w:sectPr w:rsidR="00367300" w:rsidSect="00231C1C">
      <w:headerReference w:type="default" r:id="rId23"/>
      <w:footerReference w:type="default" r:id="rId2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D9012" w14:textId="77777777" w:rsidR="00C46B2C" w:rsidRDefault="00C46B2C" w:rsidP="008A1B0B">
      <w:pPr>
        <w:spacing w:after="0" w:line="240" w:lineRule="auto"/>
      </w:pPr>
      <w:r>
        <w:separator/>
      </w:r>
    </w:p>
  </w:endnote>
  <w:endnote w:type="continuationSeparator" w:id="0">
    <w:p w14:paraId="0B31747E" w14:textId="77777777" w:rsidR="00C46B2C" w:rsidRDefault="00C46B2C" w:rsidP="008A1B0B">
      <w:pPr>
        <w:spacing w:after="0" w:line="240" w:lineRule="auto"/>
      </w:pPr>
      <w:r>
        <w:continuationSeparator/>
      </w:r>
    </w:p>
  </w:endnote>
  <w:endnote w:type="continuationNotice" w:id="1">
    <w:p w14:paraId="7FB24C12" w14:textId="77777777" w:rsidR="00C46B2C" w:rsidRDefault="00C46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2334F834"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D56C8">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4CFC" w14:textId="77777777" w:rsidR="00C46B2C" w:rsidRDefault="00C46B2C" w:rsidP="008A1B0B">
      <w:pPr>
        <w:spacing w:after="0" w:line="240" w:lineRule="auto"/>
      </w:pPr>
      <w:r>
        <w:separator/>
      </w:r>
    </w:p>
  </w:footnote>
  <w:footnote w:type="continuationSeparator" w:id="0">
    <w:p w14:paraId="485BF5FC" w14:textId="77777777" w:rsidR="00C46B2C" w:rsidRDefault="00C46B2C" w:rsidP="008A1B0B">
      <w:pPr>
        <w:spacing w:after="0" w:line="240" w:lineRule="auto"/>
      </w:pPr>
      <w:r>
        <w:continuationSeparator/>
      </w:r>
    </w:p>
  </w:footnote>
  <w:footnote w:type="continuationNotice" w:id="1">
    <w:p w14:paraId="7F204ACA" w14:textId="77777777" w:rsidR="00C46B2C" w:rsidRDefault="00C46B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3BD" w14:textId="38695AB8" w:rsidR="00165FBB" w:rsidRDefault="005E3353" w:rsidP="004B6619">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3CCA0A87" wp14:editId="02AFA2BF">
          <wp:simplePos x="0" y="0"/>
          <wp:positionH relativeFrom="column">
            <wp:posOffset>1192696</wp:posOffset>
          </wp:positionH>
          <wp:positionV relativeFrom="paragraph">
            <wp:posOffset>46134</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B6619">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08D80BAC">
          <wp:simplePos x="0" y="0"/>
          <wp:positionH relativeFrom="page">
            <wp:align>right</wp:align>
          </wp:positionH>
          <wp:positionV relativeFrom="paragraph">
            <wp:posOffset>-274955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56B01237">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494B6A">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w:t>
    </w:r>
    <w:r w:rsidR="00232871">
      <w:rPr>
        <w:rFonts w:ascii="Century Gothic" w:hAnsi="Century Gothic"/>
        <w:b/>
        <w:bCs/>
        <w:color w:val="000000" w:themeColor="text1"/>
        <w:sz w:val="24"/>
        <w:szCs w:val="24"/>
      </w:rPr>
      <w:t>1</w:t>
    </w:r>
  </w:p>
  <w:p w14:paraId="6F779CF2" w14:textId="70C598D5" w:rsidR="00165FBB" w:rsidRPr="0013454C" w:rsidRDefault="0013454C" w:rsidP="0013454C">
    <w:pPr>
      <w:pStyle w:val="RSCH3"/>
      <w:spacing w:before="0" w:after="0"/>
      <w:ind w:right="-850"/>
      <w:jc w:val="right"/>
      <w:rPr>
        <w:sz w:val="18"/>
        <w:szCs w:val="18"/>
      </w:rPr>
    </w:pPr>
    <w:r>
      <w:rPr>
        <w:color w:val="000000" w:themeColor="text1"/>
        <w:sz w:val="18"/>
        <w:szCs w:val="18"/>
      </w:rPr>
      <w:t xml:space="preserve">Available from </w:t>
    </w:r>
    <w:hyperlink r:id="rId4" w:history="1">
      <w:r w:rsidR="000F1061">
        <w:rPr>
          <w:rStyle w:val="Hyperlink"/>
          <w:color w:val="6D0C41"/>
          <w:sz w:val="18"/>
          <w:szCs w:val="18"/>
        </w:rPr>
        <w:t>rsc.li/3l0g6sR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831417"/>
    <w:multiLevelType w:val="hybridMultilevel"/>
    <w:tmpl w:val="C81EAD02"/>
    <w:lvl w:ilvl="0" w:tplc="99FE2BA6">
      <w:start w:val="1"/>
      <w:numFmt w:val="bullet"/>
      <w:lvlText w:val="•"/>
      <w:lvlJc w:val="left"/>
      <w:pPr>
        <w:tabs>
          <w:tab w:val="num" w:pos="720"/>
        </w:tabs>
        <w:ind w:left="720" w:hanging="360"/>
      </w:pPr>
      <w:rPr>
        <w:rFonts w:ascii="Arial" w:hAnsi="Arial" w:hint="default"/>
      </w:rPr>
    </w:lvl>
    <w:lvl w:ilvl="1" w:tplc="D6F2BEC2" w:tentative="1">
      <w:start w:val="1"/>
      <w:numFmt w:val="bullet"/>
      <w:lvlText w:val="•"/>
      <w:lvlJc w:val="left"/>
      <w:pPr>
        <w:tabs>
          <w:tab w:val="num" w:pos="1440"/>
        </w:tabs>
        <w:ind w:left="1440" w:hanging="360"/>
      </w:pPr>
      <w:rPr>
        <w:rFonts w:ascii="Arial" w:hAnsi="Arial" w:hint="default"/>
      </w:rPr>
    </w:lvl>
    <w:lvl w:ilvl="2" w:tplc="9BF8F2C6" w:tentative="1">
      <w:start w:val="1"/>
      <w:numFmt w:val="bullet"/>
      <w:lvlText w:val="•"/>
      <w:lvlJc w:val="left"/>
      <w:pPr>
        <w:tabs>
          <w:tab w:val="num" w:pos="2160"/>
        </w:tabs>
        <w:ind w:left="2160" w:hanging="360"/>
      </w:pPr>
      <w:rPr>
        <w:rFonts w:ascii="Arial" w:hAnsi="Arial" w:hint="default"/>
      </w:rPr>
    </w:lvl>
    <w:lvl w:ilvl="3" w:tplc="22F42E04" w:tentative="1">
      <w:start w:val="1"/>
      <w:numFmt w:val="bullet"/>
      <w:lvlText w:val="•"/>
      <w:lvlJc w:val="left"/>
      <w:pPr>
        <w:tabs>
          <w:tab w:val="num" w:pos="2880"/>
        </w:tabs>
        <w:ind w:left="2880" w:hanging="360"/>
      </w:pPr>
      <w:rPr>
        <w:rFonts w:ascii="Arial" w:hAnsi="Arial" w:hint="default"/>
      </w:rPr>
    </w:lvl>
    <w:lvl w:ilvl="4" w:tplc="A384A608" w:tentative="1">
      <w:start w:val="1"/>
      <w:numFmt w:val="bullet"/>
      <w:lvlText w:val="•"/>
      <w:lvlJc w:val="left"/>
      <w:pPr>
        <w:tabs>
          <w:tab w:val="num" w:pos="3600"/>
        </w:tabs>
        <w:ind w:left="3600" w:hanging="360"/>
      </w:pPr>
      <w:rPr>
        <w:rFonts w:ascii="Arial" w:hAnsi="Arial" w:hint="default"/>
      </w:rPr>
    </w:lvl>
    <w:lvl w:ilvl="5" w:tplc="2A6865FE" w:tentative="1">
      <w:start w:val="1"/>
      <w:numFmt w:val="bullet"/>
      <w:lvlText w:val="•"/>
      <w:lvlJc w:val="left"/>
      <w:pPr>
        <w:tabs>
          <w:tab w:val="num" w:pos="4320"/>
        </w:tabs>
        <w:ind w:left="4320" w:hanging="360"/>
      </w:pPr>
      <w:rPr>
        <w:rFonts w:ascii="Arial" w:hAnsi="Arial" w:hint="default"/>
      </w:rPr>
    </w:lvl>
    <w:lvl w:ilvl="6" w:tplc="5D529900" w:tentative="1">
      <w:start w:val="1"/>
      <w:numFmt w:val="bullet"/>
      <w:lvlText w:val="•"/>
      <w:lvlJc w:val="left"/>
      <w:pPr>
        <w:tabs>
          <w:tab w:val="num" w:pos="5040"/>
        </w:tabs>
        <w:ind w:left="5040" w:hanging="360"/>
      </w:pPr>
      <w:rPr>
        <w:rFonts w:ascii="Arial" w:hAnsi="Arial" w:hint="default"/>
      </w:rPr>
    </w:lvl>
    <w:lvl w:ilvl="7" w:tplc="38407604" w:tentative="1">
      <w:start w:val="1"/>
      <w:numFmt w:val="bullet"/>
      <w:lvlText w:val="•"/>
      <w:lvlJc w:val="left"/>
      <w:pPr>
        <w:tabs>
          <w:tab w:val="num" w:pos="5760"/>
        </w:tabs>
        <w:ind w:left="5760" w:hanging="360"/>
      </w:pPr>
      <w:rPr>
        <w:rFonts w:ascii="Arial" w:hAnsi="Arial" w:hint="default"/>
      </w:rPr>
    </w:lvl>
    <w:lvl w:ilvl="8" w:tplc="EA5C68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9D746E8"/>
    <w:multiLevelType w:val="hybridMultilevel"/>
    <w:tmpl w:val="EBF6FC9A"/>
    <w:lvl w:ilvl="0" w:tplc="39A28C16">
      <w:start w:val="1"/>
      <w:numFmt w:val="decimal"/>
      <w:lvlText w:val="%1."/>
      <w:lvlJc w:val="left"/>
      <w:pPr>
        <w:tabs>
          <w:tab w:val="num" w:pos="720"/>
        </w:tabs>
        <w:ind w:left="720" w:hanging="360"/>
      </w:pPr>
    </w:lvl>
    <w:lvl w:ilvl="1" w:tplc="C39A6F66" w:tentative="1">
      <w:start w:val="1"/>
      <w:numFmt w:val="decimal"/>
      <w:lvlText w:val="%2."/>
      <w:lvlJc w:val="left"/>
      <w:pPr>
        <w:tabs>
          <w:tab w:val="num" w:pos="1440"/>
        </w:tabs>
        <w:ind w:left="1440" w:hanging="360"/>
      </w:pPr>
    </w:lvl>
    <w:lvl w:ilvl="2" w:tplc="27EE529E" w:tentative="1">
      <w:start w:val="1"/>
      <w:numFmt w:val="decimal"/>
      <w:lvlText w:val="%3."/>
      <w:lvlJc w:val="left"/>
      <w:pPr>
        <w:tabs>
          <w:tab w:val="num" w:pos="2160"/>
        </w:tabs>
        <w:ind w:left="2160" w:hanging="360"/>
      </w:pPr>
    </w:lvl>
    <w:lvl w:ilvl="3" w:tplc="088C49DA" w:tentative="1">
      <w:start w:val="1"/>
      <w:numFmt w:val="decimal"/>
      <w:lvlText w:val="%4."/>
      <w:lvlJc w:val="left"/>
      <w:pPr>
        <w:tabs>
          <w:tab w:val="num" w:pos="2880"/>
        </w:tabs>
        <w:ind w:left="2880" w:hanging="360"/>
      </w:pPr>
    </w:lvl>
    <w:lvl w:ilvl="4" w:tplc="841A7BFE" w:tentative="1">
      <w:start w:val="1"/>
      <w:numFmt w:val="decimal"/>
      <w:lvlText w:val="%5."/>
      <w:lvlJc w:val="left"/>
      <w:pPr>
        <w:tabs>
          <w:tab w:val="num" w:pos="3600"/>
        </w:tabs>
        <w:ind w:left="3600" w:hanging="360"/>
      </w:pPr>
    </w:lvl>
    <w:lvl w:ilvl="5" w:tplc="389659E6" w:tentative="1">
      <w:start w:val="1"/>
      <w:numFmt w:val="decimal"/>
      <w:lvlText w:val="%6."/>
      <w:lvlJc w:val="left"/>
      <w:pPr>
        <w:tabs>
          <w:tab w:val="num" w:pos="4320"/>
        </w:tabs>
        <w:ind w:left="4320" w:hanging="360"/>
      </w:pPr>
    </w:lvl>
    <w:lvl w:ilvl="6" w:tplc="5C80EFEE" w:tentative="1">
      <w:start w:val="1"/>
      <w:numFmt w:val="decimal"/>
      <w:lvlText w:val="%7."/>
      <w:lvlJc w:val="left"/>
      <w:pPr>
        <w:tabs>
          <w:tab w:val="num" w:pos="5040"/>
        </w:tabs>
        <w:ind w:left="5040" w:hanging="360"/>
      </w:pPr>
    </w:lvl>
    <w:lvl w:ilvl="7" w:tplc="407A1A9C" w:tentative="1">
      <w:start w:val="1"/>
      <w:numFmt w:val="decimal"/>
      <w:lvlText w:val="%8."/>
      <w:lvlJc w:val="left"/>
      <w:pPr>
        <w:tabs>
          <w:tab w:val="num" w:pos="5760"/>
        </w:tabs>
        <w:ind w:left="5760" w:hanging="360"/>
      </w:pPr>
    </w:lvl>
    <w:lvl w:ilvl="8" w:tplc="26783566" w:tentative="1">
      <w:start w:val="1"/>
      <w:numFmt w:val="decimal"/>
      <w:lvlText w:val="%9."/>
      <w:lvlJc w:val="left"/>
      <w:pPr>
        <w:tabs>
          <w:tab w:val="num" w:pos="6480"/>
        </w:tabs>
        <w:ind w:left="6480" w:hanging="360"/>
      </w:pPr>
    </w:lvl>
  </w:abstractNum>
  <w:abstractNum w:abstractNumId="4"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BE6EF31E"/>
    <w:lvl w:ilvl="0" w:tplc="2AE4FB3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D5222C94"/>
    <w:lvl w:ilvl="0" w:tplc="A6B2ABC6">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2305B8"/>
    <w:multiLevelType w:val="hybridMultilevel"/>
    <w:tmpl w:val="043847A6"/>
    <w:lvl w:ilvl="0" w:tplc="2AD0C802">
      <w:start w:val="1"/>
      <w:numFmt w:val="bullet"/>
      <w:lvlText w:val="•"/>
      <w:lvlJc w:val="left"/>
      <w:pPr>
        <w:tabs>
          <w:tab w:val="num" w:pos="720"/>
        </w:tabs>
        <w:ind w:left="720" w:hanging="360"/>
      </w:pPr>
      <w:rPr>
        <w:rFonts w:ascii="Arial" w:hAnsi="Arial" w:hint="default"/>
      </w:rPr>
    </w:lvl>
    <w:lvl w:ilvl="1" w:tplc="8F2E3FB0" w:tentative="1">
      <w:start w:val="1"/>
      <w:numFmt w:val="bullet"/>
      <w:lvlText w:val="•"/>
      <w:lvlJc w:val="left"/>
      <w:pPr>
        <w:tabs>
          <w:tab w:val="num" w:pos="1440"/>
        </w:tabs>
        <w:ind w:left="1440" w:hanging="360"/>
      </w:pPr>
      <w:rPr>
        <w:rFonts w:ascii="Arial" w:hAnsi="Arial" w:hint="default"/>
      </w:rPr>
    </w:lvl>
    <w:lvl w:ilvl="2" w:tplc="B8CA90D4" w:tentative="1">
      <w:start w:val="1"/>
      <w:numFmt w:val="bullet"/>
      <w:lvlText w:val="•"/>
      <w:lvlJc w:val="left"/>
      <w:pPr>
        <w:tabs>
          <w:tab w:val="num" w:pos="2160"/>
        </w:tabs>
        <w:ind w:left="2160" w:hanging="360"/>
      </w:pPr>
      <w:rPr>
        <w:rFonts w:ascii="Arial" w:hAnsi="Arial" w:hint="default"/>
      </w:rPr>
    </w:lvl>
    <w:lvl w:ilvl="3" w:tplc="79FE94FC" w:tentative="1">
      <w:start w:val="1"/>
      <w:numFmt w:val="bullet"/>
      <w:lvlText w:val="•"/>
      <w:lvlJc w:val="left"/>
      <w:pPr>
        <w:tabs>
          <w:tab w:val="num" w:pos="2880"/>
        </w:tabs>
        <w:ind w:left="2880" w:hanging="360"/>
      </w:pPr>
      <w:rPr>
        <w:rFonts w:ascii="Arial" w:hAnsi="Arial" w:hint="default"/>
      </w:rPr>
    </w:lvl>
    <w:lvl w:ilvl="4" w:tplc="00C86D00" w:tentative="1">
      <w:start w:val="1"/>
      <w:numFmt w:val="bullet"/>
      <w:lvlText w:val="•"/>
      <w:lvlJc w:val="left"/>
      <w:pPr>
        <w:tabs>
          <w:tab w:val="num" w:pos="3600"/>
        </w:tabs>
        <w:ind w:left="3600" w:hanging="360"/>
      </w:pPr>
      <w:rPr>
        <w:rFonts w:ascii="Arial" w:hAnsi="Arial" w:hint="default"/>
      </w:rPr>
    </w:lvl>
    <w:lvl w:ilvl="5" w:tplc="077A5372" w:tentative="1">
      <w:start w:val="1"/>
      <w:numFmt w:val="bullet"/>
      <w:lvlText w:val="•"/>
      <w:lvlJc w:val="left"/>
      <w:pPr>
        <w:tabs>
          <w:tab w:val="num" w:pos="4320"/>
        </w:tabs>
        <w:ind w:left="4320" w:hanging="360"/>
      </w:pPr>
      <w:rPr>
        <w:rFonts w:ascii="Arial" w:hAnsi="Arial" w:hint="default"/>
      </w:rPr>
    </w:lvl>
    <w:lvl w:ilvl="6" w:tplc="BD0C1EF6" w:tentative="1">
      <w:start w:val="1"/>
      <w:numFmt w:val="bullet"/>
      <w:lvlText w:val="•"/>
      <w:lvlJc w:val="left"/>
      <w:pPr>
        <w:tabs>
          <w:tab w:val="num" w:pos="5040"/>
        </w:tabs>
        <w:ind w:left="5040" w:hanging="360"/>
      </w:pPr>
      <w:rPr>
        <w:rFonts w:ascii="Arial" w:hAnsi="Arial" w:hint="default"/>
      </w:rPr>
    </w:lvl>
    <w:lvl w:ilvl="7" w:tplc="214E1B34" w:tentative="1">
      <w:start w:val="1"/>
      <w:numFmt w:val="bullet"/>
      <w:lvlText w:val="•"/>
      <w:lvlJc w:val="left"/>
      <w:pPr>
        <w:tabs>
          <w:tab w:val="num" w:pos="5760"/>
        </w:tabs>
        <w:ind w:left="5760" w:hanging="360"/>
      </w:pPr>
      <w:rPr>
        <w:rFonts w:ascii="Arial" w:hAnsi="Arial" w:hint="default"/>
      </w:rPr>
    </w:lvl>
    <w:lvl w:ilvl="8" w:tplc="0A282540" w:tentative="1">
      <w:start w:val="1"/>
      <w:numFmt w:val="bullet"/>
      <w:lvlText w:val="•"/>
      <w:lvlJc w:val="left"/>
      <w:pPr>
        <w:tabs>
          <w:tab w:val="num" w:pos="6480"/>
        </w:tabs>
        <w:ind w:left="6480" w:hanging="360"/>
      </w:pPr>
      <w:rPr>
        <w:rFonts w:ascii="Arial" w:hAnsi="Arial" w:hint="default"/>
      </w:rPr>
    </w:lvl>
  </w:abstractNum>
  <w:num w:numId="1" w16cid:durableId="1821534376">
    <w:abstractNumId w:val="6"/>
  </w:num>
  <w:num w:numId="2" w16cid:durableId="1511604460">
    <w:abstractNumId w:val="5"/>
  </w:num>
  <w:num w:numId="3" w16cid:durableId="520826952">
    <w:abstractNumId w:val="4"/>
  </w:num>
  <w:num w:numId="4" w16cid:durableId="340355776">
    <w:abstractNumId w:val="7"/>
  </w:num>
  <w:num w:numId="5" w16cid:durableId="2134594148">
    <w:abstractNumId w:val="1"/>
  </w:num>
  <w:num w:numId="6" w16cid:durableId="953711491">
    <w:abstractNumId w:val="0"/>
  </w:num>
  <w:num w:numId="7" w16cid:durableId="662397670">
    <w:abstractNumId w:val="5"/>
    <w:lvlOverride w:ilvl="0">
      <w:startOverride w:val="1"/>
    </w:lvlOverride>
  </w:num>
  <w:num w:numId="8" w16cid:durableId="1387410094">
    <w:abstractNumId w:val="5"/>
    <w:lvlOverride w:ilvl="0">
      <w:startOverride w:val="1"/>
    </w:lvlOverride>
  </w:num>
  <w:num w:numId="9" w16cid:durableId="121849783">
    <w:abstractNumId w:val="3"/>
  </w:num>
  <w:num w:numId="10" w16cid:durableId="708729433">
    <w:abstractNumId w:val="5"/>
    <w:lvlOverride w:ilvl="0">
      <w:startOverride w:val="3"/>
    </w:lvlOverride>
  </w:num>
  <w:num w:numId="11" w16cid:durableId="688487378">
    <w:abstractNumId w:val="2"/>
  </w:num>
  <w:num w:numId="12" w16cid:durableId="104375214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6422"/>
    <w:rsid w:val="00020C0E"/>
    <w:rsid w:val="000224F8"/>
    <w:rsid w:val="00024208"/>
    <w:rsid w:val="0002448C"/>
    <w:rsid w:val="0002603C"/>
    <w:rsid w:val="00032CEF"/>
    <w:rsid w:val="000416BD"/>
    <w:rsid w:val="000427D1"/>
    <w:rsid w:val="000530E8"/>
    <w:rsid w:val="00054E60"/>
    <w:rsid w:val="00057EEE"/>
    <w:rsid w:val="0006182C"/>
    <w:rsid w:val="00062F08"/>
    <w:rsid w:val="00071477"/>
    <w:rsid w:val="00071B2A"/>
    <w:rsid w:val="000736CE"/>
    <w:rsid w:val="00074DAA"/>
    <w:rsid w:val="00075592"/>
    <w:rsid w:val="00076696"/>
    <w:rsid w:val="000832C5"/>
    <w:rsid w:val="00084442"/>
    <w:rsid w:val="000947DE"/>
    <w:rsid w:val="00095D34"/>
    <w:rsid w:val="00095FFD"/>
    <w:rsid w:val="000A01E1"/>
    <w:rsid w:val="000A294C"/>
    <w:rsid w:val="000A2DD3"/>
    <w:rsid w:val="000A4BCA"/>
    <w:rsid w:val="000B04C6"/>
    <w:rsid w:val="000B0FE6"/>
    <w:rsid w:val="000B1DDE"/>
    <w:rsid w:val="000B2987"/>
    <w:rsid w:val="000B37D7"/>
    <w:rsid w:val="000C3860"/>
    <w:rsid w:val="000C4532"/>
    <w:rsid w:val="000C4A22"/>
    <w:rsid w:val="000C6F9E"/>
    <w:rsid w:val="000D28BF"/>
    <w:rsid w:val="000D36FA"/>
    <w:rsid w:val="000D5278"/>
    <w:rsid w:val="000D79A0"/>
    <w:rsid w:val="000E1A94"/>
    <w:rsid w:val="000E48DB"/>
    <w:rsid w:val="000E4D3D"/>
    <w:rsid w:val="000E5E3B"/>
    <w:rsid w:val="000E6A55"/>
    <w:rsid w:val="000E76AB"/>
    <w:rsid w:val="000E7A21"/>
    <w:rsid w:val="000F073E"/>
    <w:rsid w:val="000F0D73"/>
    <w:rsid w:val="000F0FCE"/>
    <w:rsid w:val="000F1061"/>
    <w:rsid w:val="000F2452"/>
    <w:rsid w:val="000F360E"/>
    <w:rsid w:val="000F5E95"/>
    <w:rsid w:val="00114920"/>
    <w:rsid w:val="001160F6"/>
    <w:rsid w:val="00116771"/>
    <w:rsid w:val="0012083C"/>
    <w:rsid w:val="00121554"/>
    <w:rsid w:val="001217C6"/>
    <w:rsid w:val="00123F4B"/>
    <w:rsid w:val="001244D0"/>
    <w:rsid w:val="001246DA"/>
    <w:rsid w:val="0012694F"/>
    <w:rsid w:val="00131E9D"/>
    <w:rsid w:val="00131EFD"/>
    <w:rsid w:val="0013454C"/>
    <w:rsid w:val="00136040"/>
    <w:rsid w:val="00136428"/>
    <w:rsid w:val="00136579"/>
    <w:rsid w:val="00137024"/>
    <w:rsid w:val="001403BF"/>
    <w:rsid w:val="00141566"/>
    <w:rsid w:val="001439DE"/>
    <w:rsid w:val="00143E56"/>
    <w:rsid w:val="00145606"/>
    <w:rsid w:val="00145746"/>
    <w:rsid w:val="00151EB8"/>
    <w:rsid w:val="00152EA1"/>
    <w:rsid w:val="001537AA"/>
    <w:rsid w:val="001623C3"/>
    <w:rsid w:val="00162982"/>
    <w:rsid w:val="00163AF1"/>
    <w:rsid w:val="00165FBB"/>
    <w:rsid w:val="0017238A"/>
    <w:rsid w:val="00176E08"/>
    <w:rsid w:val="001804C9"/>
    <w:rsid w:val="00181464"/>
    <w:rsid w:val="0018159A"/>
    <w:rsid w:val="0019058C"/>
    <w:rsid w:val="0019142D"/>
    <w:rsid w:val="00191D12"/>
    <w:rsid w:val="00195E25"/>
    <w:rsid w:val="001A0912"/>
    <w:rsid w:val="001A1799"/>
    <w:rsid w:val="001A51D5"/>
    <w:rsid w:val="001B52D0"/>
    <w:rsid w:val="001B60C5"/>
    <w:rsid w:val="001B6241"/>
    <w:rsid w:val="001B6A5B"/>
    <w:rsid w:val="001C01AE"/>
    <w:rsid w:val="001C02F3"/>
    <w:rsid w:val="001C1AE7"/>
    <w:rsid w:val="001C21E1"/>
    <w:rsid w:val="001C35CE"/>
    <w:rsid w:val="001C768E"/>
    <w:rsid w:val="001E0C43"/>
    <w:rsid w:val="001E1A97"/>
    <w:rsid w:val="001E69D7"/>
    <w:rsid w:val="001F1E1F"/>
    <w:rsid w:val="00201166"/>
    <w:rsid w:val="00202012"/>
    <w:rsid w:val="00203A2A"/>
    <w:rsid w:val="00206ED5"/>
    <w:rsid w:val="00213EF9"/>
    <w:rsid w:val="002153AB"/>
    <w:rsid w:val="00216CE2"/>
    <w:rsid w:val="00220CCE"/>
    <w:rsid w:val="00221E20"/>
    <w:rsid w:val="00223A48"/>
    <w:rsid w:val="002319FE"/>
    <w:rsid w:val="00231C1C"/>
    <w:rsid w:val="00232871"/>
    <w:rsid w:val="00233CE1"/>
    <w:rsid w:val="002347A1"/>
    <w:rsid w:val="0023635E"/>
    <w:rsid w:val="002368AC"/>
    <w:rsid w:val="00237E29"/>
    <w:rsid w:val="00241DA7"/>
    <w:rsid w:val="00243C0D"/>
    <w:rsid w:val="00244C9C"/>
    <w:rsid w:val="00247D50"/>
    <w:rsid w:val="00250B53"/>
    <w:rsid w:val="00256B90"/>
    <w:rsid w:val="00256EC4"/>
    <w:rsid w:val="002576D6"/>
    <w:rsid w:val="002619C3"/>
    <w:rsid w:val="00263C81"/>
    <w:rsid w:val="002648F3"/>
    <w:rsid w:val="00265ECD"/>
    <w:rsid w:val="00267984"/>
    <w:rsid w:val="0027066D"/>
    <w:rsid w:val="0027099B"/>
    <w:rsid w:val="0027712D"/>
    <w:rsid w:val="00277FBB"/>
    <w:rsid w:val="00282C28"/>
    <w:rsid w:val="00283C70"/>
    <w:rsid w:val="00287D3E"/>
    <w:rsid w:val="002A2FA9"/>
    <w:rsid w:val="002A33C3"/>
    <w:rsid w:val="002A3D0B"/>
    <w:rsid w:val="002A4393"/>
    <w:rsid w:val="002A4838"/>
    <w:rsid w:val="002A54DD"/>
    <w:rsid w:val="002A6E32"/>
    <w:rsid w:val="002A7C65"/>
    <w:rsid w:val="002B2C3D"/>
    <w:rsid w:val="002B34A1"/>
    <w:rsid w:val="002B794A"/>
    <w:rsid w:val="002C0732"/>
    <w:rsid w:val="002C25FD"/>
    <w:rsid w:val="002C7C7E"/>
    <w:rsid w:val="002D1F7D"/>
    <w:rsid w:val="002D4F70"/>
    <w:rsid w:val="002E2EF0"/>
    <w:rsid w:val="002E47CA"/>
    <w:rsid w:val="002E4A7F"/>
    <w:rsid w:val="002F19FD"/>
    <w:rsid w:val="002F29E2"/>
    <w:rsid w:val="002F41DE"/>
    <w:rsid w:val="002F4A48"/>
    <w:rsid w:val="002F7783"/>
    <w:rsid w:val="003003FE"/>
    <w:rsid w:val="0030307B"/>
    <w:rsid w:val="00303335"/>
    <w:rsid w:val="00303346"/>
    <w:rsid w:val="003045B6"/>
    <w:rsid w:val="003058BA"/>
    <w:rsid w:val="003059AB"/>
    <w:rsid w:val="00306AAA"/>
    <w:rsid w:val="003071DF"/>
    <w:rsid w:val="00310559"/>
    <w:rsid w:val="00311D98"/>
    <w:rsid w:val="00313999"/>
    <w:rsid w:val="00317453"/>
    <w:rsid w:val="00320028"/>
    <w:rsid w:val="00321C92"/>
    <w:rsid w:val="00322328"/>
    <w:rsid w:val="00322B2C"/>
    <w:rsid w:val="00326285"/>
    <w:rsid w:val="00331ADB"/>
    <w:rsid w:val="003322B9"/>
    <w:rsid w:val="00333DD2"/>
    <w:rsid w:val="003358D4"/>
    <w:rsid w:val="00340E07"/>
    <w:rsid w:val="003502B3"/>
    <w:rsid w:val="00351CAD"/>
    <w:rsid w:val="003542F8"/>
    <w:rsid w:val="003551D7"/>
    <w:rsid w:val="0035607B"/>
    <w:rsid w:val="00363741"/>
    <w:rsid w:val="00365CC4"/>
    <w:rsid w:val="00367300"/>
    <w:rsid w:val="00367BCD"/>
    <w:rsid w:val="003716B9"/>
    <w:rsid w:val="00375CDB"/>
    <w:rsid w:val="00376C30"/>
    <w:rsid w:val="00383430"/>
    <w:rsid w:val="003837D9"/>
    <w:rsid w:val="003879CF"/>
    <w:rsid w:val="003924F4"/>
    <w:rsid w:val="00394BAF"/>
    <w:rsid w:val="003975D8"/>
    <w:rsid w:val="00397B68"/>
    <w:rsid w:val="003A3A00"/>
    <w:rsid w:val="003A5E9B"/>
    <w:rsid w:val="003C0F9A"/>
    <w:rsid w:val="003C2FED"/>
    <w:rsid w:val="003C3F2E"/>
    <w:rsid w:val="003C4FAA"/>
    <w:rsid w:val="003C6CAD"/>
    <w:rsid w:val="003D1839"/>
    <w:rsid w:val="003D23C5"/>
    <w:rsid w:val="003D4DE9"/>
    <w:rsid w:val="003E06B3"/>
    <w:rsid w:val="003E157F"/>
    <w:rsid w:val="003E18BA"/>
    <w:rsid w:val="003F02BF"/>
    <w:rsid w:val="00401323"/>
    <w:rsid w:val="0040274C"/>
    <w:rsid w:val="004044EA"/>
    <w:rsid w:val="00404924"/>
    <w:rsid w:val="00407E90"/>
    <w:rsid w:val="004102F1"/>
    <w:rsid w:val="0041058A"/>
    <w:rsid w:val="0041292A"/>
    <w:rsid w:val="00414502"/>
    <w:rsid w:val="00414B88"/>
    <w:rsid w:val="00416B29"/>
    <w:rsid w:val="00420632"/>
    <w:rsid w:val="00421BC0"/>
    <w:rsid w:val="004253CE"/>
    <w:rsid w:val="00425CC6"/>
    <w:rsid w:val="004341A5"/>
    <w:rsid w:val="004445D6"/>
    <w:rsid w:val="00460107"/>
    <w:rsid w:val="00461617"/>
    <w:rsid w:val="0046389A"/>
    <w:rsid w:val="00464C0E"/>
    <w:rsid w:val="004660E7"/>
    <w:rsid w:val="0046740C"/>
    <w:rsid w:val="00472A13"/>
    <w:rsid w:val="004736ED"/>
    <w:rsid w:val="004740F6"/>
    <w:rsid w:val="00475D2B"/>
    <w:rsid w:val="00477F55"/>
    <w:rsid w:val="004802B2"/>
    <w:rsid w:val="00481F95"/>
    <w:rsid w:val="00490028"/>
    <w:rsid w:val="004904A1"/>
    <w:rsid w:val="00491F5F"/>
    <w:rsid w:val="0049327B"/>
    <w:rsid w:val="00494479"/>
    <w:rsid w:val="00494B6A"/>
    <w:rsid w:val="0049554E"/>
    <w:rsid w:val="00495B09"/>
    <w:rsid w:val="004A1A27"/>
    <w:rsid w:val="004A4A6E"/>
    <w:rsid w:val="004B37A7"/>
    <w:rsid w:val="004B3F7B"/>
    <w:rsid w:val="004B62ED"/>
    <w:rsid w:val="004B6619"/>
    <w:rsid w:val="004B6DC2"/>
    <w:rsid w:val="004CDE32"/>
    <w:rsid w:val="004D5B56"/>
    <w:rsid w:val="004E2F84"/>
    <w:rsid w:val="004E65CE"/>
    <w:rsid w:val="004E7BFB"/>
    <w:rsid w:val="004F2570"/>
    <w:rsid w:val="004F606E"/>
    <w:rsid w:val="004F6086"/>
    <w:rsid w:val="00501B9B"/>
    <w:rsid w:val="0050671B"/>
    <w:rsid w:val="00513D04"/>
    <w:rsid w:val="00515B14"/>
    <w:rsid w:val="00516F80"/>
    <w:rsid w:val="00517ADC"/>
    <w:rsid w:val="00517C4F"/>
    <w:rsid w:val="0052052E"/>
    <w:rsid w:val="0052749E"/>
    <w:rsid w:val="00535D52"/>
    <w:rsid w:val="00536B9F"/>
    <w:rsid w:val="0053750F"/>
    <w:rsid w:val="00540684"/>
    <w:rsid w:val="00540853"/>
    <w:rsid w:val="00546A05"/>
    <w:rsid w:val="00547786"/>
    <w:rsid w:val="0055446D"/>
    <w:rsid w:val="00557A59"/>
    <w:rsid w:val="005620BE"/>
    <w:rsid w:val="0056777E"/>
    <w:rsid w:val="00571A7E"/>
    <w:rsid w:val="005736E6"/>
    <w:rsid w:val="00582A9D"/>
    <w:rsid w:val="00583041"/>
    <w:rsid w:val="00586C31"/>
    <w:rsid w:val="00592756"/>
    <w:rsid w:val="005933AE"/>
    <w:rsid w:val="00596455"/>
    <w:rsid w:val="005A2812"/>
    <w:rsid w:val="005A61EA"/>
    <w:rsid w:val="005A7939"/>
    <w:rsid w:val="005B25E1"/>
    <w:rsid w:val="005C4D7E"/>
    <w:rsid w:val="005C5196"/>
    <w:rsid w:val="005C5837"/>
    <w:rsid w:val="005D1047"/>
    <w:rsid w:val="005D12DF"/>
    <w:rsid w:val="005D4D21"/>
    <w:rsid w:val="005D55B6"/>
    <w:rsid w:val="005D60D3"/>
    <w:rsid w:val="005E01B2"/>
    <w:rsid w:val="005E3353"/>
    <w:rsid w:val="005E3839"/>
    <w:rsid w:val="005E547B"/>
    <w:rsid w:val="005E5618"/>
    <w:rsid w:val="005E79B8"/>
    <w:rsid w:val="005F4E1D"/>
    <w:rsid w:val="005F5EFF"/>
    <w:rsid w:val="0060015B"/>
    <w:rsid w:val="00603108"/>
    <w:rsid w:val="00606BB8"/>
    <w:rsid w:val="00607BF4"/>
    <w:rsid w:val="006103AC"/>
    <w:rsid w:val="00610C7B"/>
    <w:rsid w:val="00622F95"/>
    <w:rsid w:val="00624608"/>
    <w:rsid w:val="0062475F"/>
    <w:rsid w:val="0063402C"/>
    <w:rsid w:val="006358A8"/>
    <w:rsid w:val="00635F8E"/>
    <w:rsid w:val="00635F98"/>
    <w:rsid w:val="00637006"/>
    <w:rsid w:val="00642571"/>
    <w:rsid w:val="00642C54"/>
    <w:rsid w:val="00643DBD"/>
    <w:rsid w:val="0064761F"/>
    <w:rsid w:val="00652B33"/>
    <w:rsid w:val="00654013"/>
    <w:rsid w:val="0065431A"/>
    <w:rsid w:val="00654671"/>
    <w:rsid w:val="00655E90"/>
    <w:rsid w:val="006653AD"/>
    <w:rsid w:val="00665D35"/>
    <w:rsid w:val="00671587"/>
    <w:rsid w:val="0067252A"/>
    <w:rsid w:val="00675389"/>
    <w:rsid w:val="00675AF0"/>
    <w:rsid w:val="006762B9"/>
    <w:rsid w:val="00676532"/>
    <w:rsid w:val="006767AD"/>
    <w:rsid w:val="00677AC7"/>
    <w:rsid w:val="006820BE"/>
    <w:rsid w:val="006831E7"/>
    <w:rsid w:val="00684DB3"/>
    <w:rsid w:val="00686F3A"/>
    <w:rsid w:val="00693537"/>
    <w:rsid w:val="00695877"/>
    <w:rsid w:val="006967D6"/>
    <w:rsid w:val="006A1A6A"/>
    <w:rsid w:val="006A30B8"/>
    <w:rsid w:val="006A44F4"/>
    <w:rsid w:val="006A7DC0"/>
    <w:rsid w:val="006B2731"/>
    <w:rsid w:val="006C7CCE"/>
    <w:rsid w:val="006D16FC"/>
    <w:rsid w:val="006D40D1"/>
    <w:rsid w:val="006D691A"/>
    <w:rsid w:val="006D742F"/>
    <w:rsid w:val="006D744D"/>
    <w:rsid w:val="006D790E"/>
    <w:rsid w:val="006E3591"/>
    <w:rsid w:val="006E3B5C"/>
    <w:rsid w:val="006F07CA"/>
    <w:rsid w:val="006F0C09"/>
    <w:rsid w:val="007032D0"/>
    <w:rsid w:val="007042E5"/>
    <w:rsid w:val="0070546D"/>
    <w:rsid w:val="00706837"/>
    <w:rsid w:val="007160E5"/>
    <w:rsid w:val="00721451"/>
    <w:rsid w:val="00722220"/>
    <w:rsid w:val="0072314C"/>
    <w:rsid w:val="00727E3F"/>
    <w:rsid w:val="00730530"/>
    <w:rsid w:val="00730626"/>
    <w:rsid w:val="00733201"/>
    <w:rsid w:val="00733B0C"/>
    <w:rsid w:val="007359AA"/>
    <w:rsid w:val="00736153"/>
    <w:rsid w:val="007413AB"/>
    <w:rsid w:val="00742821"/>
    <w:rsid w:val="00742FA4"/>
    <w:rsid w:val="00744294"/>
    <w:rsid w:val="00745C8F"/>
    <w:rsid w:val="007532D6"/>
    <w:rsid w:val="00755878"/>
    <w:rsid w:val="00756CB7"/>
    <w:rsid w:val="007623B9"/>
    <w:rsid w:val="00762B13"/>
    <w:rsid w:val="00765797"/>
    <w:rsid w:val="007675B7"/>
    <w:rsid w:val="00772755"/>
    <w:rsid w:val="00772CB3"/>
    <w:rsid w:val="00777ADA"/>
    <w:rsid w:val="007805C4"/>
    <w:rsid w:val="007815B8"/>
    <w:rsid w:val="0078216B"/>
    <w:rsid w:val="00783F64"/>
    <w:rsid w:val="00784EF7"/>
    <w:rsid w:val="00784FF0"/>
    <w:rsid w:val="007852D7"/>
    <w:rsid w:val="0078623D"/>
    <w:rsid w:val="007879C3"/>
    <w:rsid w:val="007923D2"/>
    <w:rsid w:val="00794673"/>
    <w:rsid w:val="007956A9"/>
    <w:rsid w:val="00795F52"/>
    <w:rsid w:val="007A0566"/>
    <w:rsid w:val="007A1DB8"/>
    <w:rsid w:val="007A2BF5"/>
    <w:rsid w:val="007A34E7"/>
    <w:rsid w:val="007A4681"/>
    <w:rsid w:val="007A50E9"/>
    <w:rsid w:val="007A5A05"/>
    <w:rsid w:val="007B06A8"/>
    <w:rsid w:val="007B378E"/>
    <w:rsid w:val="007B67FB"/>
    <w:rsid w:val="007C01C2"/>
    <w:rsid w:val="007C4E6D"/>
    <w:rsid w:val="007C4F48"/>
    <w:rsid w:val="007D0399"/>
    <w:rsid w:val="007D07E3"/>
    <w:rsid w:val="007D19A1"/>
    <w:rsid w:val="007D223D"/>
    <w:rsid w:val="007D2254"/>
    <w:rsid w:val="007E0273"/>
    <w:rsid w:val="007E3A3F"/>
    <w:rsid w:val="008019AA"/>
    <w:rsid w:val="00806527"/>
    <w:rsid w:val="008100E8"/>
    <w:rsid w:val="0081200C"/>
    <w:rsid w:val="00814610"/>
    <w:rsid w:val="00814733"/>
    <w:rsid w:val="00823653"/>
    <w:rsid w:val="00823D31"/>
    <w:rsid w:val="008240DE"/>
    <w:rsid w:val="008246B2"/>
    <w:rsid w:val="00825C69"/>
    <w:rsid w:val="00826B8F"/>
    <w:rsid w:val="008323DB"/>
    <w:rsid w:val="008341A2"/>
    <w:rsid w:val="00835B9C"/>
    <w:rsid w:val="00836502"/>
    <w:rsid w:val="0083BC81"/>
    <w:rsid w:val="00842143"/>
    <w:rsid w:val="00842828"/>
    <w:rsid w:val="0084304C"/>
    <w:rsid w:val="00843EFA"/>
    <w:rsid w:val="00844C88"/>
    <w:rsid w:val="008469DA"/>
    <w:rsid w:val="00846F4A"/>
    <w:rsid w:val="008506B1"/>
    <w:rsid w:val="0085087B"/>
    <w:rsid w:val="008540CC"/>
    <w:rsid w:val="0085416A"/>
    <w:rsid w:val="00861F4C"/>
    <w:rsid w:val="00862A74"/>
    <w:rsid w:val="008663A2"/>
    <w:rsid w:val="00875152"/>
    <w:rsid w:val="00875EC0"/>
    <w:rsid w:val="0088071C"/>
    <w:rsid w:val="00881FEF"/>
    <w:rsid w:val="00883C49"/>
    <w:rsid w:val="00885FCB"/>
    <w:rsid w:val="00886937"/>
    <w:rsid w:val="00890DB8"/>
    <w:rsid w:val="0089187A"/>
    <w:rsid w:val="00891A35"/>
    <w:rsid w:val="00892AE7"/>
    <w:rsid w:val="00893CFA"/>
    <w:rsid w:val="00894163"/>
    <w:rsid w:val="00897762"/>
    <w:rsid w:val="008979B4"/>
    <w:rsid w:val="008A1B0B"/>
    <w:rsid w:val="008A417B"/>
    <w:rsid w:val="008A4301"/>
    <w:rsid w:val="008A4304"/>
    <w:rsid w:val="008A5EC6"/>
    <w:rsid w:val="008A7ED2"/>
    <w:rsid w:val="008B0C59"/>
    <w:rsid w:val="008B194F"/>
    <w:rsid w:val="008B1BBC"/>
    <w:rsid w:val="008B255E"/>
    <w:rsid w:val="008B27C7"/>
    <w:rsid w:val="008B3752"/>
    <w:rsid w:val="008C315F"/>
    <w:rsid w:val="008C44A7"/>
    <w:rsid w:val="008C4630"/>
    <w:rsid w:val="008D124B"/>
    <w:rsid w:val="008D1C0B"/>
    <w:rsid w:val="008D5910"/>
    <w:rsid w:val="008D7328"/>
    <w:rsid w:val="008D7863"/>
    <w:rsid w:val="008E09DC"/>
    <w:rsid w:val="008E38F3"/>
    <w:rsid w:val="008E5EFB"/>
    <w:rsid w:val="008E733D"/>
    <w:rsid w:val="0090274E"/>
    <w:rsid w:val="00913405"/>
    <w:rsid w:val="00914881"/>
    <w:rsid w:val="00916644"/>
    <w:rsid w:val="00923AB5"/>
    <w:rsid w:val="00926F4C"/>
    <w:rsid w:val="009319BF"/>
    <w:rsid w:val="00931FC0"/>
    <w:rsid w:val="0093284F"/>
    <w:rsid w:val="009341CC"/>
    <w:rsid w:val="00935BB6"/>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7083"/>
    <w:rsid w:val="009773DB"/>
    <w:rsid w:val="009817D9"/>
    <w:rsid w:val="009844A3"/>
    <w:rsid w:val="00985640"/>
    <w:rsid w:val="00990609"/>
    <w:rsid w:val="00991DAA"/>
    <w:rsid w:val="00991EBA"/>
    <w:rsid w:val="00992ACE"/>
    <w:rsid w:val="00994DA1"/>
    <w:rsid w:val="009A032C"/>
    <w:rsid w:val="009A1970"/>
    <w:rsid w:val="009B2357"/>
    <w:rsid w:val="009B3F9F"/>
    <w:rsid w:val="009B6E52"/>
    <w:rsid w:val="009B7688"/>
    <w:rsid w:val="009B7EE9"/>
    <w:rsid w:val="009C10FC"/>
    <w:rsid w:val="009C1E57"/>
    <w:rsid w:val="009C4F4C"/>
    <w:rsid w:val="009C6E4E"/>
    <w:rsid w:val="009C75A2"/>
    <w:rsid w:val="009C7848"/>
    <w:rsid w:val="009D1733"/>
    <w:rsid w:val="009D20D1"/>
    <w:rsid w:val="009D2802"/>
    <w:rsid w:val="009D5224"/>
    <w:rsid w:val="009D655E"/>
    <w:rsid w:val="009E1BD1"/>
    <w:rsid w:val="009E321F"/>
    <w:rsid w:val="009F1E12"/>
    <w:rsid w:val="009F549A"/>
    <w:rsid w:val="00A005CB"/>
    <w:rsid w:val="00A008D8"/>
    <w:rsid w:val="00A009B3"/>
    <w:rsid w:val="00A017DD"/>
    <w:rsid w:val="00A0258F"/>
    <w:rsid w:val="00A07C3C"/>
    <w:rsid w:val="00A1108A"/>
    <w:rsid w:val="00A11AB9"/>
    <w:rsid w:val="00A137DC"/>
    <w:rsid w:val="00A14643"/>
    <w:rsid w:val="00A15809"/>
    <w:rsid w:val="00A17673"/>
    <w:rsid w:val="00A17DB6"/>
    <w:rsid w:val="00A17E0D"/>
    <w:rsid w:val="00A25BBD"/>
    <w:rsid w:val="00A2771D"/>
    <w:rsid w:val="00A27D66"/>
    <w:rsid w:val="00A3027E"/>
    <w:rsid w:val="00A31430"/>
    <w:rsid w:val="00A36C32"/>
    <w:rsid w:val="00A408C2"/>
    <w:rsid w:val="00A41552"/>
    <w:rsid w:val="00A420C8"/>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7B3E"/>
    <w:rsid w:val="00A804D1"/>
    <w:rsid w:val="00A80971"/>
    <w:rsid w:val="00A81454"/>
    <w:rsid w:val="00A82B25"/>
    <w:rsid w:val="00A82C0B"/>
    <w:rsid w:val="00A856EE"/>
    <w:rsid w:val="00A876BE"/>
    <w:rsid w:val="00A878A1"/>
    <w:rsid w:val="00A90024"/>
    <w:rsid w:val="00A926CF"/>
    <w:rsid w:val="00A926FA"/>
    <w:rsid w:val="00AA0563"/>
    <w:rsid w:val="00AA1E82"/>
    <w:rsid w:val="00AA4C10"/>
    <w:rsid w:val="00AA4E20"/>
    <w:rsid w:val="00AB2A48"/>
    <w:rsid w:val="00AB2E98"/>
    <w:rsid w:val="00AB72ED"/>
    <w:rsid w:val="00AC34BB"/>
    <w:rsid w:val="00AC4446"/>
    <w:rsid w:val="00AC774E"/>
    <w:rsid w:val="00AD1087"/>
    <w:rsid w:val="00AD116B"/>
    <w:rsid w:val="00AD14FA"/>
    <w:rsid w:val="00AD5CE3"/>
    <w:rsid w:val="00AE707E"/>
    <w:rsid w:val="00AF3B20"/>
    <w:rsid w:val="00AF53C4"/>
    <w:rsid w:val="00AF5EEF"/>
    <w:rsid w:val="00AF606A"/>
    <w:rsid w:val="00AF6693"/>
    <w:rsid w:val="00AF6EE6"/>
    <w:rsid w:val="00B04299"/>
    <w:rsid w:val="00B04643"/>
    <w:rsid w:val="00B06018"/>
    <w:rsid w:val="00B06034"/>
    <w:rsid w:val="00B13EF8"/>
    <w:rsid w:val="00B146E7"/>
    <w:rsid w:val="00B21952"/>
    <w:rsid w:val="00B226A7"/>
    <w:rsid w:val="00B23F3F"/>
    <w:rsid w:val="00B243BD"/>
    <w:rsid w:val="00B262FE"/>
    <w:rsid w:val="00B2675D"/>
    <w:rsid w:val="00B31444"/>
    <w:rsid w:val="00B32169"/>
    <w:rsid w:val="00B363A5"/>
    <w:rsid w:val="00B4260C"/>
    <w:rsid w:val="00B42A14"/>
    <w:rsid w:val="00B442D9"/>
    <w:rsid w:val="00B4702C"/>
    <w:rsid w:val="00B51BA3"/>
    <w:rsid w:val="00B57568"/>
    <w:rsid w:val="00B57A46"/>
    <w:rsid w:val="00B65C48"/>
    <w:rsid w:val="00B67A03"/>
    <w:rsid w:val="00B732AD"/>
    <w:rsid w:val="00B760DB"/>
    <w:rsid w:val="00B76DFC"/>
    <w:rsid w:val="00B8053C"/>
    <w:rsid w:val="00B92CCB"/>
    <w:rsid w:val="00B93564"/>
    <w:rsid w:val="00B94C51"/>
    <w:rsid w:val="00BA2A54"/>
    <w:rsid w:val="00BA3269"/>
    <w:rsid w:val="00BA36F2"/>
    <w:rsid w:val="00BA44C7"/>
    <w:rsid w:val="00BA4A8E"/>
    <w:rsid w:val="00BA5410"/>
    <w:rsid w:val="00BA5F77"/>
    <w:rsid w:val="00BA743E"/>
    <w:rsid w:val="00BB35A2"/>
    <w:rsid w:val="00BB61DE"/>
    <w:rsid w:val="00BC1ABC"/>
    <w:rsid w:val="00BC1B00"/>
    <w:rsid w:val="00BC1C74"/>
    <w:rsid w:val="00BC3597"/>
    <w:rsid w:val="00BC4DA3"/>
    <w:rsid w:val="00BC6DA4"/>
    <w:rsid w:val="00BC70F0"/>
    <w:rsid w:val="00BD04E0"/>
    <w:rsid w:val="00BD78E3"/>
    <w:rsid w:val="00BD7B4D"/>
    <w:rsid w:val="00BE26EA"/>
    <w:rsid w:val="00BE2774"/>
    <w:rsid w:val="00BE2D24"/>
    <w:rsid w:val="00BE475D"/>
    <w:rsid w:val="00BE6FE7"/>
    <w:rsid w:val="00BF183E"/>
    <w:rsid w:val="00BF35EF"/>
    <w:rsid w:val="00BF3F8E"/>
    <w:rsid w:val="00BF6063"/>
    <w:rsid w:val="00BF76C4"/>
    <w:rsid w:val="00C00775"/>
    <w:rsid w:val="00C01C44"/>
    <w:rsid w:val="00C031C8"/>
    <w:rsid w:val="00C04628"/>
    <w:rsid w:val="00C04F4B"/>
    <w:rsid w:val="00C06F03"/>
    <w:rsid w:val="00C111FA"/>
    <w:rsid w:val="00C113E5"/>
    <w:rsid w:val="00C126B5"/>
    <w:rsid w:val="00C142E7"/>
    <w:rsid w:val="00C16291"/>
    <w:rsid w:val="00C1703F"/>
    <w:rsid w:val="00C21692"/>
    <w:rsid w:val="00C23479"/>
    <w:rsid w:val="00C25488"/>
    <w:rsid w:val="00C306BF"/>
    <w:rsid w:val="00C31FB2"/>
    <w:rsid w:val="00C35862"/>
    <w:rsid w:val="00C37643"/>
    <w:rsid w:val="00C37BFA"/>
    <w:rsid w:val="00C44462"/>
    <w:rsid w:val="00C453A3"/>
    <w:rsid w:val="00C46A15"/>
    <w:rsid w:val="00C46B2C"/>
    <w:rsid w:val="00C56165"/>
    <w:rsid w:val="00C60807"/>
    <w:rsid w:val="00C618E1"/>
    <w:rsid w:val="00C66DC0"/>
    <w:rsid w:val="00C67231"/>
    <w:rsid w:val="00C70EDB"/>
    <w:rsid w:val="00C71C0F"/>
    <w:rsid w:val="00C71DAD"/>
    <w:rsid w:val="00C72948"/>
    <w:rsid w:val="00C74AF7"/>
    <w:rsid w:val="00C76676"/>
    <w:rsid w:val="00C777D9"/>
    <w:rsid w:val="00C77DF8"/>
    <w:rsid w:val="00C82988"/>
    <w:rsid w:val="00C8603C"/>
    <w:rsid w:val="00C8783B"/>
    <w:rsid w:val="00C90242"/>
    <w:rsid w:val="00C91FB7"/>
    <w:rsid w:val="00C93548"/>
    <w:rsid w:val="00C95BB8"/>
    <w:rsid w:val="00CA36F5"/>
    <w:rsid w:val="00CB0272"/>
    <w:rsid w:val="00CB07B5"/>
    <w:rsid w:val="00CB17C2"/>
    <w:rsid w:val="00CB58DB"/>
    <w:rsid w:val="00CC0865"/>
    <w:rsid w:val="00CD356B"/>
    <w:rsid w:val="00CD56DB"/>
    <w:rsid w:val="00CD5E3C"/>
    <w:rsid w:val="00CD693A"/>
    <w:rsid w:val="00CD7CB2"/>
    <w:rsid w:val="00CE19C5"/>
    <w:rsid w:val="00CE266F"/>
    <w:rsid w:val="00CE4027"/>
    <w:rsid w:val="00CF03E3"/>
    <w:rsid w:val="00D01D3B"/>
    <w:rsid w:val="00D0309B"/>
    <w:rsid w:val="00D06BC1"/>
    <w:rsid w:val="00D10CE8"/>
    <w:rsid w:val="00D113D5"/>
    <w:rsid w:val="00D135AE"/>
    <w:rsid w:val="00D152AA"/>
    <w:rsid w:val="00D16E36"/>
    <w:rsid w:val="00D204A8"/>
    <w:rsid w:val="00D214C4"/>
    <w:rsid w:val="00D244F4"/>
    <w:rsid w:val="00D307F9"/>
    <w:rsid w:val="00D31859"/>
    <w:rsid w:val="00D34F37"/>
    <w:rsid w:val="00D358A5"/>
    <w:rsid w:val="00D35EB0"/>
    <w:rsid w:val="00D40FE2"/>
    <w:rsid w:val="00D42C66"/>
    <w:rsid w:val="00D45B65"/>
    <w:rsid w:val="00D45DC6"/>
    <w:rsid w:val="00D45E7A"/>
    <w:rsid w:val="00D46966"/>
    <w:rsid w:val="00D50624"/>
    <w:rsid w:val="00D50C99"/>
    <w:rsid w:val="00D56907"/>
    <w:rsid w:val="00D57754"/>
    <w:rsid w:val="00D60349"/>
    <w:rsid w:val="00D63C36"/>
    <w:rsid w:val="00D66F08"/>
    <w:rsid w:val="00D6783F"/>
    <w:rsid w:val="00D701FB"/>
    <w:rsid w:val="00D721EF"/>
    <w:rsid w:val="00D7336A"/>
    <w:rsid w:val="00D81EEE"/>
    <w:rsid w:val="00D844E0"/>
    <w:rsid w:val="00D84E62"/>
    <w:rsid w:val="00D85103"/>
    <w:rsid w:val="00D90ADC"/>
    <w:rsid w:val="00D93EAB"/>
    <w:rsid w:val="00D9447C"/>
    <w:rsid w:val="00DA2684"/>
    <w:rsid w:val="00DA3242"/>
    <w:rsid w:val="00DA6FE2"/>
    <w:rsid w:val="00DB238F"/>
    <w:rsid w:val="00DC3C9A"/>
    <w:rsid w:val="00DC4460"/>
    <w:rsid w:val="00DC50AF"/>
    <w:rsid w:val="00DC62F0"/>
    <w:rsid w:val="00DC67D8"/>
    <w:rsid w:val="00DD0B06"/>
    <w:rsid w:val="00DD42BA"/>
    <w:rsid w:val="00DD6052"/>
    <w:rsid w:val="00DD7761"/>
    <w:rsid w:val="00DE045B"/>
    <w:rsid w:val="00DE169B"/>
    <w:rsid w:val="00DE3A96"/>
    <w:rsid w:val="00DE5A5F"/>
    <w:rsid w:val="00DF07F2"/>
    <w:rsid w:val="00DF1EE6"/>
    <w:rsid w:val="00DF28AF"/>
    <w:rsid w:val="00DF41D6"/>
    <w:rsid w:val="00DF5130"/>
    <w:rsid w:val="00DF7CBA"/>
    <w:rsid w:val="00E00061"/>
    <w:rsid w:val="00E001BB"/>
    <w:rsid w:val="00E02B5C"/>
    <w:rsid w:val="00E10802"/>
    <w:rsid w:val="00E10D00"/>
    <w:rsid w:val="00E11175"/>
    <w:rsid w:val="00E114D7"/>
    <w:rsid w:val="00E20DC5"/>
    <w:rsid w:val="00E2360A"/>
    <w:rsid w:val="00E244DF"/>
    <w:rsid w:val="00E24B30"/>
    <w:rsid w:val="00E254DA"/>
    <w:rsid w:val="00E25FA6"/>
    <w:rsid w:val="00E30249"/>
    <w:rsid w:val="00E315C6"/>
    <w:rsid w:val="00E31ADE"/>
    <w:rsid w:val="00E33222"/>
    <w:rsid w:val="00E40FB5"/>
    <w:rsid w:val="00E42C41"/>
    <w:rsid w:val="00E42FEC"/>
    <w:rsid w:val="00E43520"/>
    <w:rsid w:val="00E530FC"/>
    <w:rsid w:val="00E54AF2"/>
    <w:rsid w:val="00E5590B"/>
    <w:rsid w:val="00E57543"/>
    <w:rsid w:val="00E577E2"/>
    <w:rsid w:val="00E57BA0"/>
    <w:rsid w:val="00E644AB"/>
    <w:rsid w:val="00E645E5"/>
    <w:rsid w:val="00E654A3"/>
    <w:rsid w:val="00E67E47"/>
    <w:rsid w:val="00E67FEA"/>
    <w:rsid w:val="00E73F73"/>
    <w:rsid w:val="00E74355"/>
    <w:rsid w:val="00E7582F"/>
    <w:rsid w:val="00E7DD80"/>
    <w:rsid w:val="00E8061A"/>
    <w:rsid w:val="00E81B4A"/>
    <w:rsid w:val="00E84917"/>
    <w:rsid w:val="00E849DD"/>
    <w:rsid w:val="00E869A0"/>
    <w:rsid w:val="00E91B54"/>
    <w:rsid w:val="00E931FB"/>
    <w:rsid w:val="00E95B1B"/>
    <w:rsid w:val="00EA2C21"/>
    <w:rsid w:val="00EB2D50"/>
    <w:rsid w:val="00EB3273"/>
    <w:rsid w:val="00EB547F"/>
    <w:rsid w:val="00EB54DF"/>
    <w:rsid w:val="00EB57F6"/>
    <w:rsid w:val="00EC26FB"/>
    <w:rsid w:val="00EC5907"/>
    <w:rsid w:val="00ED0662"/>
    <w:rsid w:val="00ED4194"/>
    <w:rsid w:val="00ED558F"/>
    <w:rsid w:val="00EE06C9"/>
    <w:rsid w:val="00EE22CA"/>
    <w:rsid w:val="00EE303A"/>
    <w:rsid w:val="00EE4A45"/>
    <w:rsid w:val="00EE788B"/>
    <w:rsid w:val="00EF065E"/>
    <w:rsid w:val="00EF35E4"/>
    <w:rsid w:val="00EF58F7"/>
    <w:rsid w:val="00F00CAF"/>
    <w:rsid w:val="00F03083"/>
    <w:rsid w:val="00F0547D"/>
    <w:rsid w:val="00F05A03"/>
    <w:rsid w:val="00F10B0D"/>
    <w:rsid w:val="00F10EC8"/>
    <w:rsid w:val="00F1313C"/>
    <w:rsid w:val="00F21221"/>
    <w:rsid w:val="00F27540"/>
    <w:rsid w:val="00F40755"/>
    <w:rsid w:val="00F44FF1"/>
    <w:rsid w:val="00F468E6"/>
    <w:rsid w:val="00F52C6C"/>
    <w:rsid w:val="00F55F77"/>
    <w:rsid w:val="00F560F1"/>
    <w:rsid w:val="00F56489"/>
    <w:rsid w:val="00F62836"/>
    <w:rsid w:val="00F629F3"/>
    <w:rsid w:val="00F62F7B"/>
    <w:rsid w:val="00F63753"/>
    <w:rsid w:val="00F6460B"/>
    <w:rsid w:val="00F67DE5"/>
    <w:rsid w:val="00F67E06"/>
    <w:rsid w:val="00F70C15"/>
    <w:rsid w:val="00F7644A"/>
    <w:rsid w:val="00F85F97"/>
    <w:rsid w:val="00F865C4"/>
    <w:rsid w:val="00F90235"/>
    <w:rsid w:val="00F949CA"/>
    <w:rsid w:val="00F96045"/>
    <w:rsid w:val="00FA7777"/>
    <w:rsid w:val="00FA7FD1"/>
    <w:rsid w:val="00FC2C33"/>
    <w:rsid w:val="00FC3EAA"/>
    <w:rsid w:val="00FC51F4"/>
    <w:rsid w:val="00FC6B9B"/>
    <w:rsid w:val="00FD5224"/>
    <w:rsid w:val="00FD56C8"/>
    <w:rsid w:val="00FD69A2"/>
    <w:rsid w:val="00FE122E"/>
    <w:rsid w:val="00FE1E30"/>
    <w:rsid w:val="00FE23C5"/>
    <w:rsid w:val="00FE4537"/>
    <w:rsid w:val="00FE45DA"/>
    <w:rsid w:val="00FE79DB"/>
    <w:rsid w:val="00FF04C2"/>
    <w:rsid w:val="00FF1562"/>
    <w:rsid w:val="00FF1C5A"/>
    <w:rsid w:val="00FF2639"/>
    <w:rsid w:val="00FF5377"/>
    <w:rsid w:val="00FF59EA"/>
    <w:rsid w:val="00FF5C88"/>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A804D1"/>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1439DE"/>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890DB8"/>
    <w:pPr>
      <w:spacing w:before="300"/>
      <w:outlineLvl w:val="2"/>
    </w:pPr>
    <w:rPr>
      <w:b/>
      <w:bCs/>
      <w:color w:val="6D0C41"/>
    </w:rPr>
  </w:style>
  <w:style w:type="paragraph" w:customStyle="1" w:styleId="RSCLearningobjectives">
    <w:name w:val="RSC Learning objectives"/>
    <w:basedOn w:val="Normal"/>
    <w:qFormat/>
    <w:rsid w:val="006D790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17E0D"/>
    <w:pPr>
      <w:numPr>
        <w:numId w:val="2"/>
      </w:numPr>
      <w:tabs>
        <w:tab w:val="right" w:pos="8647"/>
      </w:tabs>
      <w:spacing w:after="0" w:line="259" w:lineRule="auto"/>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3"/>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D6034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4.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1289</Words>
  <Characters>7083</Characters>
  <Application>Microsoft Office Word</Application>
  <DocSecurity>0</DocSecurity>
  <Lines>202</Lines>
  <Paragraphs>113</Paragraphs>
  <ScaleCrop>false</ScaleCrop>
  <HeadingPairs>
    <vt:vector size="2" baseType="variant">
      <vt:variant>
        <vt:lpstr>Title</vt:lpstr>
      </vt:variant>
      <vt:variant>
        <vt:i4>1</vt:i4>
      </vt:variant>
    </vt:vector>
  </HeadingPairs>
  <TitlesOfParts>
    <vt:vector size="1" baseType="lpstr">
      <vt:lpstr>Short activities interpreting graphs stage 1</vt:lpstr>
    </vt:vector>
  </TitlesOfParts>
  <Manager/>
  <Company>Royal Society Of Chemistry</Company>
  <LinksUpToDate>false</LinksUpToDate>
  <CharactersWithSpaces>8259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activities interpreting graphs stage 1</dc:title>
  <dc:subject/>
  <dc:creator>Royal Society Of Chemistry</dc:creator>
  <cp:keywords>Maths; maths skills; maths skills for chemistry; data; data tables; patterns; trends; variables; interpreting graphs; using data; writing conclusions; reading graphs; identifying a pattern</cp:keywords>
  <dc:description>From https://rsc.li/3l0g6sR, short activities slides, learner worksheet and teacher-led presentation also available</dc:description>
  <cp:lastModifiedBy>Hannah Griffiths</cp:lastModifiedBy>
  <cp:revision>5</cp:revision>
  <dcterms:created xsi:type="dcterms:W3CDTF">2026-09-17T11:54:00Z</dcterms:created>
  <dcterms:modified xsi:type="dcterms:W3CDTF">2026-09-17T14:01:00Z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