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6FA5FF7F" w:rsidR="00A5740C" w:rsidRDefault="00825887" w:rsidP="008A4301">
      <w:pPr>
        <w:pStyle w:val="RSCH1"/>
      </w:pPr>
      <w:r>
        <w:t>I</w:t>
      </w:r>
      <w:r w:rsidR="00575D7F">
        <w:t xml:space="preserve">nterpreting graphs </w:t>
      </w:r>
    </w:p>
    <w:p w14:paraId="7F90199E" w14:textId="77777777" w:rsidR="005657F4" w:rsidRPr="00417D39" w:rsidRDefault="005657F4" w:rsidP="005657F4">
      <w:pPr>
        <w:pStyle w:val="RSCBasictext"/>
        <w:outlineLvl w:val="9"/>
      </w:pPr>
      <w:r w:rsidRPr="00417D39">
        <w:t xml:space="preserve">This </w:t>
      </w:r>
      <w:r>
        <w:t>learner worksheet</w:t>
      </w:r>
      <w:r w:rsidRPr="00417D39">
        <w:t xml:space="preserve"> forms part of the Maths skills for chemistry resources series which can be viewed at: </w:t>
      </w:r>
      <w:hyperlink r:id="rId11" w:history="1">
        <w:r w:rsidRPr="00341D9C">
          <w:rPr>
            <w:rFonts w:eastAsia="Times New Roman"/>
            <w:color w:val="6D0C41"/>
            <w:u w:val="single"/>
            <w:lang w:eastAsia="en-GB"/>
          </w:rPr>
          <w:t>rsc.li/4A41ezG</w:t>
        </w:r>
      </w:hyperlink>
      <w:r>
        <w:t>.</w:t>
      </w:r>
      <w:r w:rsidRPr="00417D39">
        <w:t xml:space="preserve"> The resource series covers math</w:t>
      </w:r>
      <w:r>
        <w:t>s</w:t>
      </w:r>
      <w:r w:rsidRPr="00417D39">
        <w:t xml:space="preserve"> skill</w:t>
      </w:r>
      <w:r>
        <w:t xml:space="preserve">s </w:t>
      </w:r>
      <w:r w:rsidRPr="00417D39">
        <w:t xml:space="preserve">which are fundamental </w:t>
      </w:r>
      <w:r>
        <w:t xml:space="preserve">to </w:t>
      </w:r>
      <w:r w:rsidRPr="00417D39">
        <w:t>chemistry teaching:</w:t>
      </w:r>
    </w:p>
    <w:p w14:paraId="5633B45D" w14:textId="77777777" w:rsidR="005657F4" w:rsidRDefault="005657F4" w:rsidP="00A07294">
      <w:pPr>
        <w:pStyle w:val="RSCBulletedlist"/>
        <w:spacing w:after="100"/>
        <w:outlineLvl w:val="9"/>
      </w:pPr>
      <w:r w:rsidRPr="00A1042B">
        <w:t xml:space="preserve">Algebra and equations </w:t>
      </w:r>
    </w:p>
    <w:p w14:paraId="189B3844" w14:textId="77777777" w:rsidR="005657F4" w:rsidRDefault="005657F4" w:rsidP="00A07294">
      <w:pPr>
        <w:pStyle w:val="RSCBulletedlist"/>
        <w:spacing w:after="100"/>
        <w:outlineLvl w:val="9"/>
      </w:pPr>
      <w:r w:rsidRPr="00A1042B">
        <w:t xml:space="preserve">Ratio and proportion </w:t>
      </w:r>
    </w:p>
    <w:p w14:paraId="15CA526F" w14:textId="77777777" w:rsidR="005657F4" w:rsidRPr="00A1042B" w:rsidRDefault="005657F4" w:rsidP="00A07294">
      <w:pPr>
        <w:pStyle w:val="RSCBulletedlist"/>
        <w:spacing w:after="100"/>
        <w:outlineLvl w:val="9"/>
      </w:pPr>
      <w:r w:rsidRPr="00DA65C2">
        <w:rPr>
          <w:b/>
          <w:bCs/>
        </w:rPr>
        <w:t>Graphs and data</w:t>
      </w:r>
      <w:r w:rsidRPr="00A1042B">
        <w:t>, divided into: </w:t>
      </w:r>
    </w:p>
    <w:p w14:paraId="0DC93BFA" w14:textId="77777777" w:rsidR="005657F4" w:rsidRPr="005657F4" w:rsidRDefault="005657F4" w:rsidP="00A07294">
      <w:pPr>
        <w:pStyle w:val="RSCBulletedlist"/>
        <w:numPr>
          <w:ilvl w:val="1"/>
          <w:numId w:val="42"/>
        </w:numPr>
        <w:spacing w:after="100"/>
        <w:outlineLvl w:val="9"/>
      </w:pPr>
      <w:r w:rsidRPr="005657F4">
        <w:t xml:space="preserve">Creating graphs </w:t>
      </w:r>
    </w:p>
    <w:p w14:paraId="7C0E9C84" w14:textId="77777777" w:rsidR="005657F4" w:rsidRPr="005657F4" w:rsidRDefault="005657F4" w:rsidP="00A07294">
      <w:pPr>
        <w:pStyle w:val="RSCBulletedlist"/>
        <w:numPr>
          <w:ilvl w:val="1"/>
          <w:numId w:val="42"/>
        </w:numPr>
        <w:spacing w:after="100"/>
        <w:outlineLvl w:val="9"/>
        <w:rPr>
          <w:b/>
          <w:bCs/>
        </w:rPr>
      </w:pPr>
      <w:r w:rsidRPr="005657F4">
        <w:rPr>
          <w:b/>
          <w:bCs/>
        </w:rPr>
        <w:t xml:space="preserve">Interpreting graphs </w:t>
      </w:r>
    </w:p>
    <w:p w14:paraId="579764B8" w14:textId="77777777" w:rsidR="005657F4" w:rsidRPr="00DA65C2" w:rsidRDefault="005657F4" w:rsidP="00A07294">
      <w:pPr>
        <w:pStyle w:val="RSCBulletedlist"/>
        <w:spacing w:after="100"/>
        <w:outlineLvl w:val="9"/>
      </w:pPr>
      <w:r w:rsidRPr="00DA65C2">
        <w:t xml:space="preserve">Understanding number, divided into: </w:t>
      </w:r>
    </w:p>
    <w:p w14:paraId="65FFCEEB" w14:textId="77777777" w:rsidR="005657F4" w:rsidRPr="00DA65C2" w:rsidRDefault="005657F4" w:rsidP="00A07294">
      <w:pPr>
        <w:pStyle w:val="RSCBulletedlist"/>
        <w:numPr>
          <w:ilvl w:val="1"/>
          <w:numId w:val="42"/>
        </w:numPr>
        <w:spacing w:after="100"/>
        <w:outlineLvl w:val="9"/>
      </w:pPr>
      <w:r w:rsidRPr="00DA65C2">
        <w:t xml:space="preserve">Unit conversion </w:t>
      </w:r>
    </w:p>
    <w:p w14:paraId="21B1F2AD" w14:textId="77777777" w:rsidR="005657F4" w:rsidRDefault="005657F4" w:rsidP="00A07294">
      <w:pPr>
        <w:pStyle w:val="RSCBulletedlist"/>
        <w:numPr>
          <w:ilvl w:val="1"/>
          <w:numId w:val="42"/>
        </w:numPr>
        <w:spacing w:after="100"/>
        <w:outlineLvl w:val="9"/>
      </w:pPr>
      <w:r>
        <w:t>Significant figures and rounding</w:t>
      </w:r>
    </w:p>
    <w:p w14:paraId="4920C6E9" w14:textId="7BF1324E" w:rsidR="00A410B8" w:rsidRDefault="00A410B8" w:rsidP="00A07294">
      <w:pPr>
        <w:pStyle w:val="RSCH2"/>
      </w:pPr>
      <w:r>
        <w:t>Resource series components</w:t>
      </w:r>
    </w:p>
    <w:p w14:paraId="097BAD18" w14:textId="77777777" w:rsidR="00A410B8" w:rsidRDefault="00A410B8" w:rsidP="00A410B8">
      <w:pPr>
        <w:pStyle w:val="RSCBasictext"/>
        <w:outlineLvl w:val="9"/>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397"/>
        <w:gridCol w:w="2977"/>
        <w:gridCol w:w="3260"/>
      </w:tblGrid>
      <w:tr w:rsidR="00D25AFC" w14:paraId="65A8CB0D" w14:textId="77777777" w:rsidTr="00475A0D">
        <w:trPr>
          <w:trHeight w:val="565"/>
        </w:trPr>
        <w:tc>
          <w:tcPr>
            <w:tcW w:w="3397" w:type="dxa"/>
          </w:tcPr>
          <w:p w14:paraId="3BEED4F6" w14:textId="77777777" w:rsidR="00D25AFC" w:rsidRPr="00901E10" w:rsidRDefault="00D25AFC" w:rsidP="00475A0D">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2977" w:type="dxa"/>
            <w:vMerge w:val="restart"/>
          </w:tcPr>
          <w:p w14:paraId="546CC04D" w14:textId="77777777" w:rsidR="00D25AFC" w:rsidRDefault="00D25AFC" w:rsidP="00475A0D">
            <w:pPr>
              <w:pStyle w:val="RSCBasictext"/>
              <w:ind w:left="0" w:firstLine="0"/>
              <w:jc w:val="center"/>
            </w:pPr>
            <w:r>
              <w:rPr>
                <w:noProof/>
              </w:rPr>
              <w:drawing>
                <wp:anchor distT="0" distB="0" distL="114300" distR="114300" simplePos="0" relativeHeight="251659264" behindDoc="0" locked="0" layoutInCell="1" allowOverlap="1" wp14:anchorId="614593C0" wp14:editId="379D0778">
                  <wp:simplePos x="0" y="0"/>
                  <wp:positionH relativeFrom="column">
                    <wp:posOffset>200025</wp:posOffset>
                  </wp:positionH>
                  <wp:positionV relativeFrom="paragraph">
                    <wp:posOffset>173387</wp:posOffset>
                  </wp:positionV>
                  <wp:extent cx="1439545" cy="809560"/>
                  <wp:effectExtent l="38100" t="38100" r="103505" b="86360"/>
                  <wp:wrapNone/>
                  <wp:docPr id="13249074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0749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60" w:type="dxa"/>
            <w:vMerge w:val="restart"/>
          </w:tcPr>
          <w:p w14:paraId="6B1A2921" w14:textId="77777777" w:rsidR="00D25AFC" w:rsidRDefault="00D25AFC" w:rsidP="00475A0D">
            <w:pPr>
              <w:pStyle w:val="RSCBasictext"/>
              <w:ind w:left="-14" w:firstLine="14"/>
              <w:jc w:val="center"/>
            </w:pPr>
            <w:r>
              <w:rPr>
                <w:noProof/>
              </w:rPr>
              <w:drawing>
                <wp:anchor distT="0" distB="0" distL="114300" distR="114300" simplePos="0" relativeHeight="251660288" behindDoc="0" locked="0" layoutInCell="1" allowOverlap="1" wp14:anchorId="14F1B344" wp14:editId="207B5C9F">
                  <wp:simplePos x="0" y="0"/>
                  <wp:positionH relativeFrom="column">
                    <wp:posOffset>538480</wp:posOffset>
                  </wp:positionH>
                  <wp:positionV relativeFrom="paragraph">
                    <wp:posOffset>40005</wp:posOffset>
                  </wp:positionV>
                  <wp:extent cx="782320" cy="1106170"/>
                  <wp:effectExtent l="38100" t="38100" r="93980" b="93980"/>
                  <wp:wrapThrough wrapText="bothSides">
                    <wp:wrapPolygon edited="0">
                      <wp:start x="0" y="-744"/>
                      <wp:lineTo x="-1052" y="-372"/>
                      <wp:lineTo x="-1052" y="21575"/>
                      <wp:lineTo x="-526" y="23063"/>
                      <wp:lineTo x="22617" y="23063"/>
                      <wp:lineTo x="23669" y="17483"/>
                      <wp:lineTo x="23669" y="5580"/>
                      <wp:lineTo x="22091" y="0"/>
                      <wp:lineTo x="22091" y="-744"/>
                      <wp:lineTo x="0" y="-744"/>
                    </wp:wrapPolygon>
                  </wp:wrapThrough>
                  <wp:docPr id="12069637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63720"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2320" cy="1106170"/>
                          </a:xfrm>
                          <a:prstGeom prst="rect">
                            <a:avLst/>
                          </a:prstGeom>
                          <a:effectLst>
                            <a:outerShdw blurRad="50800" dist="38100" dir="2700000" algn="tl" rotWithShape="0">
                              <a:prstClr val="black">
                                <a:alpha val="40000"/>
                              </a:prstClr>
                            </a:outerShdw>
                          </a:effectLst>
                        </pic:spPr>
                      </pic:pic>
                    </a:graphicData>
                  </a:graphic>
                </wp:anchor>
              </w:drawing>
            </w:r>
          </w:p>
        </w:tc>
      </w:tr>
      <w:tr w:rsidR="00D25AFC" w14:paraId="75E4BB20" w14:textId="77777777" w:rsidTr="00475A0D">
        <w:trPr>
          <w:trHeight w:val="1147"/>
        </w:trPr>
        <w:tc>
          <w:tcPr>
            <w:tcW w:w="3397" w:type="dxa"/>
          </w:tcPr>
          <w:p w14:paraId="17829980" w14:textId="77777777" w:rsidR="00D25AFC" w:rsidRDefault="00D25AFC" w:rsidP="00475A0D">
            <w:pPr>
              <w:pStyle w:val="RSCBasictext"/>
              <w:ind w:left="-108"/>
              <w:jc w:val="center"/>
              <w:rPr>
                <w:noProof/>
              </w:rPr>
            </w:pPr>
            <w:r>
              <w:rPr>
                <w:noProof/>
              </w:rPr>
              <w:drawing>
                <wp:anchor distT="0" distB="0" distL="114300" distR="114300" simplePos="0" relativeHeight="251661312" behindDoc="0" locked="0" layoutInCell="1" allowOverlap="1" wp14:anchorId="4A67FB84" wp14:editId="1EA7A540">
                  <wp:simplePos x="0" y="0"/>
                  <wp:positionH relativeFrom="column">
                    <wp:posOffset>309509</wp:posOffset>
                  </wp:positionH>
                  <wp:positionV relativeFrom="paragraph">
                    <wp:posOffset>27305</wp:posOffset>
                  </wp:positionV>
                  <wp:extent cx="1399011" cy="786765"/>
                  <wp:effectExtent l="38100" t="38100" r="86995" b="89535"/>
                  <wp:wrapNone/>
                  <wp:docPr id="6500101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10150"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2977" w:type="dxa"/>
            <w:vMerge/>
          </w:tcPr>
          <w:p w14:paraId="08478CEF" w14:textId="77777777" w:rsidR="00D25AFC" w:rsidRDefault="00D25AFC" w:rsidP="00475A0D">
            <w:pPr>
              <w:pStyle w:val="RSCBasictext"/>
              <w:jc w:val="center"/>
              <w:rPr>
                <w:noProof/>
              </w:rPr>
            </w:pPr>
          </w:p>
        </w:tc>
        <w:tc>
          <w:tcPr>
            <w:tcW w:w="3260" w:type="dxa"/>
            <w:vMerge/>
          </w:tcPr>
          <w:p w14:paraId="3BF6609A" w14:textId="77777777" w:rsidR="00D25AFC" w:rsidRDefault="00D25AFC" w:rsidP="00475A0D">
            <w:pPr>
              <w:pStyle w:val="RSCBasictext"/>
              <w:ind w:left="-14" w:firstLine="14"/>
              <w:jc w:val="center"/>
              <w:rPr>
                <w:noProof/>
              </w:rPr>
            </w:pPr>
          </w:p>
        </w:tc>
      </w:tr>
      <w:tr w:rsidR="00D25AFC" w14:paraId="60611DCE" w14:textId="77777777" w:rsidTr="00475A0D">
        <w:trPr>
          <w:trHeight w:val="454"/>
        </w:trPr>
        <w:tc>
          <w:tcPr>
            <w:tcW w:w="3397" w:type="dxa"/>
          </w:tcPr>
          <w:p w14:paraId="62EBA9E4" w14:textId="77777777" w:rsidR="00D25AFC" w:rsidRPr="00873AEB" w:rsidRDefault="00D25AFC" w:rsidP="00475A0D">
            <w:pPr>
              <w:pStyle w:val="RSCBasictext"/>
              <w:ind w:left="0" w:firstLine="0"/>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2977" w:type="dxa"/>
          </w:tcPr>
          <w:p w14:paraId="05E185FE" w14:textId="77777777" w:rsidR="00D25AFC" w:rsidRDefault="00D25AFC" w:rsidP="00475A0D">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260" w:type="dxa"/>
          </w:tcPr>
          <w:p w14:paraId="37DE25E9" w14:textId="77777777" w:rsidR="00D25AFC" w:rsidRDefault="00D25AFC" w:rsidP="00475A0D">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r>
      <w:tr w:rsidR="00D25AFC" w14:paraId="72AEF270" w14:textId="77777777" w:rsidTr="00D25AFC">
        <w:trPr>
          <w:trHeight w:val="567"/>
        </w:trPr>
        <w:tc>
          <w:tcPr>
            <w:tcW w:w="3397" w:type="dxa"/>
            <w:shd w:val="clear" w:color="auto" w:fill="F9CEE6"/>
          </w:tcPr>
          <w:p w14:paraId="08C15097" w14:textId="77777777" w:rsidR="00D25AFC" w:rsidRPr="00A01962" w:rsidRDefault="00D25AFC" w:rsidP="00475A0D">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S</w:t>
            </w:r>
            <w:r w:rsidRPr="00BB512F">
              <w:rPr>
                <w:rFonts w:ascii="Century Gothic" w:hAnsi="Century Gothic"/>
                <w:b/>
                <w:bCs/>
                <w:sz w:val="24"/>
                <w:szCs w:val="24"/>
                <w:shd w:val="clear" w:color="auto" w:fill="F9CEE6"/>
              </w:rPr>
              <w:t xml:space="preserve">tage 2 </w:t>
            </w:r>
            <w:r w:rsidRPr="00BB512F">
              <w:rPr>
                <w:rFonts w:ascii="Segoe UI Symbol" w:eastAsia="Segoe UI Symbol" w:hAnsi="Segoe UI Symbol" w:cs="Segoe UI Symbol"/>
                <w:b/>
                <w:bCs/>
                <w:color w:val="6D0C41"/>
                <w:sz w:val="32"/>
                <w:szCs w:val="32"/>
                <w:shd w:val="clear" w:color="auto" w:fill="F9CEE6"/>
                <w:lang w:eastAsia="ja-JP"/>
              </w:rPr>
              <w:t>✪✪</w:t>
            </w:r>
          </w:p>
        </w:tc>
        <w:tc>
          <w:tcPr>
            <w:tcW w:w="2977" w:type="dxa"/>
            <w:vMerge w:val="restart"/>
          </w:tcPr>
          <w:p w14:paraId="7B3D61C8" w14:textId="1E0573D5" w:rsidR="00D25AFC" w:rsidRDefault="00D25AFC" w:rsidP="00475A0D">
            <w:pPr>
              <w:pStyle w:val="RSCBasictext"/>
              <w:ind w:left="0" w:firstLine="0"/>
              <w:jc w:val="center"/>
            </w:pPr>
            <w:r>
              <w:rPr>
                <w:noProof/>
              </w:rPr>
              <w:drawing>
                <wp:anchor distT="0" distB="0" distL="114300" distR="114300" simplePos="0" relativeHeight="251663360" behindDoc="1" locked="0" layoutInCell="1" allowOverlap="1" wp14:anchorId="0251BBE2" wp14:editId="58ED3218">
                  <wp:simplePos x="0" y="0"/>
                  <wp:positionH relativeFrom="column">
                    <wp:posOffset>57360</wp:posOffset>
                  </wp:positionH>
                  <wp:positionV relativeFrom="paragraph">
                    <wp:posOffset>137795</wp:posOffset>
                  </wp:positionV>
                  <wp:extent cx="1439124" cy="809625"/>
                  <wp:effectExtent l="38100" t="38100" r="104140" b="85725"/>
                  <wp:wrapNone/>
                  <wp:docPr id="716762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6210"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39124" cy="80962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7CDD26F2" w14:textId="52397CC8" w:rsidR="00D25AFC" w:rsidRDefault="002C2D2A" w:rsidP="00475A0D">
            <w:pPr>
              <w:pStyle w:val="RSCBasictext"/>
              <w:ind w:left="0" w:firstLine="0"/>
              <w:jc w:val="center"/>
            </w:pPr>
            <w:r>
              <w:rPr>
                <w:noProof/>
              </w:rPr>
              <w:drawing>
                <wp:anchor distT="0" distB="0" distL="114300" distR="114300" simplePos="0" relativeHeight="251662336" behindDoc="0" locked="0" layoutInCell="1" allowOverlap="1" wp14:anchorId="45C46C0D" wp14:editId="6FE2553F">
                  <wp:simplePos x="0" y="0"/>
                  <wp:positionH relativeFrom="column">
                    <wp:posOffset>238171</wp:posOffset>
                  </wp:positionH>
                  <wp:positionV relativeFrom="paragraph">
                    <wp:posOffset>181610</wp:posOffset>
                  </wp:positionV>
                  <wp:extent cx="1456597" cy="819150"/>
                  <wp:effectExtent l="38100" t="38100" r="86995" b="95250"/>
                  <wp:wrapNone/>
                  <wp:docPr id="1381547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474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260" w:type="dxa"/>
            <w:vMerge w:val="restart"/>
            <w:shd w:val="clear" w:color="auto" w:fill="F9CEE6"/>
          </w:tcPr>
          <w:p w14:paraId="4B2C0454" w14:textId="77777777" w:rsidR="00D25AFC" w:rsidRDefault="00D25AFC" w:rsidP="00475A0D">
            <w:pPr>
              <w:pStyle w:val="RSCBasictext"/>
              <w:ind w:left="-14" w:firstLine="14"/>
              <w:jc w:val="center"/>
            </w:pPr>
            <w:r>
              <w:rPr>
                <w:noProof/>
              </w:rPr>
              <w:drawing>
                <wp:anchor distT="0" distB="0" distL="114300" distR="114300" simplePos="0" relativeHeight="251664384" behindDoc="0" locked="0" layoutInCell="1" allowOverlap="1" wp14:anchorId="1283C2CE" wp14:editId="500877A2">
                  <wp:simplePos x="0" y="0"/>
                  <wp:positionH relativeFrom="column">
                    <wp:posOffset>538480</wp:posOffset>
                  </wp:positionH>
                  <wp:positionV relativeFrom="paragraph">
                    <wp:posOffset>118745</wp:posOffset>
                  </wp:positionV>
                  <wp:extent cx="781530" cy="1105200"/>
                  <wp:effectExtent l="38100" t="38100" r="95250" b="95250"/>
                  <wp:wrapNone/>
                  <wp:docPr id="7843590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59050"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81530" cy="1105200"/>
                          </a:xfrm>
                          <a:prstGeom prst="rect">
                            <a:avLst/>
                          </a:prstGeom>
                          <a:effectLst>
                            <a:outerShdw blurRad="50800" dist="38100" dir="2700000" algn="tl" rotWithShape="0">
                              <a:prstClr val="black">
                                <a:alpha val="40000"/>
                              </a:prstClr>
                            </a:outerShdw>
                          </a:effectLst>
                        </pic:spPr>
                      </pic:pic>
                    </a:graphicData>
                  </a:graphic>
                </wp:anchor>
              </w:drawing>
            </w:r>
          </w:p>
        </w:tc>
      </w:tr>
      <w:tr w:rsidR="00D25AFC" w14:paraId="2B90814E" w14:textId="77777777" w:rsidTr="00D25AFC">
        <w:trPr>
          <w:trHeight w:val="1689"/>
        </w:trPr>
        <w:tc>
          <w:tcPr>
            <w:tcW w:w="3397" w:type="dxa"/>
          </w:tcPr>
          <w:p w14:paraId="3C97B06B" w14:textId="559FCFB5" w:rsidR="00D25AFC" w:rsidRDefault="002C2D2A" w:rsidP="00475A0D">
            <w:pPr>
              <w:pStyle w:val="RSCBasictext"/>
              <w:ind w:left="-108"/>
              <w:jc w:val="center"/>
              <w:rPr>
                <w:noProof/>
              </w:rPr>
            </w:pPr>
            <w:r>
              <w:rPr>
                <w:noProof/>
              </w:rPr>
              <w:drawing>
                <wp:anchor distT="0" distB="0" distL="114300" distR="114300" simplePos="0" relativeHeight="251666432" behindDoc="0" locked="0" layoutInCell="1" allowOverlap="1" wp14:anchorId="0176B185" wp14:editId="720BF6D0">
                  <wp:simplePos x="0" y="0"/>
                  <wp:positionH relativeFrom="column">
                    <wp:posOffset>385445</wp:posOffset>
                  </wp:positionH>
                  <wp:positionV relativeFrom="paragraph">
                    <wp:posOffset>238125</wp:posOffset>
                  </wp:positionV>
                  <wp:extent cx="1398905" cy="786765"/>
                  <wp:effectExtent l="38100" t="38100" r="86995" b="89535"/>
                  <wp:wrapNone/>
                  <wp:docPr id="7621473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47345"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240610B5" wp14:editId="3F1A611A">
                  <wp:simplePos x="0" y="0"/>
                  <wp:positionH relativeFrom="column">
                    <wp:posOffset>99695</wp:posOffset>
                  </wp:positionH>
                  <wp:positionV relativeFrom="paragraph">
                    <wp:posOffset>57150</wp:posOffset>
                  </wp:positionV>
                  <wp:extent cx="1409065" cy="792480"/>
                  <wp:effectExtent l="38100" t="38100" r="95885" b="102870"/>
                  <wp:wrapNone/>
                  <wp:docPr id="12184258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25868"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2257CAEB" w14:textId="77777777" w:rsidR="00D25AFC" w:rsidRDefault="00D25AFC" w:rsidP="00475A0D">
            <w:pPr>
              <w:pStyle w:val="RSCBasictext"/>
              <w:ind w:left="-108"/>
              <w:jc w:val="center"/>
              <w:rPr>
                <w:noProof/>
              </w:rPr>
            </w:pPr>
          </w:p>
          <w:p w14:paraId="1D106F3E" w14:textId="77777777" w:rsidR="00D25AFC" w:rsidRDefault="00D25AFC" w:rsidP="00475A0D">
            <w:pPr>
              <w:pStyle w:val="RSCBasictext"/>
              <w:ind w:left="-108"/>
              <w:jc w:val="center"/>
              <w:rPr>
                <w:noProof/>
              </w:rPr>
            </w:pPr>
          </w:p>
          <w:p w14:paraId="1A885725" w14:textId="77777777" w:rsidR="00D25AFC" w:rsidRDefault="00D25AFC" w:rsidP="00475A0D">
            <w:pPr>
              <w:pStyle w:val="RSCBasictext"/>
              <w:ind w:left="0" w:firstLine="0"/>
              <w:rPr>
                <w:noProof/>
              </w:rPr>
            </w:pPr>
          </w:p>
        </w:tc>
        <w:tc>
          <w:tcPr>
            <w:tcW w:w="2977" w:type="dxa"/>
            <w:vMerge/>
          </w:tcPr>
          <w:p w14:paraId="7B83F410" w14:textId="77777777" w:rsidR="00D25AFC" w:rsidRDefault="00D25AFC" w:rsidP="00475A0D">
            <w:pPr>
              <w:pStyle w:val="RSCBasictext"/>
              <w:jc w:val="center"/>
              <w:rPr>
                <w:noProof/>
              </w:rPr>
            </w:pPr>
          </w:p>
        </w:tc>
        <w:tc>
          <w:tcPr>
            <w:tcW w:w="3260" w:type="dxa"/>
            <w:vMerge/>
            <w:shd w:val="clear" w:color="auto" w:fill="F9CEE6"/>
          </w:tcPr>
          <w:p w14:paraId="103710E9" w14:textId="77777777" w:rsidR="00D25AFC" w:rsidRDefault="00D25AFC" w:rsidP="00475A0D">
            <w:pPr>
              <w:pStyle w:val="RSCBasictext"/>
              <w:ind w:left="-14" w:firstLine="14"/>
              <w:jc w:val="center"/>
              <w:rPr>
                <w:noProof/>
              </w:rPr>
            </w:pPr>
          </w:p>
        </w:tc>
      </w:tr>
      <w:tr w:rsidR="00D25AFC" w14:paraId="29C40D79" w14:textId="77777777" w:rsidTr="00D25AFC">
        <w:trPr>
          <w:trHeight w:val="590"/>
        </w:trPr>
        <w:tc>
          <w:tcPr>
            <w:tcW w:w="3397" w:type="dxa"/>
          </w:tcPr>
          <w:p w14:paraId="61BD4BD3" w14:textId="77777777" w:rsidR="00D25AFC" w:rsidRPr="005B4D47" w:rsidRDefault="00D25AFC" w:rsidP="00475A0D">
            <w:pPr>
              <w:pStyle w:val="RSCBasictext"/>
              <w:ind w:left="0" w:firstLine="0"/>
              <w:rPr>
                <w:b/>
                <w:bCs/>
                <w:color w:val="C8102E"/>
              </w:rPr>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2977" w:type="dxa"/>
          </w:tcPr>
          <w:p w14:paraId="3612CA39" w14:textId="77777777" w:rsidR="00D25AFC" w:rsidRDefault="00D25AFC" w:rsidP="00475A0D">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60" w:type="dxa"/>
            <w:shd w:val="clear" w:color="auto" w:fill="F9CEE6"/>
          </w:tcPr>
          <w:p w14:paraId="09E4CE1E" w14:textId="77777777" w:rsidR="00D25AFC" w:rsidRDefault="00D25AFC" w:rsidP="00475A0D">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 xml:space="preserve">activities for learners to independently practice their maths skills. Suitable as classroom activity following the teacher presentation or as a home-learning task. </w:t>
            </w:r>
          </w:p>
        </w:tc>
      </w:tr>
    </w:tbl>
    <w:p w14:paraId="28A2EBE0" w14:textId="77777777" w:rsidR="00C0300A" w:rsidRDefault="00C0300A" w:rsidP="00A07294">
      <w:pPr>
        <w:pStyle w:val="RSCH2"/>
      </w:pPr>
      <w:r w:rsidRPr="00DC6032">
        <w:lastRenderedPageBreak/>
        <w:t xml:space="preserve">Key terms support </w:t>
      </w:r>
    </w:p>
    <w:p w14:paraId="0D3FBFCD" w14:textId="77777777" w:rsidR="00C0300A" w:rsidRDefault="00C0300A" w:rsidP="00C0300A">
      <w:pPr>
        <w:pStyle w:val="RSCBasictext"/>
        <w:outlineLvl w:val="9"/>
      </w:pPr>
      <w:r w:rsidRPr="00DC6032">
        <w:t>Key math</w:t>
      </w:r>
      <w:r>
        <w:t>s</w:t>
      </w:r>
      <w:r w:rsidRPr="00DC6032">
        <w:t xml:space="preserve"> vocabulary for each skill area is defined in the key terms suppor</w:t>
      </w:r>
      <w:r>
        <w:t xml:space="preserve">t: </w:t>
      </w:r>
      <w:hyperlink r:id="rId20"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61ADE3A0" w14:textId="77777777" w:rsidR="00C0300A" w:rsidRDefault="00C0300A" w:rsidP="00A07294">
      <w:pPr>
        <w:pStyle w:val="RSCH2"/>
      </w:pPr>
      <w:r>
        <w:t>Using the learner worksheet</w:t>
      </w:r>
    </w:p>
    <w:p w14:paraId="67026E41" w14:textId="77777777" w:rsidR="00C0300A" w:rsidRDefault="00C0300A" w:rsidP="00C0300A">
      <w:pPr>
        <w:pStyle w:val="RSCBasictext"/>
        <w:outlineLvl w:val="9"/>
        <w:rPr>
          <w:rFonts w:eastAsia="Century Gothic" w:cs="Century Gothic"/>
        </w:rPr>
      </w:pPr>
      <w:r>
        <w:rPr>
          <w:rFonts w:eastAsia="Century Gothic" w:cs="Century Gothic"/>
        </w:rPr>
        <w:t>The focus of this learner worksheet is mastering maths skills in a chemistry context. The aim is for learners to develop and apply maths skills independently.</w:t>
      </w:r>
    </w:p>
    <w:p w14:paraId="634C9A7D" w14:textId="77777777" w:rsidR="00C0300A" w:rsidRDefault="00C0300A" w:rsidP="00C0300A">
      <w:pPr>
        <w:pStyle w:val="RSCH3"/>
      </w:pPr>
      <w:r>
        <w:t>Learning objectives</w:t>
      </w:r>
    </w:p>
    <w:p w14:paraId="66707E2B" w14:textId="77777777" w:rsidR="00FE5BC9" w:rsidRPr="0049734A" w:rsidRDefault="00FE5BC9" w:rsidP="00FE5BC9">
      <w:pPr>
        <w:pStyle w:val="RSCLearningobjectives"/>
      </w:pPr>
      <w:r>
        <w:t xml:space="preserve">Interpret graphs </w:t>
      </w:r>
      <w:r>
        <w:rPr>
          <w:rFonts w:eastAsia="Century Gothic" w:cs="Century Gothic"/>
          <w:szCs w:val="22"/>
        </w:rPr>
        <w:t>to describe the relationship between data.</w:t>
      </w:r>
    </w:p>
    <w:p w14:paraId="04A51E47" w14:textId="77777777" w:rsidR="00FE5BC9" w:rsidRDefault="00FE5BC9" w:rsidP="00FE5BC9">
      <w:pPr>
        <w:pStyle w:val="RSCLearningobjectives"/>
      </w:pPr>
      <w:r>
        <w:t>Describe the trend on rates of reaction graphs.</w:t>
      </w:r>
    </w:p>
    <w:p w14:paraId="4D87376C" w14:textId="77777777" w:rsidR="00FE5BC9" w:rsidRDefault="00FE5BC9" w:rsidP="00FE5BC9">
      <w:pPr>
        <w:pStyle w:val="RSCLearningobjectives"/>
      </w:pPr>
      <w:r>
        <w:rPr>
          <w:rFonts w:eastAsia="Century Gothic" w:cs="Century Gothic"/>
          <w:szCs w:val="22"/>
        </w:rPr>
        <w:t>Explain the trend on rates of reaction graphs.</w:t>
      </w:r>
    </w:p>
    <w:p w14:paraId="488FD89B" w14:textId="77777777" w:rsidR="00C0300A" w:rsidRDefault="00C0300A" w:rsidP="00C0300A">
      <w:pPr>
        <w:pStyle w:val="RSCBasictext"/>
        <w:outlineLvl w:val="9"/>
      </w:pPr>
      <w:r>
        <w:t xml:space="preserve">The learner worksheets complement the teacher-led presentations but can function independently, for example as a classroom activity or homework assignment. </w:t>
      </w:r>
    </w:p>
    <w:p w14:paraId="5175931D" w14:textId="77777777" w:rsidR="00C0300A" w:rsidRPr="007E04C0" w:rsidRDefault="00C0300A" w:rsidP="00C0300A">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Answers are provided at the end of this document. When relevant, common mathematical misconceptions are highlighted.</w:t>
      </w:r>
    </w:p>
    <w:p w14:paraId="2699B373" w14:textId="77777777" w:rsidR="00C0300A" w:rsidRDefault="00C0300A" w:rsidP="00C0300A">
      <w:pPr>
        <w:pStyle w:val="RSCH3"/>
      </w:pPr>
      <w:r>
        <w:t>When to use</w:t>
      </w:r>
    </w:p>
    <w:p w14:paraId="71861C8A" w14:textId="77777777" w:rsidR="00C0300A" w:rsidRDefault="00C0300A" w:rsidP="00C0300A">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Use the learner worksheet for:  </w:t>
      </w:r>
    </w:p>
    <w:p w14:paraId="4101CB33" w14:textId="77777777" w:rsidR="00C0300A" w:rsidRDefault="00C0300A" w:rsidP="00C0300A">
      <w:pPr>
        <w:pStyle w:val="RSCBulletedlist"/>
        <w:outlineLvl w:val="9"/>
      </w:pPr>
      <w:r w:rsidRPr="00302C26">
        <w:rPr>
          <w:b/>
          <w:bCs/>
        </w:rPr>
        <w:t>Review</w:t>
      </w:r>
      <w:r>
        <w:rPr>
          <w:b/>
          <w:bCs/>
        </w:rPr>
        <w:t>ing</w:t>
      </w:r>
      <w:r w:rsidRPr="00302C26">
        <w:rPr>
          <w:b/>
          <w:bCs/>
        </w:rPr>
        <w:t xml:space="preserve"> learning</w:t>
      </w:r>
      <w:r>
        <w:t xml:space="preserve"> – if learners are confident with the mathematical skill, use the worksheet as a tool to review learning and assess learners’ skill level. </w:t>
      </w:r>
    </w:p>
    <w:p w14:paraId="7CDD411C" w14:textId="77777777" w:rsidR="00C0300A" w:rsidRDefault="00C0300A" w:rsidP="00C0300A">
      <w:pPr>
        <w:pStyle w:val="RSCBulletedlist"/>
        <w:outlineLvl w:val="9"/>
      </w:pPr>
      <w:r w:rsidRPr="00302C26">
        <w:rPr>
          <w:b/>
          <w:bCs/>
        </w:rPr>
        <w:t>Independent practice</w:t>
      </w:r>
      <w:r>
        <w:t xml:space="preserve"> – provide learners with the worksheet to use as independent practice. </w:t>
      </w:r>
    </w:p>
    <w:p w14:paraId="4F17CA5A" w14:textId="77777777" w:rsidR="00C0300A" w:rsidRDefault="00C0300A" w:rsidP="00C0300A">
      <w:pPr>
        <w:pStyle w:val="RSCBulletedlist"/>
        <w:outlineLvl w:val="9"/>
      </w:pPr>
      <w:r w:rsidRPr="008A0549">
        <w:rPr>
          <w:b/>
          <w:bCs/>
        </w:rPr>
        <w:t>Scaffolded practice</w:t>
      </w:r>
      <w:r>
        <w:t xml:space="preserve"> – break the worksheet into sections and complete over a longer period, such as multiple lessons</w:t>
      </w:r>
      <w:r w:rsidRPr="00FE405F">
        <w:rPr>
          <w:color w:val="000000"/>
        </w:rPr>
        <w:t>.</w:t>
      </w:r>
    </w:p>
    <w:p w14:paraId="5EBAD036" w14:textId="77777777" w:rsidR="00C0300A" w:rsidRDefault="00C0300A" w:rsidP="00C0300A">
      <w:pPr>
        <w:pStyle w:val="RSCBulletedlist"/>
        <w:outlineLvl w:val="9"/>
      </w:pPr>
      <w:r>
        <w:rPr>
          <w:b/>
          <w:bCs/>
        </w:rPr>
        <w:t xml:space="preserve">Mathematical modelling </w:t>
      </w:r>
      <w:r w:rsidRPr="00F53A72">
        <w:t>–</w:t>
      </w:r>
      <w:r>
        <w:t xml:space="preserve"> for those requiring additional support, talk through the initial questions pulling out the mathematical skills used to answer the question, highlighting and defining any key terms. If learners are still finding the task difficult, consider fading the initial questions and asking learners to complete the later questions independently</w:t>
      </w:r>
      <w:r w:rsidRPr="00302C26">
        <w:rPr>
          <w:color w:val="000000"/>
        </w:rPr>
        <w:t>.</w:t>
      </w:r>
    </w:p>
    <w:p w14:paraId="051B6AE2" w14:textId="77777777" w:rsidR="00202AF0" w:rsidRDefault="00202AF0" w:rsidP="00202AF0">
      <w:pPr>
        <w:pStyle w:val="RSCH3"/>
      </w:pPr>
      <w:r>
        <w:t>Scaffolding</w:t>
      </w:r>
    </w:p>
    <w:p w14:paraId="07E0112F" w14:textId="77777777" w:rsidR="00202AF0" w:rsidRDefault="00202AF0" w:rsidP="00227EA0">
      <w:pPr>
        <w:pStyle w:val="RSCBasictext"/>
        <w:outlineLvl w:val="9"/>
      </w:pPr>
      <w:r>
        <w:t xml:space="preserve">The worksheets present a clear progression in skill development. It starts with a recap of key knowledge. Learners then work through activities that ask them to interpret graphs and data in a chemistry context. </w:t>
      </w:r>
    </w:p>
    <w:p w14:paraId="39FFEA94" w14:textId="77777777" w:rsidR="00202AF0" w:rsidRDefault="00202AF0" w:rsidP="00227EA0">
      <w:pPr>
        <w:pStyle w:val="RSCBasictext"/>
        <w:outlineLvl w:val="9"/>
      </w:pPr>
      <w:r>
        <w:t>Have the key terms list or accessible glossary available for learners who require additional support with mathematical vocabulary.</w:t>
      </w:r>
    </w:p>
    <w:p w14:paraId="5E8DE873" w14:textId="77777777" w:rsidR="00202AF0" w:rsidRDefault="00202AF0" w:rsidP="002628F7">
      <w:pPr>
        <w:pStyle w:val="RSCH3"/>
      </w:pPr>
    </w:p>
    <w:p w14:paraId="368A0AFC" w14:textId="3816D248" w:rsidR="002628F7" w:rsidRDefault="002628F7" w:rsidP="002628F7">
      <w:pPr>
        <w:pStyle w:val="RSCH3"/>
      </w:pPr>
      <w:r>
        <w:lastRenderedPageBreak/>
        <w:t>Metacognition</w:t>
      </w:r>
    </w:p>
    <w:p w14:paraId="68D43B0A" w14:textId="77777777" w:rsidR="002628F7" w:rsidRDefault="002628F7" w:rsidP="002628F7">
      <w:pPr>
        <w:pStyle w:val="RSCBulletedlist"/>
        <w:numPr>
          <w:ilvl w:val="0"/>
          <w:numId w:val="0"/>
        </w:numPr>
        <w:outlineLvl w:val="9"/>
      </w:pPr>
      <w:r>
        <w:t>This resource type supports learners to develop their metacognitive skills in three key areas.</w:t>
      </w:r>
    </w:p>
    <w:p w14:paraId="30E9D224" w14:textId="77777777" w:rsidR="002628F7" w:rsidRDefault="002628F7" w:rsidP="002628F7">
      <w:pPr>
        <w:pStyle w:val="RSCBulletedlist"/>
        <w:outlineLvl w:val="9"/>
      </w:pPr>
      <w:r>
        <w:rPr>
          <w:b/>
          <w:bCs/>
        </w:rPr>
        <w:t xml:space="preserve">Planning </w:t>
      </w:r>
      <w:r w:rsidRPr="00D12A16">
        <w:t xml:space="preserve">− </w:t>
      </w:r>
      <w:r>
        <w:t>prompt learners to draw on their existing mathematical knowledge by asking themselves: ‘Have I seen a similar question before? Have I come across this mathematical skill before? Have I learned a different method for solving a similar problem?’</w:t>
      </w:r>
    </w:p>
    <w:p w14:paraId="152F6AF3" w14:textId="77777777" w:rsidR="002628F7" w:rsidRDefault="002628F7" w:rsidP="002628F7">
      <w:pPr>
        <w:pStyle w:val="RSCBulletedlist"/>
        <w:outlineLvl w:val="9"/>
      </w:pPr>
      <w:r>
        <w:rPr>
          <w:b/>
          <w:bCs/>
        </w:rPr>
        <w:t xml:space="preserve">Monitoring </w:t>
      </w:r>
      <w:r w:rsidRPr="00D12A16">
        <w:t>–</w:t>
      </w:r>
      <w:r>
        <w:rPr>
          <w:b/>
          <w:bCs/>
        </w:rPr>
        <w:t xml:space="preserve"> </w:t>
      </w:r>
      <w:r>
        <w:t>prompt learners to ask themselves: ‘How confident am I feeling with these mathematical skills? Which questions am I finding difficult? Which type of questions do I feel I have mastered?’</w:t>
      </w:r>
    </w:p>
    <w:p w14:paraId="5726A4C6" w14:textId="77777777" w:rsidR="002628F7" w:rsidRDefault="002628F7" w:rsidP="002628F7">
      <w:pPr>
        <w:pStyle w:val="RSCBulletedlist"/>
        <w:outlineLvl w:val="9"/>
      </w:pPr>
      <w:r>
        <w:rPr>
          <w:b/>
          <w:bCs/>
        </w:rPr>
        <w:t xml:space="preserve">Evaluation </w:t>
      </w:r>
      <w:r w:rsidRPr="00D12A16">
        <w:t>–</w:t>
      </w:r>
      <w:r>
        <w:rPr>
          <w:b/>
          <w:bCs/>
        </w:rPr>
        <w:t xml:space="preserve"> </w:t>
      </w:r>
      <w:r>
        <w:t>prompt learners to ask themselves: ‘What have I learned about myself when doing these questions? Which of the mathematical skills did I use to answer these questions?’</w:t>
      </w:r>
    </w:p>
    <w:p w14:paraId="3D5B32CA" w14:textId="691833B9" w:rsidR="003E157F" w:rsidRDefault="00E64D5B" w:rsidP="00A07294">
      <w:pPr>
        <w:pStyle w:val="RSCH2"/>
      </w:pPr>
      <w:r>
        <w:t>Answers</w:t>
      </w:r>
    </w:p>
    <w:p w14:paraId="46510A47" w14:textId="0565E2EE" w:rsidR="008356CA" w:rsidRDefault="008356CA" w:rsidP="008356CA">
      <w:pPr>
        <w:pStyle w:val="RSCnumberedlist"/>
      </w:pPr>
      <w:r>
        <w:t>The volume of hydrogen gas produced increases over time. The rate of reaction is fastest at the start, between 0 and 15 seconds and decreases over time.</w:t>
      </w:r>
    </w:p>
    <w:p w14:paraId="3AE2A9B1" w14:textId="77777777" w:rsidR="008356CA" w:rsidRDefault="008356CA" w:rsidP="008356CA">
      <w:pPr>
        <w:pStyle w:val="RSCnumberedlist"/>
      </w:pPr>
    </w:p>
    <w:p w14:paraId="2E0421A8" w14:textId="2494C178" w:rsidR="008356CA" w:rsidRDefault="008356CA" w:rsidP="008356CA">
      <w:pPr>
        <w:pStyle w:val="RSCletteredlist"/>
      </w:pPr>
      <w:r>
        <w:t>The total mass lost increases over time. The rate of reaction is fastest at the start, between 0 and 10 seconds, and decreases over time.</w:t>
      </w:r>
    </w:p>
    <w:p w14:paraId="6F8BF807" w14:textId="7FFF21AF" w:rsidR="008356CA" w:rsidRDefault="008356CA" w:rsidP="008356CA">
      <w:pPr>
        <w:pStyle w:val="RSCletteredlist"/>
      </w:pPr>
      <w:proofErr w:type="gramStart"/>
      <w:r>
        <w:t>Manganese</w:t>
      </w:r>
      <w:r w:rsidR="00B27C80">
        <w:t>(</w:t>
      </w:r>
      <w:proofErr w:type="gramEnd"/>
      <w:r w:rsidR="00B27C80">
        <w:t>IV)</w:t>
      </w:r>
      <w:r>
        <w:t xml:space="preserve"> oxide catalyses the decomposition of hydrogen peroxide by providing an alternative pathway for the reaction which has a lower activation energy.</w:t>
      </w:r>
    </w:p>
    <w:p w14:paraId="67B7281D" w14:textId="5DE277BB" w:rsidR="008356CA" w:rsidRDefault="008356CA" w:rsidP="008356CA">
      <w:pPr>
        <w:pStyle w:val="RSCnumberedlist"/>
      </w:pPr>
      <w:r>
        <w:t>The higher the temperature</w:t>
      </w:r>
      <w:r w:rsidR="00B27C80">
        <w:t>,</w:t>
      </w:r>
      <w:r>
        <w:t xml:space="preserve"> the faster the rate of reaction because the particles have more kinetic energy. This means there are more frequent successful collisions. </w:t>
      </w:r>
    </w:p>
    <w:sectPr w:rsidR="008356CA" w:rsidSect="00231C1C">
      <w:headerReference w:type="default" r:id="rId21"/>
      <w:footerReference w:type="default" r:id="rId22"/>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96E58" w14:textId="77777777" w:rsidR="00B31EE6" w:rsidRDefault="00B31EE6" w:rsidP="008A1B0B">
      <w:pPr>
        <w:spacing w:after="0" w:line="240" w:lineRule="auto"/>
      </w:pPr>
      <w:r>
        <w:separator/>
      </w:r>
    </w:p>
  </w:endnote>
  <w:endnote w:type="continuationSeparator" w:id="0">
    <w:p w14:paraId="6CB774B2" w14:textId="77777777" w:rsidR="00B31EE6" w:rsidRDefault="00B31EE6" w:rsidP="008A1B0B">
      <w:pPr>
        <w:spacing w:after="0" w:line="240" w:lineRule="auto"/>
      </w:pPr>
      <w:r>
        <w:continuationSeparator/>
      </w:r>
    </w:p>
  </w:endnote>
  <w:endnote w:type="continuationNotice" w:id="1">
    <w:p w14:paraId="33077AD4" w14:textId="77777777" w:rsidR="00B31EE6" w:rsidRDefault="00B31E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3BFFF1E3"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8356CA">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EA01E" w14:textId="77777777" w:rsidR="00B31EE6" w:rsidRDefault="00B31EE6" w:rsidP="008A1B0B">
      <w:pPr>
        <w:spacing w:after="0" w:line="240" w:lineRule="auto"/>
      </w:pPr>
      <w:r>
        <w:separator/>
      </w:r>
    </w:p>
  </w:footnote>
  <w:footnote w:type="continuationSeparator" w:id="0">
    <w:p w14:paraId="343EB71A" w14:textId="77777777" w:rsidR="00B31EE6" w:rsidRDefault="00B31EE6" w:rsidP="008A1B0B">
      <w:pPr>
        <w:spacing w:after="0" w:line="240" w:lineRule="auto"/>
      </w:pPr>
      <w:r>
        <w:continuationSeparator/>
      </w:r>
    </w:p>
  </w:footnote>
  <w:footnote w:type="continuationNotice" w:id="1">
    <w:p w14:paraId="492A6552" w14:textId="77777777" w:rsidR="00B31EE6" w:rsidRDefault="00B31E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12400D01" w:rsidR="008A1B0B" w:rsidRPr="00624608" w:rsidRDefault="005D5557"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62337" behindDoc="0" locked="0" layoutInCell="1" allowOverlap="1" wp14:anchorId="03C73ACA" wp14:editId="18CAA271">
          <wp:simplePos x="0" y="0"/>
          <wp:positionH relativeFrom="column">
            <wp:posOffset>1541145</wp:posOffset>
          </wp:positionH>
          <wp:positionV relativeFrom="paragraph">
            <wp:posOffset>50165</wp:posOffset>
          </wp:positionV>
          <wp:extent cx="327804" cy="327804"/>
          <wp:effectExtent l="0" t="0" r="0" b="0"/>
          <wp:wrapNone/>
          <wp:docPr id="186316814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60289" behindDoc="0" locked="0" layoutInCell="1" allowOverlap="1" wp14:anchorId="537C4029" wp14:editId="2D816ECE">
          <wp:simplePos x="0" y="0"/>
          <wp:positionH relativeFrom="column">
            <wp:posOffset>1190625</wp:posOffset>
          </wp:positionH>
          <wp:positionV relativeFrom="paragraph">
            <wp:posOffset>47625</wp:posOffset>
          </wp:positionV>
          <wp:extent cx="327804" cy="327804"/>
          <wp:effectExtent l="0" t="0" r="0" b="0"/>
          <wp:wrapNone/>
          <wp:docPr id="46657326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678C4CAE">
          <wp:simplePos x="0" y="0"/>
          <wp:positionH relativeFrom="column">
            <wp:posOffset>-540385</wp:posOffset>
          </wp:positionH>
          <wp:positionV relativeFrom="paragraph">
            <wp:posOffset>55880</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56E92F45">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3D409F">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2</w:t>
    </w:r>
  </w:p>
  <w:p w14:paraId="64A8A3BD" w14:textId="686A619D" w:rsidR="00165FBB" w:rsidRPr="00A77B3E" w:rsidRDefault="00AF53C4" w:rsidP="00311D98">
    <w:pPr>
      <w:pStyle w:val="RSCH3"/>
      <w:spacing w:before="0" w:after="0"/>
      <w:ind w:right="-850"/>
      <w:jc w:val="right"/>
      <w:rPr>
        <w:sz w:val="18"/>
        <w:szCs w:val="18"/>
      </w:rPr>
    </w:pPr>
    <w:r>
      <w:rPr>
        <w:color w:val="000000" w:themeColor="text1"/>
        <w:sz w:val="18"/>
        <w:szCs w:val="18"/>
      </w:rPr>
      <w:t>Available</w:t>
    </w:r>
    <w:r w:rsidR="00875152">
      <w:rPr>
        <w:color w:val="000000" w:themeColor="text1"/>
        <w:sz w:val="18"/>
        <w:szCs w:val="18"/>
      </w:rPr>
      <w:t xml:space="preserve"> from</w:t>
    </w:r>
    <w:r>
      <w:rPr>
        <w:color w:val="000000" w:themeColor="text1"/>
        <w:sz w:val="18"/>
        <w:szCs w:val="18"/>
      </w:rPr>
      <w:t xml:space="preserve"> </w:t>
    </w:r>
    <w:hyperlink r:id="rId4" w:history="1">
      <w:r w:rsidR="002C2D2A">
        <w:rPr>
          <w:rStyle w:val="Hyperlink"/>
          <w:color w:val="6D0C41"/>
          <w:sz w:val="18"/>
          <w:szCs w:val="18"/>
          <w:u w:val="none"/>
        </w:rPr>
        <w:t>rsc.li/3l0g6sR</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0651BB"/>
    <w:multiLevelType w:val="hybridMultilevel"/>
    <w:tmpl w:val="8A5E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E3D2B"/>
    <w:multiLevelType w:val="multilevel"/>
    <w:tmpl w:val="17206BA6"/>
    <w:lvl w:ilvl="0">
      <w:start w:val="1"/>
      <w:numFmt w:val="bullet"/>
      <w:lvlText w:val="●"/>
      <w:lvlJc w:val="left"/>
      <w:pPr>
        <w:ind w:left="363" w:hanging="363"/>
      </w:pPr>
      <w:rPr>
        <w:rFonts w:ascii="Noto Sans Symbols" w:eastAsia="Noto Sans Symbols" w:hAnsi="Noto Sans Symbols" w:cs="Noto Sans Symbols"/>
        <w:color w:val="006F62"/>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1D0318"/>
    <w:multiLevelType w:val="multilevel"/>
    <w:tmpl w:val="E21C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71290E"/>
    <w:multiLevelType w:val="hybridMultilevel"/>
    <w:tmpl w:val="2ADC91BC"/>
    <w:lvl w:ilvl="0" w:tplc="30D6FD20">
      <w:start w:val="1"/>
      <w:numFmt w:val="bullet"/>
      <w:lvlText w:val=""/>
      <w:lvlJc w:val="left"/>
      <w:pPr>
        <w:ind w:left="363" w:hanging="363"/>
      </w:pPr>
      <w:rPr>
        <w:rFonts w:ascii="Symbol" w:hAnsi="Symbol" w:hint="default"/>
        <w:color w:val="006F6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F2060"/>
    <w:multiLevelType w:val="multilevel"/>
    <w:tmpl w:val="8A7A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7F220"/>
    <w:multiLevelType w:val="hybridMultilevel"/>
    <w:tmpl w:val="0686804A"/>
    <w:lvl w:ilvl="0" w:tplc="0AE8EC08">
      <w:start w:val="1"/>
      <w:numFmt w:val="bullet"/>
      <w:lvlText w:val=""/>
      <w:lvlJc w:val="left"/>
      <w:pPr>
        <w:ind w:left="720" w:hanging="360"/>
      </w:pPr>
      <w:rPr>
        <w:rFonts w:ascii="Symbol" w:hAnsi="Symbol" w:hint="default"/>
      </w:rPr>
    </w:lvl>
    <w:lvl w:ilvl="1" w:tplc="AEDEF30E">
      <w:start w:val="1"/>
      <w:numFmt w:val="bullet"/>
      <w:lvlText w:val="o"/>
      <w:lvlJc w:val="left"/>
      <w:pPr>
        <w:ind w:left="1440" w:hanging="360"/>
      </w:pPr>
      <w:rPr>
        <w:rFonts w:ascii="Courier New" w:hAnsi="Courier New" w:hint="default"/>
      </w:rPr>
    </w:lvl>
    <w:lvl w:ilvl="2" w:tplc="F2DED840">
      <w:start w:val="1"/>
      <w:numFmt w:val="bullet"/>
      <w:lvlText w:val=""/>
      <w:lvlJc w:val="left"/>
      <w:pPr>
        <w:ind w:left="2160" w:hanging="360"/>
      </w:pPr>
      <w:rPr>
        <w:rFonts w:ascii="Wingdings" w:hAnsi="Wingdings" w:hint="default"/>
      </w:rPr>
    </w:lvl>
    <w:lvl w:ilvl="3" w:tplc="C484AFB0">
      <w:start w:val="1"/>
      <w:numFmt w:val="bullet"/>
      <w:lvlText w:val=""/>
      <w:lvlJc w:val="left"/>
      <w:pPr>
        <w:ind w:left="2880" w:hanging="360"/>
      </w:pPr>
      <w:rPr>
        <w:rFonts w:ascii="Symbol" w:hAnsi="Symbol" w:hint="default"/>
      </w:rPr>
    </w:lvl>
    <w:lvl w:ilvl="4" w:tplc="89CA769E">
      <w:start w:val="1"/>
      <w:numFmt w:val="bullet"/>
      <w:lvlText w:val="o"/>
      <w:lvlJc w:val="left"/>
      <w:pPr>
        <w:ind w:left="3600" w:hanging="360"/>
      </w:pPr>
      <w:rPr>
        <w:rFonts w:ascii="Courier New" w:hAnsi="Courier New" w:hint="default"/>
      </w:rPr>
    </w:lvl>
    <w:lvl w:ilvl="5" w:tplc="24C62C5A">
      <w:start w:val="1"/>
      <w:numFmt w:val="bullet"/>
      <w:lvlText w:val=""/>
      <w:lvlJc w:val="left"/>
      <w:pPr>
        <w:ind w:left="4320" w:hanging="360"/>
      </w:pPr>
      <w:rPr>
        <w:rFonts w:ascii="Wingdings" w:hAnsi="Wingdings" w:hint="default"/>
      </w:rPr>
    </w:lvl>
    <w:lvl w:ilvl="6" w:tplc="D87A5C6E">
      <w:start w:val="1"/>
      <w:numFmt w:val="bullet"/>
      <w:lvlText w:val=""/>
      <w:lvlJc w:val="left"/>
      <w:pPr>
        <w:ind w:left="5040" w:hanging="360"/>
      </w:pPr>
      <w:rPr>
        <w:rFonts w:ascii="Symbol" w:hAnsi="Symbol" w:hint="default"/>
      </w:rPr>
    </w:lvl>
    <w:lvl w:ilvl="7" w:tplc="7E924656">
      <w:start w:val="1"/>
      <w:numFmt w:val="bullet"/>
      <w:lvlText w:val="o"/>
      <w:lvlJc w:val="left"/>
      <w:pPr>
        <w:ind w:left="5760" w:hanging="360"/>
      </w:pPr>
      <w:rPr>
        <w:rFonts w:ascii="Courier New" w:hAnsi="Courier New" w:hint="default"/>
      </w:rPr>
    </w:lvl>
    <w:lvl w:ilvl="8" w:tplc="C2E430F4">
      <w:start w:val="1"/>
      <w:numFmt w:val="bullet"/>
      <w:lvlText w:val=""/>
      <w:lvlJc w:val="left"/>
      <w:pPr>
        <w:ind w:left="6480" w:hanging="360"/>
      </w:pPr>
      <w:rPr>
        <w:rFonts w:ascii="Wingdings" w:hAnsi="Wingdings" w:hint="default"/>
      </w:rPr>
    </w:lvl>
  </w:abstractNum>
  <w:abstractNum w:abstractNumId="8" w15:restartNumberingAfterBreak="0">
    <w:nsid w:val="2C347A72"/>
    <w:multiLevelType w:val="hybridMultilevel"/>
    <w:tmpl w:val="61A6A574"/>
    <w:lvl w:ilvl="0" w:tplc="E2B84860">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373FFE"/>
    <w:multiLevelType w:val="hybridMultilevel"/>
    <w:tmpl w:val="562C6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1" w15:restartNumberingAfterBreak="0">
    <w:nsid w:val="2F1A3CD3"/>
    <w:multiLevelType w:val="hybridMultilevel"/>
    <w:tmpl w:val="54281DF6"/>
    <w:lvl w:ilvl="0" w:tplc="B8785278">
      <w:start w:val="1"/>
      <w:numFmt w:val="bullet"/>
      <w:lvlText w:val=""/>
      <w:lvlJc w:val="left"/>
      <w:pPr>
        <w:ind w:left="1080" w:hanging="360"/>
      </w:pPr>
      <w:rPr>
        <w:rFonts w:ascii="Symbol" w:hAnsi="Symbol"/>
      </w:rPr>
    </w:lvl>
    <w:lvl w:ilvl="1" w:tplc="5C3E1FFE">
      <w:start w:val="1"/>
      <w:numFmt w:val="bullet"/>
      <w:lvlText w:val=""/>
      <w:lvlJc w:val="left"/>
      <w:pPr>
        <w:ind w:left="1080" w:hanging="360"/>
      </w:pPr>
      <w:rPr>
        <w:rFonts w:ascii="Symbol" w:hAnsi="Symbol"/>
      </w:rPr>
    </w:lvl>
    <w:lvl w:ilvl="2" w:tplc="B7F47CE0">
      <w:start w:val="1"/>
      <w:numFmt w:val="bullet"/>
      <w:lvlText w:val=""/>
      <w:lvlJc w:val="left"/>
      <w:pPr>
        <w:ind w:left="1080" w:hanging="360"/>
      </w:pPr>
      <w:rPr>
        <w:rFonts w:ascii="Symbol" w:hAnsi="Symbol"/>
      </w:rPr>
    </w:lvl>
    <w:lvl w:ilvl="3" w:tplc="053AF650">
      <w:start w:val="1"/>
      <w:numFmt w:val="bullet"/>
      <w:lvlText w:val=""/>
      <w:lvlJc w:val="left"/>
      <w:pPr>
        <w:ind w:left="1080" w:hanging="360"/>
      </w:pPr>
      <w:rPr>
        <w:rFonts w:ascii="Symbol" w:hAnsi="Symbol"/>
      </w:rPr>
    </w:lvl>
    <w:lvl w:ilvl="4" w:tplc="0A20C63E">
      <w:start w:val="1"/>
      <w:numFmt w:val="bullet"/>
      <w:lvlText w:val=""/>
      <w:lvlJc w:val="left"/>
      <w:pPr>
        <w:ind w:left="1080" w:hanging="360"/>
      </w:pPr>
      <w:rPr>
        <w:rFonts w:ascii="Symbol" w:hAnsi="Symbol"/>
      </w:rPr>
    </w:lvl>
    <w:lvl w:ilvl="5" w:tplc="E8A8F1BC">
      <w:start w:val="1"/>
      <w:numFmt w:val="bullet"/>
      <w:lvlText w:val=""/>
      <w:lvlJc w:val="left"/>
      <w:pPr>
        <w:ind w:left="1080" w:hanging="360"/>
      </w:pPr>
      <w:rPr>
        <w:rFonts w:ascii="Symbol" w:hAnsi="Symbol"/>
      </w:rPr>
    </w:lvl>
    <w:lvl w:ilvl="6" w:tplc="43FEF4DC">
      <w:start w:val="1"/>
      <w:numFmt w:val="bullet"/>
      <w:lvlText w:val=""/>
      <w:lvlJc w:val="left"/>
      <w:pPr>
        <w:ind w:left="1080" w:hanging="360"/>
      </w:pPr>
      <w:rPr>
        <w:rFonts w:ascii="Symbol" w:hAnsi="Symbol"/>
      </w:rPr>
    </w:lvl>
    <w:lvl w:ilvl="7" w:tplc="371EF482">
      <w:start w:val="1"/>
      <w:numFmt w:val="bullet"/>
      <w:lvlText w:val=""/>
      <w:lvlJc w:val="left"/>
      <w:pPr>
        <w:ind w:left="1080" w:hanging="360"/>
      </w:pPr>
      <w:rPr>
        <w:rFonts w:ascii="Symbol" w:hAnsi="Symbol"/>
      </w:rPr>
    </w:lvl>
    <w:lvl w:ilvl="8" w:tplc="CD8E75AC">
      <w:start w:val="1"/>
      <w:numFmt w:val="bullet"/>
      <w:lvlText w:val=""/>
      <w:lvlJc w:val="left"/>
      <w:pPr>
        <w:ind w:left="1080" w:hanging="360"/>
      </w:pPr>
      <w:rPr>
        <w:rFonts w:ascii="Symbol" w:hAnsi="Symbol"/>
      </w:rPr>
    </w:lvl>
  </w:abstractNum>
  <w:abstractNum w:abstractNumId="12" w15:restartNumberingAfterBreak="0">
    <w:nsid w:val="304F146F"/>
    <w:multiLevelType w:val="hybridMultilevel"/>
    <w:tmpl w:val="C8808142"/>
    <w:lvl w:ilvl="0" w:tplc="38405234">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07827"/>
    <w:multiLevelType w:val="multilevel"/>
    <w:tmpl w:val="8A70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AD4DE7"/>
    <w:multiLevelType w:val="hybridMultilevel"/>
    <w:tmpl w:val="9402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9158CD"/>
    <w:multiLevelType w:val="hybridMultilevel"/>
    <w:tmpl w:val="159A185A"/>
    <w:lvl w:ilvl="0" w:tplc="A0267A44">
      <w:start w:val="1"/>
      <w:numFmt w:val="bullet"/>
      <w:lvlText w:val=""/>
      <w:lvlJc w:val="left"/>
      <w:pPr>
        <w:ind w:left="720" w:hanging="360"/>
      </w:pPr>
      <w:rPr>
        <w:rFonts w:ascii="Symbol" w:hAnsi="Symbol"/>
      </w:rPr>
    </w:lvl>
    <w:lvl w:ilvl="1" w:tplc="297023D2">
      <w:start w:val="1"/>
      <w:numFmt w:val="bullet"/>
      <w:lvlText w:val=""/>
      <w:lvlJc w:val="left"/>
      <w:pPr>
        <w:ind w:left="720" w:hanging="360"/>
      </w:pPr>
      <w:rPr>
        <w:rFonts w:ascii="Symbol" w:hAnsi="Symbol"/>
      </w:rPr>
    </w:lvl>
    <w:lvl w:ilvl="2" w:tplc="8B968596">
      <w:start w:val="1"/>
      <w:numFmt w:val="bullet"/>
      <w:lvlText w:val=""/>
      <w:lvlJc w:val="left"/>
      <w:pPr>
        <w:ind w:left="720" w:hanging="360"/>
      </w:pPr>
      <w:rPr>
        <w:rFonts w:ascii="Symbol" w:hAnsi="Symbol"/>
      </w:rPr>
    </w:lvl>
    <w:lvl w:ilvl="3" w:tplc="512A47EA">
      <w:start w:val="1"/>
      <w:numFmt w:val="bullet"/>
      <w:lvlText w:val=""/>
      <w:lvlJc w:val="left"/>
      <w:pPr>
        <w:ind w:left="720" w:hanging="360"/>
      </w:pPr>
      <w:rPr>
        <w:rFonts w:ascii="Symbol" w:hAnsi="Symbol"/>
      </w:rPr>
    </w:lvl>
    <w:lvl w:ilvl="4" w:tplc="523C5ACC">
      <w:start w:val="1"/>
      <w:numFmt w:val="bullet"/>
      <w:lvlText w:val=""/>
      <w:lvlJc w:val="left"/>
      <w:pPr>
        <w:ind w:left="720" w:hanging="360"/>
      </w:pPr>
      <w:rPr>
        <w:rFonts w:ascii="Symbol" w:hAnsi="Symbol"/>
      </w:rPr>
    </w:lvl>
    <w:lvl w:ilvl="5" w:tplc="B7D8729C">
      <w:start w:val="1"/>
      <w:numFmt w:val="bullet"/>
      <w:lvlText w:val=""/>
      <w:lvlJc w:val="left"/>
      <w:pPr>
        <w:ind w:left="720" w:hanging="360"/>
      </w:pPr>
      <w:rPr>
        <w:rFonts w:ascii="Symbol" w:hAnsi="Symbol"/>
      </w:rPr>
    </w:lvl>
    <w:lvl w:ilvl="6" w:tplc="4E16291A">
      <w:start w:val="1"/>
      <w:numFmt w:val="bullet"/>
      <w:lvlText w:val=""/>
      <w:lvlJc w:val="left"/>
      <w:pPr>
        <w:ind w:left="720" w:hanging="360"/>
      </w:pPr>
      <w:rPr>
        <w:rFonts w:ascii="Symbol" w:hAnsi="Symbol"/>
      </w:rPr>
    </w:lvl>
    <w:lvl w:ilvl="7" w:tplc="543ACBD4">
      <w:start w:val="1"/>
      <w:numFmt w:val="bullet"/>
      <w:lvlText w:val=""/>
      <w:lvlJc w:val="left"/>
      <w:pPr>
        <w:ind w:left="720" w:hanging="360"/>
      </w:pPr>
      <w:rPr>
        <w:rFonts w:ascii="Symbol" w:hAnsi="Symbol"/>
      </w:rPr>
    </w:lvl>
    <w:lvl w:ilvl="8" w:tplc="F7B0B7BC">
      <w:start w:val="1"/>
      <w:numFmt w:val="bullet"/>
      <w:lvlText w:val=""/>
      <w:lvlJc w:val="left"/>
      <w:pPr>
        <w:ind w:left="720" w:hanging="360"/>
      </w:pPr>
      <w:rPr>
        <w:rFonts w:ascii="Symbol" w:hAnsi="Symbol"/>
      </w:rPr>
    </w:lvl>
  </w:abstractNum>
  <w:abstractNum w:abstractNumId="18" w15:restartNumberingAfterBreak="0">
    <w:nsid w:val="3A551B56"/>
    <w:multiLevelType w:val="hybridMultilevel"/>
    <w:tmpl w:val="F112C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A34C13"/>
    <w:multiLevelType w:val="hybridMultilevel"/>
    <w:tmpl w:val="5C0C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9F1562"/>
    <w:multiLevelType w:val="multilevel"/>
    <w:tmpl w:val="2FA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3300D2"/>
    <w:multiLevelType w:val="hybridMultilevel"/>
    <w:tmpl w:val="3CB6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690FBC"/>
    <w:multiLevelType w:val="hybridMultilevel"/>
    <w:tmpl w:val="813C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5E3EC1"/>
    <w:multiLevelType w:val="hybridMultilevel"/>
    <w:tmpl w:val="69DC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637F41"/>
    <w:multiLevelType w:val="hybridMultilevel"/>
    <w:tmpl w:val="625E3860"/>
    <w:lvl w:ilvl="0" w:tplc="36501576">
      <w:start w:val="1"/>
      <w:numFmt w:val="bullet"/>
      <w:lvlText w:val=""/>
      <w:lvlJc w:val="left"/>
      <w:pPr>
        <w:ind w:left="1080" w:hanging="360"/>
      </w:pPr>
      <w:rPr>
        <w:rFonts w:ascii="Symbol" w:hAnsi="Symbol"/>
      </w:rPr>
    </w:lvl>
    <w:lvl w:ilvl="1" w:tplc="D224581E">
      <w:start w:val="1"/>
      <w:numFmt w:val="bullet"/>
      <w:lvlText w:val=""/>
      <w:lvlJc w:val="left"/>
      <w:pPr>
        <w:ind w:left="1080" w:hanging="360"/>
      </w:pPr>
      <w:rPr>
        <w:rFonts w:ascii="Symbol" w:hAnsi="Symbol"/>
      </w:rPr>
    </w:lvl>
    <w:lvl w:ilvl="2" w:tplc="CF5C7EFE">
      <w:start w:val="1"/>
      <w:numFmt w:val="bullet"/>
      <w:lvlText w:val=""/>
      <w:lvlJc w:val="left"/>
      <w:pPr>
        <w:ind w:left="1080" w:hanging="360"/>
      </w:pPr>
      <w:rPr>
        <w:rFonts w:ascii="Symbol" w:hAnsi="Symbol"/>
      </w:rPr>
    </w:lvl>
    <w:lvl w:ilvl="3" w:tplc="39A82F4E">
      <w:start w:val="1"/>
      <w:numFmt w:val="bullet"/>
      <w:lvlText w:val=""/>
      <w:lvlJc w:val="left"/>
      <w:pPr>
        <w:ind w:left="1080" w:hanging="360"/>
      </w:pPr>
      <w:rPr>
        <w:rFonts w:ascii="Symbol" w:hAnsi="Symbol"/>
      </w:rPr>
    </w:lvl>
    <w:lvl w:ilvl="4" w:tplc="274AB3C2">
      <w:start w:val="1"/>
      <w:numFmt w:val="bullet"/>
      <w:lvlText w:val=""/>
      <w:lvlJc w:val="left"/>
      <w:pPr>
        <w:ind w:left="1080" w:hanging="360"/>
      </w:pPr>
      <w:rPr>
        <w:rFonts w:ascii="Symbol" w:hAnsi="Symbol"/>
      </w:rPr>
    </w:lvl>
    <w:lvl w:ilvl="5" w:tplc="C4B047B6">
      <w:start w:val="1"/>
      <w:numFmt w:val="bullet"/>
      <w:lvlText w:val=""/>
      <w:lvlJc w:val="left"/>
      <w:pPr>
        <w:ind w:left="1080" w:hanging="360"/>
      </w:pPr>
      <w:rPr>
        <w:rFonts w:ascii="Symbol" w:hAnsi="Symbol"/>
      </w:rPr>
    </w:lvl>
    <w:lvl w:ilvl="6" w:tplc="933C1134">
      <w:start w:val="1"/>
      <w:numFmt w:val="bullet"/>
      <w:lvlText w:val=""/>
      <w:lvlJc w:val="left"/>
      <w:pPr>
        <w:ind w:left="1080" w:hanging="360"/>
      </w:pPr>
      <w:rPr>
        <w:rFonts w:ascii="Symbol" w:hAnsi="Symbol"/>
      </w:rPr>
    </w:lvl>
    <w:lvl w:ilvl="7" w:tplc="5F40774C">
      <w:start w:val="1"/>
      <w:numFmt w:val="bullet"/>
      <w:lvlText w:val=""/>
      <w:lvlJc w:val="left"/>
      <w:pPr>
        <w:ind w:left="1080" w:hanging="360"/>
      </w:pPr>
      <w:rPr>
        <w:rFonts w:ascii="Symbol" w:hAnsi="Symbol"/>
      </w:rPr>
    </w:lvl>
    <w:lvl w:ilvl="8" w:tplc="0B46EFCE">
      <w:start w:val="1"/>
      <w:numFmt w:val="bullet"/>
      <w:lvlText w:val=""/>
      <w:lvlJc w:val="left"/>
      <w:pPr>
        <w:ind w:left="1080" w:hanging="360"/>
      </w:pPr>
      <w:rPr>
        <w:rFonts w:ascii="Symbol" w:hAnsi="Symbol"/>
      </w:rPr>
    </w:lvl>
  </w:abstractNum>
  <w:abstractNum w:abstractNumId="27" w15:restartNumberingAfterBreak="0">
    <w:nsid w:val="5CD64FC8"/>
    <w:multiLevelType w:val="multilevel"/>
    <w:tmpl w:val="CDDE6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F800170"/>
    <w:multiLevelType w:val="hybridMultilevel"/>
    <w:tmpl w:val="A5A2E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6813A4"/>
    <w:multiLevelType w:val="hybridMultilevel"/>
    <w:tmpl w:val="74461536"/>
    <w:lvl w:ilvl="0" w:tplc="2446E822">
      <w:start w:val="1"/>
      <w:numFmt w:val="bullet"/>
      <w:lvlText w:val=""/>
      <w:lvlJc w:val="left"/>
      <w:pPr>
        <w:ind w:left="1080" w:hanging="360"/>
      </w:pPr>
      <w:rPr>
        <w:rFonts w:ascii="Symbol" w:hAnsi="Symbol"/>
      </w:rPr>
    </w:lvl>
    <w:lvl w:ilvl="1" w:tplc="0DDC281A">
      <w:start w:val="1"/>
      <w:numFmt w:val="bullet"/>
      <w:lvlText w:val=""/>
      <w:lvlJc w:val="left"/>
      <w:pPr>
        <w:ind w:left="1080" w:hanging="360"/>
      </w:pPr>
      <w:rPr>
        <w:rFonts w:ascii="Symbol" w:hAnsi="Symbol"/>
      </w:rPr>
    </w:lvl>
    <w:lvl w:ilvl="2" w:tplc="AFFA7CB2">
      <w:start w:val="1"/>
      <w:numFmt w:val="bullet"/>
      <w:lvlText w:val=""/>
      <w:lvlJc w:val="left"/>
      <w:pPr>
        <w:ind w:left="1080" w:hanging="360"/>
      </w:pPr>
      <w:rPr>
        <w:rFonts w:ascii="Symbol" w:hAnsi="Symbol"/>
      </w:rPr>
    </w:lvl>
    <w:lvl w:ilvl="3" w:tplc="2D1263AE">
      <w:start w:val="1"/>
      <w:numFmt w:val="bullet"/>
      <w:lvlText w:val=""/>
      <w:lvlJc w:val="left"/>
      <w:pPr>
        <w:ind w:left="1080" w:hanging="360"/>
      </w:pPr>
      <w:rPr>
        <w:rFonts w:ascii="Symbol" w:hAnsi="Symbol"/>
      </w:rPr>
    </w:lvl>
    <w:lvl w:ilvl="4" w:tplc="5FB8AB6E">
      <w:start w:val="1"/>
      <w:numFmt w:val="bullet"/>
      <w:lvlText w:val=""/>
      <w:lvlJc w:val="left"/>
      <w:pPr>
        <w:ind w:left="1080" w:hanging="360"/>
      </w:pPr>
      <w:rPr>
        <w:rFonts w:ascii="Symbol" w:hAnsi="Symbol"/>
      </w:rPr>
    </w:lvl>
    <w:lvl w:ilvl="5" w:tplc="2494BA8E">
      <w:start w:val="1"/>
      <w:numFmt w:val="bullet"/>
      <w:lvlText w:val=""/>
      <w:lvlJc w:val="left"/>
      <w:pPr>
        <w:ind w:left="1080" w:hanging="360"/>
      </w:pPr>
      <w:rPr>
        <w:rFonts w:ascii="Symbol" w:hAnsi="Symbol"/>
      </w:rPr>
    </w:lvl>
    <w:lvl w:ilvl="6" w:tplc="63E6D466">
      <w:start w:val="1"/>
      <w:numFmt w:val="bullet"/>
      <w:lvlText w:val=""/>
      <w:lvlJc w:val="left"/>
      <w:pPr>
        <w:ind w:left="1080" w:hanging="360"/>
      </w:pPr>
      <w:rPr>
        <w:rFonts w:ascii="Symbol" w:hAnsi="Symbol"/>
      </w:rPr>
    </w:lvl>
    <w:lvl w:ilvl="7" w:tplc="02864CEA">
      <w:start w:val="1"/>
      <w:numFmt w:val="bullet"/>
      <w:lvlText w:val=""/>
      <w:lvlJc w:val="left"/>
      <w:pPr>
        <w:ind w:left="1080" w:hanging="360"/>
      </w:pPr>
      <w:rPr>
        <w:rFonts w:ascii="Symbol" w:hAnsi="Symbol"/>
      </w:rPr>
    </w:lvl>
    <w:lvl w:ilvl="8" w:tplc="06AC39C8">
      <w:start w:val="1"/>
      <w:numFmt w:val="bullet"/>
      <w:lvlText w:val=""/>
      <w:lvlJc w:val="left"/>
      <w:pPr>
        <w:ind w:left="1080" w:hanging="360"/>
      </w:pPr>
      <w:rPr>
        <w:rFonts w:ascii="Symbol" w:hAnsi="Symbol"/>
      </w:rPr>
    </w:lvl>
  </w:abstractNum>
  <w:abstractNum w:abstractNumId="31" w15:restartNumberingAfterBreak="0">
    <w:nsid w:val="68F664EE"/>
    <w:multiLevelType w:val="multilevel"/>
    <w:tmpl w:val="8D5EBB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68F84008"/>
    <w:multiLevelType w:val="hybridMultilevel"/>
    <w:tmpl w:val="8E5E3856"/>
    <w:lvl w:ilvl="0" w:tplc="9EFA706E">
      <w:start w:val="1"/>
      <w:numFmt w:val="bullet"/>
      <w:lvlText w:val=""/>
      <w:lvlJc w:val="left"/>
      <w:pPr>
        <w:ind w:left="720" w:hanging="360"/>
      </w:pPr>
      <w:rPr>
        <w:rFonts w:ascii="Symbol" w:hAnsi="Symbol"/>
      </w:rPr>
    </w:lvl>
    <w:lvl w:ilvl="1" w:tplc="862AA17C">
      <w:start w:val="1"/>
      <w:numFmt w:val="bullet"/>
      <w:lvlText w:val=""/>
      <w:lvlJc w:val="left"/>
      <w:pPr>
        <w:ind w:left="720" w:hanging="360"/>
      </w:pPr>
      <w:rPr>
        <w:rFonts w:ascii="Symbol" w:hAnsi="Symbol"/>
      </w:rPr>
    </w:lvl>
    <w:lvl w:ilvl="2" w:tplc="B900E692">
      <w:start w:val="1"/>
      <w:numFmt w:val="bullet"/>
      <w:lvlText w:val=""/>
      <w:lvlJc w:val="left"/>
      <w:pPr>
        <w:ind w:left="720" w:hanging="360"/>
      </w:pPr>
      <w:rPr>
        <w:rFonts w:ascii="Symbol" w:hAnsi="Symbol"/>
      </w:rPr>
    </w:lvl>
    <w:lvl w:ilvl="3" w:tplc="31C237B0">
      <w:start w:val="1"/>
      <w:numFmt w:val="bullet"/>
      <w:lvlText w:val=""/>
      <w:lvlJc w:val="left"/>
      <w:pPr>
        <w:ind w:left="720" w:hanging="360"/>
      </w:pPr>
      <w:rPr>
        <w:rFonts w:ascii="Symbol" w:hAnsi="Symbol"/>
      </w:rPr>
    </w:lvl>
    <w:lvl w:ilvl="4" w:tplc="B030C80A">
      <w:start w:val="1"/>
      <w:numFmt w:val="bullet"/>
      <w:lvlText w:val=""/>
      <w:lvlJc w:val="left"/>
      <w:pPr>
        <w:ind w:left="720" w:hanging="360"/>
      </w:pPr>
      <w:rPr>
        <w:rFonts w:ascii="Symbol" w:hAnsi="Symbol"/>
      </w:rPr>
    </w:lvl>
    <w:lvl w:ilvl="5" w:tplc="CA300A06">
      <w:start w:val="1"/>
      <w:numFmt w:val="bullet"/>
      <w:lvlText w:val=""/>
      <w:lvlJc w:val="left"/>
      <w:pPr>
        <w:ind w:left="720" w:hanging="360"/>
      </w:pPr>
      <w:rPr>
        <w:rFonts w:ascii="Symbol" w:hAnsi="Symbol"/>
      </w:rPr>
    </w:lvl>
    <w:lvl w:ilvl="6" w:tplc="E63049E8">
      <w:start w:val="1"/>
      <w:numFmt w:val="bullet"/>
      <w:lvlText w:val=""/>
      <w:lvlJc w:val="left"/>
      <w:pPr>
        <w:ind w:left="720" w:hanging="360"/>
      </w:pPr>
      <w:rPr>
        <w:rFonts w:ascii="Symbol" w:hAnsi="Symbol"/>
      </w:rPr>
    </w:lvl>
    <w:lvl w:ilvl="7" w:tplc="B5889B5E">
      <w:start w:val="1"/>
      <w:numFmt w:val="bullet"/>
      <w:lvlText w:val=""/>
      <w:lvlJc w:val="left"/>
      <w:pPr>
        <w:ind w:left="720" w:hanging="360"/>
      </w:pPr>
      <w:rPr>
        <w:rFonts w:ascii="Symbol" w:hAnsi="Symbol"/>
      </w:rPr>
    </w:lvl>
    <w:lvl w:ilvl="8" w:tplc="FA02A47A">
      <w:start w:val="1"/>
      <w:numFmt w:val="bullet"/>
      <w:lvlText w:val=""/>
      <w:lvlJc w:val="left"/>
      <w:pPr>
        <w:ind w:left="720" w:hanging="360"/>
      </w:pPr>
      <w:rPr>
        <w:rFonts w:ascii="Symbol" w:hAnsi="Symbol"/>
      </w:rPr>
    </w:lvl>
  </w:abstractNum>
  <w:abstractNum w:abstractNumId="33"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FE4DB8"/>
    <w:multiLevelType w:val="multilevel"/>
    <w:tmpl w:val="962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514E73"/>
    <w:multiLevelType w:val="multilevel"/>
    <w:tmpl w:val="A854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4F47D6"/>
    <w:multiLevelType w:val="hybridMultilevel"/>
    <w:tmpl w:val="1E2275F8"/>
    <w:lvl w:ilvl="0" w:tplc="3A1A570E">
      <w:start w:val="1"/>
      <w:numFmt w:val="bullet"/>
      <w:lvlText w:val=""/>
      <w:lvlJc w:val="left"/>
      <w:pPr>
        <w:ind w:left="1080" w:hanging="360"/>
      </w:pPr>
      <w:rPr>
        <w:rFonts w:ascii="Symbol" w:hAnsi="Symbol"/>
      </w:rPr>
    </w:lvl>
    <w:lvl w:ilvl="1" w:tplc="3EC2EB22">
      <w:start w:val="1"/>
      <w:numFmt w:val="bullet"/>
      <w:lvlText w:val=""/>
      <w:lvlJc w:val="left"/>
      <w:pPr>
        <w:ind w:left="1080" w:hanging="360"/>
      </w:pPr>
      <w:rPr>
        <w:rFonts w:ascii="Symbol" w:hAnsi="Symbol"/>
      </w:rPr>
    </w:lvl>
    <w:lvl w:ilvl="2" w:tplc="FF9E1676">
      <w:start w:val="1"/>
      <w:numFmt w:val="bullet"/>
      <w:lvlText w:val=""/>
      <w:lvlJc w:val="left"/>
      <w:pPr>
        <w:ind w:left="1080" w:hanging="360"/>
      </w:pPr>
      <w:rPr>
        <w:rFonts w:ascii="Symbol" w:hAnsi="Symbol"/>
      </w:rPr>
    </w:lvl>
    <w:lvl w:ilvl="3" w:tplc="22CAFCBC">
      <w:start w:val="1"/>
      <w:numFmt w:val="bullet"/>
      <w:lvlText w:val=""/>
      <w:lvlJc w:val="left"/>
      <w:pPr>
        <w:ind w:left="1080" w:hanging="360"/>
      </w:pPr>
      <w:rPr>
        <w:rFonts w:ascii="Symbol" w:hAnsi="Symbol"/>
      </w:rPr>
    </w:lvl>
    <w:lvl w:ilvl="4" w:tplc="7A548D0C">
      <w:start w:val="1"/>
      <w:numFmt w:val="bullet"/>
      <w:lvlText w:val=""/>
      <w:lvlJc w:val="left"/>
      <w:pPr>
        <w:ind w:left="1080" w:hanging="360"/>
      </w:pPr>
      <w:rPr>
        <w:rFonts w:ascii="Symbol" w:hAnsi="Symbol"/>
      </w:rPr>
    </w:lvl>
    <w:lvl w:ilvl="5" w:tplc="A13E6772">
      <w:start w:val="1"/>
      <w:numFmt w:val="bullet"/>
      <w:lvlText w:val=""/>
      <w:lvlJc w:val="left"/>
      <w:pPr>
        <w:ind w:left="1080" w:hanging="360"/>
      </w:pPr>
      <w:rPr>
        <w:rFonts w:ascii="Symbol" w:hAnsi="Symbol"/>
      </w:rPr>
    </w:lvl>
    <w:lvl w:ilvl="6" w:tplc="E3CCC482">
      <w:start w:val="1"/>
      <w:numFmt w:val="bullet"/>
      <w:lvlText w:val=""/>
      <w:lvlJc w:val="left"/>
      <w:pPr>
        <w:ind w:left="1080" w:hanging="360"/>
      </w:pPr>
      <w:rPr>
        <w:rFonts w:ascii="Symbol" w:hAnsi="Symbol"/>
      </w:rPr>
    </w:lvl>
    <w:lvl w:ilvl="7" w:tplc="3B48823E">
      <w:start w:val="1"/>
      <w:numFmt w:val="bullet"/>
      <w:lvlText w:val=""/>
      <w:lvlJc w:val="left"/>
      <w:pPr>
        <w:ind w:left="1080" w:hanging="360"/>
      </w:pPr>
      <w:rPr>
        <w:rFonts w:ascii="Symbol" w:hAnsi="Symbol"/>
      </w:rPr>
    </w:lvl>
    <w:lvl w:ilvl="8" w:tplc="F6DC0F86">
      <w:start w:val="1"/>
      <w:numFmt w:val="bullet"/>
      <w:lvlText w:val=""/>
      <w:lvlJc w:val="left"/>
      <w:pPr>
        <w:ind w:left="1080" w:hanging="360"/>
      </w:pPr>
      <w:rPr>
        <w:rFonts w:ascii="Symbol" w:hAnsi="Symbol"/>
      </w:rPr>
    </w:lvl>
  </w:abstractNum>
  <w:num w:numId="1" w16cid:durableId="1716466864">
    <w:abstractNumId w:val="35"/>
  </w:num>
  <w:num w:numId="2" w16cid:durableId="996495820">
    <w:abstractNumId w:val="19"/>
  </w:num>
  <w:num w:numId="3" w16cid:durableId="233929127">
    <w:abstractNumId w:val="13"/>
  </w:num>
  <w:num w:numId="4" w16cid:durableId="1663772673">
    <w:abstractNumId w:val="16"/>
  </w:num>
  <w:num w:numId="5" w16cid:durableId="1507860166">
    <w:abstractNumId w:val="29"/>
  </w:num>
  <w:num w:numId="6" w16cid:durableId="197743804">
    <w:abstractNumId w:val="33"/>
  </w:num>
  <w:num w:numId="7" w16cid:durableId="1304432597">
    <w:abstractNumId w:val="5"/>
  </w:num>
  <w:num w:numId="8" w16cid:durableId="1821534376">
    <w:abstractNumId w:val="12"/>
  </w:num>
  <w:num w:numId="9" w16cid:durableId="1511604460">
    <w:abstractNumId w:val="10"/>
  </w:num>
  <w:num w:numId="10" w16cid:durableId="520826952">
    <w:abstractNumId w:val="8"/>
  </w:num>
  <w:num w:numId="11" w16cid:durableId="340355776">
    <w:abstractNumId w:val="21"/>
  </w:num>
  <w:num w:numId="12" w16cid:durableId="2054386234">
    <w:abstractNumId w:val="8"/>
    <w:lvlOverride w:ilvl="0">
      <w:startOverride w:val="1"/>
    </w:lvlOverride>
  </w:num>
  <w:num w:numId="13" w16cid:durableId="612832825">
    <w:abstractNumId w:val="10"/>
    <w:lvlOverride w:ilvl="0">
      <w:startOverride w:val="1"/>
    </w:lvlOverride>
  </w:num>
  <w:num w:numId="14" w16cid:durableId="2134594148">
    <w:abstractNumId w:val="3"/>
  </w:num>
  <w:num w:numId="15" w16cid:durableId="21253115">
    <w:abstractNumId w:val="5"/>
  </w:num>
  <w:num w:numId="16" w16cid:durableId="134957802">
    <w:abstractNumId w:val="32"/>
  </w:num>
  <w:num w:numId="17" w16cid:durableId="1496530313">
    <w:abstractNumId w:val="11"/>
  </w:num>
  <w:num w:numId="18" w16cid:durableId="1317077884">
    <w:abstractNumId w:val="30"/>
  </w:num>
  <w:num w:numId="19" w16cid:durableId="1208492027">
    <w:abstractNumId w:val="34"/>
  </w:num>
  <w:num w:numId="20" w16cid:durableId="216400149">
    <w:abstractNumId w:val="36"/>
  </w:num>
  <w:num w:numId="21" w16cid:durableId="760562048">
    <w:abstractNumId w:val="14"/>
  </w:num>
  <w:num w:numId="22" w16cid:durableId="1835605911">
    <w:abstractNumId w:val="17"/>
  </w:num>
  <w:num w:numId="23" w16cid:durableId="1223369084">
    <w:abstractNumId w:val="26"/>
  </w:num>
  <w:num w:numId="24" w16cid:durableId="2023390417">
    <w:abstractNumId w:val="37"/>
  </w:num>
  <w:num w:numId="25" w16cid:durableId="527571353">
    <w:abstractNumId w:val="25"/>
  </w:num>
  <w:num w:numId="26" w16cid:durableId="296113045">
    <w:abstractNumId w:val="4"/>
  </w:num>
  <w:num w:numId="27" w16cid:durableId="646055815">
    <w:abstractNumId w:val="6"/>
  </w:num>
  <w:num w:numId="28" w16cid:durableId="172889376">
    <w:abstractNumId w:val="22"/>
  </w:num>
  <w:num w:numId="29" w16cid:durableId="1041173118">
    <w:abstractNumId w:val="7"/>
  </w:num>
  <w:num w:numId="30" w16cid:durableId="1162433415">
    <w:abstractNumId w:val="24"/>
  </w:num>
  <w:num w:numId="31" w16cid:durableId="1963922616">
    <w:abstractNumId w:val="9"/>
  </w:num>
  <w:num w:numId="32" w16cid:durableId="1987316405">
    <w:abstractNumId w:val="15"/>
  </w:num>
  <w:num w:numId="33" w16cid:durableId="117186323">
    <w:abstractNumId w:val="18"/>
  </w:num>
  <w:num w:numId="34" w16cid:durableId="176390028">
    <w:abstractNumId w:val="5"/>
  </w:num>
  <w:num w:numId="35" w16cid:durableId="2013293935">
    <w:abstractNumId w:val="5"/>
  </w:num>
  <w:num w:numId="36" w16cid:durableId="693119473">
    <w:abstractNumId w:val="5"/>
  </w:num>
  <w:num w:numId="37" w16cid:durableId="1126852983">
    <w:abstractNumId w:val="23"/>
  </w:num>
  <w:num w:numId="38" w16cid:durableId="271669853">
    <w:abstractNumId w:val="28"/>
  </w:num>
  <w:num w:numId="39" w16cid:durableId="1382709920">
    <w:abstractNumId w:val="5"/>
  </w:num>
  <w:num w:numId="40" w16cid:durableId="850488234">
    <w:abstractNumId w:val="20"/>
  </w:num>
  <w:num w:numId="41" w16cid:durableId="2013295954">
    <w:abstractNumId w:val="1"/>
  </w:num>
  <w:num w:numId="42" w16cid:durableId="953711491">
    <w:abstractNumId w:val="0"/>
  </w:num>
  <w:num w:numId="43" w16cid:durableId="2086024118">
    <w:abstractNumId w:val="31"/>
  </w:num>
  <w:num w:numId="44" w16cid:durableId="1604877822">
    <w:abstractNumId w:val="2"/>
  </w:num>
  <w:num w:numId="45" w16cid:durableId="10223176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06013"/>
    <w:rsid w:val="00016422"/>
    <w:rsid w:val="00020C0E"/>
    <w:rsid w:val="000224F8"/>
    <w:rsid w:val="00024208"/>
    <w:rsid w:val="0002448C"/>
    <w:rsid w:val="000416BD"/>
    <w:rsid w:val="000530E8"/>
    <w:rsid w:val="00057EEE"/>
    <w:rsid w:val="0006182C"/>
    <w:rsid w:val="00062F08"/>
    <w:rsid w:val="00071477"/>
    <w:rsid w:val="00071B2A"/>
    <w:rsid w:val="000736CE"/>
    <w:rsid w:val="00074DAA"/>
    <w:rsid w:val="00075592"/>
    <w:rsid w:val="00076696"/>
    <w:rsid w:val="000832C5"/>
    <w:rsid w:val="00084442"/>
    <w:rsid w:val="00095FFD"/>
    <w:rsid w:val="000A01E1"/>
    <w:rsid w:val="000A294C"/>
    <w:rsid w:val="000A2DD3"/>
    <w:rsid w:val="000A4BCA"/>
    <w:rsid w:val="000B04C6"/>
    <w:rsid w:val="000B0FE6"/>
    <w:rsid w:val="000B1DDE"/>
    <w:rsid w:val="000B2987"/>
    <w:rsid w:val="000B37D7"/>
    <w:rsid w:val="000C3860"/>
    <w:rsid w:val="000C4A22"/>
    <w:rsid w:val="000C6D2E"/>
    <w:rsid w:val="000C6F9E"/>
    <w:rsid w:val="000D28BF"/>
    <w:rsid w:val="000D36FA"/>
    <w:rsid w:val="000D5278"/>
    <w:rsid w:val="000E1A94"/>
    <w:rsid w:val="000E3DB3"/>
    <w:rsid w:val="000E48DB"/>
    <w:rsid w:val="000E4D3D"/>
    <w:rsid w:val="000E5E3B"/>
    <w:rsid w:val="000E6A55"/>
    <w:rsid w:val="000E7A21"/>
    <w:rsid w:val="000F073E"/>
    <w:rsid w:val="000F0D73"/>
    <w:rsid w:val="000F0FCE"/>
    <w:rsid w:val="000F2452"/>
    <w:rsid w:val="000F360E"/>
    <w:rsid w:val="000F5E95"/>
    <w:rsid w:val="00114920"/>
    <w:rsid w:val="001160F6"/>
    <w:rsid w:val="00116771"/>
    <w:rsid w:val="0012083C"/>
    <w:rsid w:val="00121554"/>
    <w:rsid w:val="001244D0"/>
    <w:rsid w:val="001246DA"/>
    <w:rsid w:val="0012694F"/>
    <w:rsid w:val="00131E9D"/>
    <w:rsid w:val="00136040"/>
    <w:rsid w:val="00136428"/>
    <w:rsid w:val="00136579"/>
    <w:rsid w:val="00136F3A"/>
    <w:rsid w:val="00137024"/>
    <w:rsid w:val="00141566"/>
    <w:rsid w:val="00143E56"/>
    <w:rsid w:val="00145606"/>
    <w:rsid w:val="00145746"/>
    <w:rsid w:val="00151EB8"/>
    <w:rsid w:val="00152EA1"/>
    <w:rsid w:val="001537AA"/>
    <w:rsid w:val="001623C3"/>
    <w:rsid w:val="00162982"/>
    <w:rsid w:val="00163AF1"/>
    <w:rsid w:val="00165FBB"/>
    <w:rsid w:val="0017238A"/>
    <w:rsid w:val="00176E08"/>
    <w:rsid w:val="001804C9"/>
    <w:rsid w:val="00181464"/>
    <w:rsid w:val="0018159A"/>
    <w:rsid w:val="0019142D"/>
    <w:rsid w:val="00191D12"/>
    <w:rsid w:val="00195E25"/>
    <w:rsid w:val="001A0912"/>
    <w:rsid w:val="001A51D5"/>
    <w:rsid w:val="001B52D0"/>
    <w:rsid w:val="001B60C5"/>
    <w:rsid w:val="001B6A5B"/>
    <w:rsid w:val="001C21E1"/>
    <w:rsid w:val="001C35CE"/>
    <w:rsid w:val="001C768E"/>
    <w:rsid w:val="001E0C43"/>
    <w:rsid w:val="001E1A97"/>
    <w:rsid w:val="001E69D7"/>
    <w:rsid w:val="001F1E1F"/>
    <w:rsid w:val="00201166"/>
    <w:rsid w:val="00202012"/>
    <w:rsid w:val="00202AF0"/>
    <w:rsid w:val="00206ED5"/>
    <w:rsid w:val="002153AB"/>
    <w:rsid w:val="00220CCE"/>
    <w:rsid w:val="00221E20"/>
    <w:rsid w:val="00223A48"/>
    <w:rsid w:val="00227EA0"/>
    <w:rsid w:val="00231C1C"/>
    <w:rsid w:val="00233CE1"/>
    <w:rsid w:val="002347A1"/>
    <w:rsid w:val="0023635E"/>
    <w:rsid w:val="002368AC"/>
    <w:rsid w:val="00237E29"/>
    <w:rsid w:val="00241DA7"/>
    <w:rsid w:val="00244C9C"/>
    <w:rsid w:val="00250B53"/>
    <w:rsid w:val="002576D6"/>
    <w:rsid w:val="002619C3"/>
    <w:rsid w:val="002628F7"/>
    <w:rsid w:val="00263C81"/>
    <w:rsid w:val="002648F3"/>
    <w:rsid w:val="00265ECD"/>
    <w:rsid w:val="00267984"/>
    <w:rsid w:val="0027066D"/>
    <w:rsid w:val="0027099B"/>
    <w:rsid w:val="0027712D"/>
    <w:rsid w:val="00277FBB"/>
    <w:rsid w:val="00283C70"/>
    <w:rsid w:val="00287D3E"/>
    <w:rsid w:val="002901F0"/>
    <w:rsid w:val="0029525C"/>
    <w:rsid w:val="002A2FA9"/>
    <w:rsid w:val="002A33C3"/>
    <w:rsid w:val="002A3D0B"/>
    <w:rsid w:val="002A54DD"/>
    <w:rsid w:val="002A6E32"/>
    <w:rsid w:val="002A7C65"/>
    <w:rsid w:val="002B2C3D"/>
    <w:rsid w:val="002B34A1"/>
    <w:rsid w:val="002C0732"/>
    <w:rsid w:val="002C25FD"/>
    <w:rsid w:val="002C2D2A"/>
    <w:rsid w:val="002C7C7E"/>
    <w:rsid w:val="002D1F7D"/>
    <w:rsid w:val="002D4F70"/>
    <w:rsid w:val="002E2EF0"/>
    <w:rsid w:val="002E47CA"/>
    <w:rsid w:val="002F19FD"/>
    <w:rsid w:val="002F29E2"/>
    <w:rsid w:val="002F4A48"/>
    <w:rsid w:val="002F7783"/>
    <w:rsid w:val="003003FE"/>
    <w:rsid w:val="0030307B"/>
    <w:rsid w:val="00303335"/>
    <w:rsid w:val="003045B6"/>
    <w:rsid w:val="003058BA"/>
    <w:rsid w:val="003059AB"/>
    <w:rsid w:val="003071DF"/>
    <w:rsid w:val="00311D98"/>
    <w:rsid w:val="00313999"/>
    <w:rsid w:val="00317453"/>
    <w:rsid w:val="00320028"/>
    <w:rsid w:val="00322B2C"/>
    <w:rsid w:val="00331ADB"/>
    <w:rsid w:val="00333DD2"/>
    <w:rsid w:val="00340E07"/>
    <w:rsid w:val="00351CAD"/>
    <w:rsid w:val="003542F8"/>
    <w:rsid w:val="0035607B"/>
    <w:rsid w:val="00360A76"/>
    <w:rsid w:val="00363741"/>
    <w:rsid w:val="00365CC4"/>
    <w:rsid w:val="00367BCD"/>
    <w:rsid w:val="003716B9"/>
    <w:rsid w:val="00375CDB"/>
    <w:rsid w:val="00376C30"/>
    <w:rsid w:val="00383430"/>
    <w:rsid w:val="003837D9"/>
    <w:rsid w:val="003879CF"/>
    <w:rsid w:val="003924F4"/>
    <w:rsid w:val="00394BAF"/>
    <w:rsid w:val="003975D8"/>
    <w:rsid w:val="00397B68"/>
    <w:rsid w:val="003A3A00"/>
    <w:rsid w:val="003A5E9B"/>
    <w:rsid w:val="003C0F9A"/>
    <w:rsid w:val="003C2FED"/>
    <w:rsid w:val="003C3F2E"/>
    <w:rsid w:val="003C6CAD"/>
    <w:rsid w:val="003D1839"/>
    <w:rsid w:val="003D23C5"/>
    <w:rsid w:val="003D409F"/>
    <w:rsid w:val="003D4DE9"/>
    <w:rsid w:val="003E06B3"/>
    <w:rsid w:val="003E157F"/>
    <w:rsid w:val="003E18BA"/>
    <w:rsid w:val="003F02BF"/>
    <w:rsid w:val="00401323"/>
    <w:rsid w:val="004044EA"/>
    <w:rsid w:val="00404924"/>
    <w:rsid w:val="00407E90"/>
    <w:rsid w:val="004102F1"/>
    <w:rsid w:val="0041058A"/>
    <w:rsid w:val="0041292A"/>
    <w:rsid w:val="00414B88"/>
    <w:rsid w:val="00416B29"/>
    <w:rsid w:val="00420632"/>
    <w:rsid w:val="00421BC0"/>
    <w:rsid w:val="004253CE"/>
    <w:rsid w:val="004341A5"/>
    <w:rsid w:val="004445D6"/>
    <w:rsid w:val="004559C0"/>
    <w:rsid w:val="00460107"/>
    <w:rsid w:val="0046389A"/>
    <w:rsid w:val="00464C0E"/>
    <w:rsid w:val="004660E7"/>
    <w:rsid w:val="00472A13"/>
    <w:rsid w:val="004736ED"/>
    <w:rsid w:val="004740F6"/>
    <w:rsid w:val="00475D2B"/>
    <w:rsid w:val="00481F95"/>
    <w:rsid w:val="00491F5F"/>
    <w:rsid w:val="004A1A27"/>
    <w:rsid w:val="004A4A6E"/>
    <w:rsid w:val="004B15E5"/>
    <w:rsid w:val="004B3F7B"/>
    <w:rsid w:val="004B62ED"/>
    <w:rsid w:val="004B6DC2"/>
    <w:rsid w:val="004CDE32"/>
    <w:rsid w:val="004D5B56"/>
    <w:rsid w:val="004E65CE"/>
    <w:rsid w:val="004E7BFB"/>
    <w:rsid w:val="004F606E"/>
    <w:rsid w:val="004F6086"/>
    <w:rsid w:val="00501B9B"/>
    <w:rsid w:val="00513D04"/>
    <w:rsid w:val="00515B14"/>
    <w:rsid w:val="00516F80"/>
    <w:rsid w:val="00517C4F"/>
    <w:rsid w:val="0052052E"/>
    <w:rsid w:val="0052749E"/>
    <w:rsid w:val="00535D52"/>
    <w:rsid w:val="0053750F"/>
    <w:rsid w:val="00540684"/>
    <w:rsid w:val="00540853"/>
    <w:rsid w:val="00547786"/>
    <w:rsid w:val="0055446D"/>
    <w:rsid w:val="00557A59"/>
    <w:rsid w:val="005620BE"/>
    <w:rsid w:val="005657F4"/>
    <w:rsid w:val="0056777E"/>
    <w:rsid w:val="00571A7E"/>
    <w:rsid w:val="00575D7F"/>
    <w:rsid w:val="00582A9D"/>
    <w:rsid w:val="00583041"/>
    <w:rsid w:val="00586C31"/>
    <w:rsid w:val="0058769F"/>
    <w:rsid w:val="00592756"/>
    <w:rsid w:val="005933AE"/>
    <w:rsid w:val="00596455"/>
    <w:rsid w:val="005A2812"/>
    <w:rsid w:val="005A61EA"/>
    <w:rsid w:val="005A7939"/>
    <w:rsid w:val="005C5196"/>
    <w:rsid w:val="005C5837"/>
    <w:rsid w:val="005D1047"/>
    <w:rsid w:val="005D12DF"/>
    <w:rsid w:val="005D4D21"/>
    <w:rsid w:val="005D5557"/>
    <w:rsid w:val="005D60D3"/>
    <w:rsid w:val="005D6A83"/>
    <w:rsid w:val="005E3839"/>
    <w:rsid w:val="005E547B"/>
    <w:rsid w:val="005E5618"/>
    <w:rsid w:val="005E79B8"/>
    <w:rsid w:val="005F4E1D"/>
    <w:rsid w:val="005F5EFF"/>
    <w:rsid w:val="0060015B"/>
    <w:rsid w:val="00603108"/>
    <w:rsid w:val="00606BB8"/>
    <w:rsid w:val="00607BF4"/>
    <w:rsid w:val="006103AC"/>
    <w:rsid w:val="00610C7B"/>
    <w:rsid w:val="00622F95"/>
    <w:rsid w:val="00624608"/>
    <w:rsid w:val="0062475F"/>
    <w:rsid w:val="0063402C"/>
    <w:rsid w:val="006358A8"/>
    <w:rsid w:val="00635F8E"/>
    <w:rsid w:val="00637006"/>
    <w:rsid w:val="00642571"/>
    <w:rsid w:val="00642C54"/>
    <w:rsid w:val="00643DBD"/>
    <w:rsid w:val="0064761F"/>
    <w:rsid w:val="00652B33"/>
    <w:rsid w:val="00654013"/>
    <w:rsid w:val="00654671"/>
    <w:rsid w:val="006625C1"/>
    <w:rsid w:val="006653AD"/>
    <w:rsid w:val="00665D35"/>
    <w:rsid w:val="0067252A"/>
    <w:rsid w:val="00675389"/>
    <w:rsid w:val="00675AF0"/>
    <w:rsid w:val="006762B9"/>
    <w:rsid w:val="00676532"/>
    <w:rsid w:val="006767AD"/>
    <w:rsid w:val="00677AC7"/>
    <w:rsid w:val="006820BE"/>
    <w:rsid w:val="00684DB3"/>
    <w:rsid w:val="00686F3A"/>
    <w:rsid w:val="00693537"/>
    <w:rsid w:val="006967D6"/>
    <w:rsid w:val="006A30B8"/>
    <w:rsid w:val="006A44F4"/>
    <w:rsid w:val="006A7DC0"/>
    <w:rsid w:val="006B2731"/>
    <w:rsid w:val="006C7CCE"/>
    <w:rsid w:val="006D16FC"/>
    <w:rsid w:val="006D40D1"/>
    <w:rsid w:val="006D691A"/>
    <w:rsid w:val="006D742F"/>
    <w:rsid w:val="006D790E"/>
    <w:rsid w:val="006E3591"/>
    <w:rsid w:val="006E3B5C"/>
    <w:rsid w:val="006F07CA"/>
    <w:rsid w:val="006F0C09"/>
    <w:rsid w:val="007032D0"/>
    <w:rsid w:val="007042E5"/>
    <w:rsid w:val="0070546D"/>
    <w:rsid w:val="00706837"/>
    <w:rsid w:val="007160E5"/>
    <w:rsid w:val="00722220"/>
    <w:rsid w:val="0072314C"/>
    <w:rsid w:val="00727E3F"/>
    <w:rsid w:val="00730530"/>
    <w:rsid w:val="00730626"/>
    <w:rsid w:val="00733201"/>
    <w:rsid w:val="00733B0C"/>
    <w:rsid w:val="007359AA"/>
    <w:rsid w:val="00736153"/>
    <w:rsid w:val="007413AB"/>
    <w:rsid w:val="00742FA4"/>
    <w:rsid w:val="00744294"/>
    <w:rsid w:val="00745C8F"/>
    <w:rsid w:val="007532D6"/>
    <w:rsid w:val="00755878"/>
    <w:rsid w:val="00756CB7"/>
    <w:rsid w:val="007623B9"/>
    <w:rsid w:val="00762B13"/>
    <w:rsid w:val="00772755"/>
    <w:rsid w:val="00777ADA"/>
    <w:rsid w:val="007805C4"/>
    <w:rsid w:val="007815B8"/>
    <w:rsid w:val="00784EF7"/>
    <w:rsid w:val="007852D7"/>
    <w:rsid w:val="0078623D"/>
    <w:rsid w:val="007923D2"/>
    <w:rsid w:val="00794673"/>
    <w:rsid w:val="007956A9"/>
    <w:rsid w:val="00795F52"/>
    <w:rsid w:val="007A0566"/>
    <w:rsid w:val="007A1DB8"/>
    <w:rsid w:val="007A2BF5"/>
    <w:rsid w:val="007A34E7"/>
    <w:rsid w:val="007A4681"/>
    <w:rsid w:val="007A50E9"/>
    <w:rsid w:val="007A5A05"/>
    <w:rsid w:val="007B06A8"/>
    <w:rsid w:val="007B378E"/>
    <w:rsid w:val="007B67FB"/>
    <w:rsid w:val="007C4E6D"/>
    <w:rsid w:val="007C4F48"/>
    <w:rsid w:val="007D07E3"/>
    <w:rsid w:val="007D19A1"/>
    <w:rsid w:val="007D223D"/>
    <w:rsid w:val="007E0273"/>
    <w:rsid w:val="007F2634"/>
    <w:rsid w:val="00806527"/>
    <w:rsid w:val="0081200C"/>
    <w:rsid w:val="00814610"/>
    <w:rsid w:val="00814733"/>
    <w:rsid w:val="00823653"/>
    <w:rsid w:val="00823D31"/>
    <w:rsid w:val="008240DE"/>
    <w:rsid w:val="008246B2"/>
    <w:rsid w:val="00825887"/>
    <w:rsid w:val="00826B8F"/>
    <w:rsid w:val="008341A2"/>
    <w:rsid w:val="008356CA"/>
    <w:rsid w:val="00835B9C"/>
    <w:rsid w:val="00836502"/>
    <w:rsid w:val="0083BC81"/>
    <w:rsid w:val="00842143"/>
    <w:rsid w:val="00842828"/>
    <w:rsid w:val="0084304C"/>
    <w:rsid w:val="00843EFA"/>
    <w:rsid w:val="00844C88"/>
    <w:rsid w:val="008469DA"/>
    <w:rsid w:val="00846F4A"/>
    <w:rsid w:val="008506B1"/>
    <w:rsid w:val="0085087B"/>
    <w:rsid w:val="008540CC"/>
    <w:rsid w:val="0085416A"/>
    <w:rsid w:val="00857BD1"/>
    <w:rsid w:val="00861F4C"/>
    <w:rsid w:val="00862A74"/>
    <w:rsid w:val="008663A2"/>
    <w:rsid w:val="00875152"/>
    <w:rsid w:val="00875EC0"/>
    <w:rsid w:val="0088071C"/>
    <w:rsid w:val="00883C49"/>
    <w:rsid w:val="00885FCB"/>
    <w:rsid w:val="00886937"/>
    <w:rsid w:val="0089187A"/>
    <w:rsid w:val="00891A35"/>
    <w:rsid w:val="00893CFA"/>
    <w:rsid w:val="00894163"/>
    <w:rsid w:val="00897762"/>
    <w:rsid w:val="008979B4"/>
    <w:rsid w:val="008A1B0B"/>
    <w:rsid w:val="008A4301"/>
    <w:rsid w:val="008A4304"/>
    <w:rsid w:val="008A5EC6"/>
    <w:rsid w:val="008A7ED2"/>
    <w:rsid w:val="008B0C59"/>
    <w:rsid w:val="008B194F"/>
    <w:rsid w:val="008B27C7"/>
    <w:rsid w:val="008B3752"/>
    <w:rsid w:val="008C315F"/>
    <w:rsid w:val="008C44A7"/>
    <w:rsid w:val="008C4630"/>
    <w:rsid w:val="008D124B"/>
    <w:rsid w:val="008D1985"/>
    <w:rsid w:val="008D1C0B"/>
    <w:rsid w:val="008D5910"/>
    <w:rsid w:val="008D7328"/>
    <w:rsid w:val="008E09DC"/>
    <w:rsid w:val="008E5EFB"/>
    <w:rsid w:val="008E733D"/>
    <w:rsid w:val="00901ACA"/>
    <w:rsid w:val="0090274E"/>
    <w:rsid w:val="00914881"/>
    <w:rsid w:val="00916644"/>
    <w:rsid w:val="00923AB5"/>
    <w:rsid w:val="009319BF"/>
    <w:rsid w:val="00931FC0"/>
    <w:rsid w:val="0093284F"/>
    <w:rsid w:val="009341CC"/>
    <w:rsid w:val="00935C44"/>
    <w:rsid w:val="0093683A"/>
    <w:rsid w:val="00937611"/>
    <w:rsid w:val="00940AF0"/>
    <w:rsid w:val="0094604F"/>
    <w:rsid w:val="00951E44"/>
    <w:rsid w:val="00953F33"/>
    <w:rsid w:val="00954055"/>
    <w:rsid w:val="009546B1"/>
    <w:rsid w:val="00954CB8"/>
    <w:rsid w:val="00961809"/>
    <w:rsid w:val="00962FE8"/>
    <w:rsid w:val="00964761"/>
    <w:rsid w:val="00964DBE"/>
    <w:rsid w:val="00966388"/>
    <w:rsid w:val="00970FA1"/>
    <w:rsid w:val="0097107A"/>
    <w:rsid w:val="00973B0B"/>
    <w:rsid w:val="00977083"/>
    <w:rsid w:val="009817D9"/>
    <w:rsid w:val="009844A3"/>
    <w:rsid w:val="00985640"/>
    <w:rsid w:val="00990609"/>
    <w:rsid w:val="00991DAA"/>
    <w:rsid w:val="00991EBA"/>
    <w:rsid w:val="00992ACE"/>
    <w:rsid w:val="009A1970"/>
    <w:rsid w:val="009A6852"/>
    <w:rsid w:val="009B3F9F"/>
    <w:rsid w:val="009B6E52"/>
    <w:rsid w:val="009B7554"/>
    <w:rsid w:val="009B7EE9"/>
    <w:rsid w:val="009C10FC"/>
    <w:rsid w:val="009C4F4C"/>
    <w:rsid w:val="009C6E4E"/>
    <w:rsid w:val="009C75A2"/>
    <w:rsid w:val="009C7848"/>
    <w:rsid w:val="009D1733"/>
    <w:rsid w:val="009D20D1"/>
    <w:rsid w:val="009D2802"/>
    <w:rsid w:val="009D655E"/>
    <w:rsid w:val="009E1BD1"/>
    <w:rsid w:val="009E321F"/>
    <w:rsid w:val="009F1E12"/>
    <w:rsid w:val="00A005CB"/>
    <w:rsid w:val="00A008D8"/>
    <w:rsid w:val="00A009B3"/>
    <w:rsid w:val="00A017DD"/>
    <w:rsid w:val="00A0258F"/>
    <w:rsid w:val="00A07294"/>
    <w:rsid w:val="00A07C3C"/>
    <w:rsid w:val="00A1108A"/>
    <w:rsid w:val="00A11AB9"/>
    <w:rsid w:val="00A137DC"/>
    <w:rsid w:val="00A14643"/>
    <w:rsid w:val="00A15809"/>
    <w:rsid w:val="00A17673"/>
    <w:rsid w:val="00A25BBD"/>
    <w:rsid w:val="00A2771D"/>
    <w:rsid w:val="00A27D66"/>
    <w:rsid w:val="00A3027E"/>
    <w:rsid w:val="00A31430"/>
    <w:rsid w:val="00A36C32"/>
    <w:rsid w:val="00A408C2"/>
    <w:rsid w:val="00A410B8"/>
    <w:rsid w:val="00A41552"/>
    <w:rsid w:val="00A4369E"/>
    <w:rsid w:val="00A44653"/>
    <w:rsid w:val="00A51189"/>
    <w:rsid w:val="00A520DD"/>
    <w:rsid w:val="00A53127"/>
    <w:rsid w:val="00A5348B"/>
    <w:rsid w:val="00A53A7A"/>
    <w:rsid w:val="00A571EB"/>
    <w:rsid w:val="00A5740C"/>
    <w:rsid w:val="00A63CE8"/>
    <w:rsid w:val="00A65C61"/>
    <w:rsid w:val="00A6656F"/>
    <w:rsid w:val="00A66EDD"/>
    <w:rsid w:val="00A70570"/>
    <w:rsid w:val="00A725C3"/>
    <w:rsid w:val="00A77B3E"/>
    <w:rsid w:val="00A82B25"/>
    <w:rsid w:val="00A82C0B"/>
    <w:rsid w:val="00A856EE"/>
    <w:rsid w:val="00A876BE"/>
    <w:rsid w:val="00A878A1"/>
    <w:rsid w:val="00A926CF"/>
    <w:rsid w:val="00A926FA"/>
    <w:rsid w:val="00AA1E82"/>
    <w:rsid w:val="00AA4C10"/>
    <w:rsid w:val="00AB2A48"/>
    <w:rsid w:val="00AB2E98"/>
    <w:rsid w:val="00AB7127"/>
    <w:rsid w:val="00AB72ED"/>
    <w:rsid w:val="00AC34BB"/>
    <w:rsid w:val="00AC4446"/>
    <w:rsid w:val="00AC774E"/>
    <w:rsid w:val="00AD1087"/>
    <w:rsid w:val="00AD116B"/>
    <w:rsid w:val="00AE707E"/>
    <w:rsid w:val="00AF53C4"/>
    <w:rsid w:val="00AF5EEF"/>
    <w:rsid w:val="00AF606A"/>
    <w:rsid w:val="00AF6693"/>
    <w:rsid w:val="00AF6EE6"/>
    <w:rsid w:val="00B04643"/>
    <w:rsid w:val="00B06018"/>
    <w:rsid w:val="00B06034"/>
    <w:rsid w:val="00B133FB"/>
    <w:rsid w:val="00B13EF8"/>
    <w:rsid w:val="00B146E7"/>
    <w:rsid w:val="00B226A7"/>
    <w:rsid w:val="00B23F3F"/>
    <w:rsid w:val="00B243BD"/>
    <w:rsid w:val="00B262FE"/>
    <w:rsid w:val="00B27C80"/>
    <w:rsid w:val="00B31EE6"/>
    <w:rsid w:val="00B32169"/>
    <w:rsid w:val="00B363A5"/>
    <w:rsid w:val="00B442D9"/>
    <w:rsid w:val="00B46970"/>
    <w:rsid w:val="00B4702C"/>
    <w:rsid w:val="00B51BA3"/>
    <w:rsid w:val="00B57568"/>
    <w:rsid w:val="00B57A46"/>
    <w:rsid w:val="00B61778"/>
    <w:rsid w:val="00B65C48"/>
    <w:rsid w:val="00B67A03"/>
    <w:rsid w:val="00B732AD"/>
    <w:rsid w:val="00B760DB"/>
    <w:rsid w:val="00B76DFC"/>
    <w:rsid w:val="00B778E0"/>
    <w:rsid w:val="00B8053C"/>
    <w:rsid w:val="00B92CCB"/>
    <w:rsid w:val="00B93564"/>
    <w:rsid w:val="00B94C51"/>
    <w:rsid w:val="00BA2A54"/>
    <w:rsid w:val="00BA3269"/>
    <w:rsid w:val="00BA4A8E"/>
    <w:rsid w:val="00BA5F77"/>
    <w:rsid w:val="00BA743E"/>
    <w:rsid w:val="00BB578F"/>
    <w:rsid w:val="00BB61DE"/>
    <w:rsid w:val="00BC1ABC"/>
    <w:rsid w:val="00BC1B00"/>
    <w:rsid w:val="00BC1C74"/>
    <w:rsid w:val="00BC6DA4"/>
    <w:rsid w:val="00BC70F0"/>
    <w:rsid w:val="00BD04E0"/>
    <w:rsid w:val="00BD78E3"/>
    <w:rsid w:val="00BD7B4D"/>
    <w:rsid w:val="00BE26EA"/>
    <w:rsid w:val="00BE2774"/>
    <w:rsid w:val="00BE2D24"/>
    <w:rsid w:val="00BE475D"/>
    <w:rsid w:val="00BE6FE7"/>
    <w:rsid w:val="00BF183E"/>
    <w:rsid w:val="00BF35EF"/>
    <w:rsid w:val="00BF3D4E"/>
    <w:rsid w:val="00BF76C4"/>
    <w:rsid w:val="00C00775"/>
    <w:rsid w:val="00C01C44"/>
    <w:rsid w:val="00C0300A"/>
    <w:rsid w:val="00C031C8"/>
    <w:rsid w:val="00C04628"/>
    <w:rsid w:val="00C111FA"/>
    <w:rsid w:val="00C113E5"/>
    <w:rsid w:val="00C126B5"/>
    <w:rsid w:val="00C142E7"/>
    <w:rsid w:val="00C15312"/>
    <w:rsid w:val="00C16291"/>
    <w:rsid w:val="00C1703F"/>
    <w:rsid w:val="00C21692"/>
    <w:rsid w:val="00C25488"/>
    <w:rsid w:val="00C306BF"/>
    <w:rsid w:val="00C35862"/>
    <w:rsid w:val="00C37643"/>
    <w:rsid w:val="00C37BFA"/>
    <w:rsid w:val="00C44462"/>
    <w:rsid w:val="00C453A3"/>
    <w:rsid w:val="00C46A15"/>
    <w:rsid w:val="00C56165"/>
    <w:rsid w:val="00C60807"/>
    <w:rsid w:val="00C618E1"/>
    <w:rsid w:val="00C66DC0"/>
    <w:rsid w:val="00C67231"/>
    <w:rsid w:val="00C71690"/>
    <w:rsid w:val="00C71DAD"/>
    <w:rsid w:val="00C74AF7"/>
    <w:rsid w:val="00C76676"/>
    <w:rsid w:val="00C82988"/>
    <w:rsid w:val="00C8603C"/>
    <w:rsid w:val="00C91FB7"/>
    <w:rsid w:val="00C93548"/>
    <w:rsid w:val="00C95BB8"/>
    <w:rsid w:val="00CA36F5"/>
    <w:rsid w:val="00CB0272"/>
    <w:rsid w:val="00CB07B5"/>
    <w:rsid w:val="00CB17C2"/>
    <w:rsid w:val="00CB58DB"/>
    <w:rsid w:val="00CB7192"/>
    <w:rsid w:val="00CD356B"/>
    <w:rsid w:val="00CD56DB"/>
    <w:rsid w:val="00CD5E3C"/>
    <w:rsid w:val="00CD693A"/>
    <w:rsid w:val="00CD7CB2"/>
    <w:rsid w:val="00CE19C5"/>
    <w:rsid w:val="00CE266F"/>
    <w:rsid w:val="00CE4027"/>
    <w:rsid w:val="00CF03E3"/>
    <w:rsid w:val="00CF13F8"/>
    <w:rsid w:val="00D01D3B"/>
    <w:rsid w:val="00D034E1"/>
    <w:rsid w:val="00D06BC1"/>
    <w:rsid w:val="00D10CE8"/>
    <w:rsid w:val="00D113D5"/>
    <w:rsid w:val="00D135AE"/>
    <w:rsid w:val="00D152AA"/>
    <w:rsid w:val="00D16E36"/>
    <w:rsid w:val="00D204A8"/>
    <w:rsid w:val="00D214C4"/>
    <w:rsid w:val="00D244F4"/>
    <w:rsid w:val="00D25AFC"/>
    <w:rsid w:val="00D307F9"/>
    <w:rsid w:val="00D34F37"/>
    <w:rsid w:val="00D358A5"/>
    <w:rsid w:val="00D40FE2"/>
    <w:rsid w:val="00D42C66"/>
    <w:rsid w:val="00D45B65"/>
    <w:rsid w:val="00D45DC6"/>
    <w:rsid w:val="00D45E7A"/>
    <w:rsid w:val="00D46966"/>
    <w:rsid w:val="00D50624"/>
    <w:rsid w:val="00D56907"/>
    <w:rsid w:val="00D60388"/>
    <w:rsid w:val="00D63C36"/>
    <w:rsid w:val="00D701FB"/>
    <w:rsid w:val="00D721EF"/>
    <w:rsid w:val="00D7336A"/>
    <w:rsid w:val="00D77727"/>
    <w:rsid w:val="00D81D99"/>
    <w:rsid w:val="00D81EEE"/>
    <w:rsid w:val="00D844E0"/>
    <w:rsid w:val="00D84E62"/>
    <w:rsid w:val="00D85103"/>
    <w:rsid w:val="00D93EAB"/>
    <w:rsid w:val="00DA3242"/>
    <w:rsid w:val="00DA6FE2"/>
    <w:rsid w:val="00DB238F"/>
    <w:rsid w:val="00DC3C9A"/>
    <w:rsid w:val="00DC4460"/>
    <w:rsid w:val="00DC50AF"/>
    <w:rsid w:val="00DC62F0"/>
    <w:rsid w:val="00DC67D8"/>
    <w:rsid w:val="00DD42BA"/>
    <w:rsid w:val="00DD42F1"/>
    <w:rsid w:val="00DD6052"/>
    <w:rsid w:val="00DD7761"/>
    <w:rsid w:val="00DE045B"/>
    <w:rsid w:val="00DE169B"/>
    <w:rsid w:val="00DE366B"/>
    <w:rsid w:val="00DE3A96"/>
    <w:rsid w:val="00DE5A5F"/>
    <w:rsid w:val="00DF07F2"/>
    <w:rsid w:val="00DF41D6"/>
    <w:rsid w:val="00DF5130"/>
    <w:rsid w:val="00E00061"/>
    <w:rsid w:val="00E001BB"/>
    <w:rsid w:val="00E02B5C"/>
    <w:rsid w:val="00E10802"/>
    <w:rsid w:val="00E11175"/>
    <w:rsid w:val="00E114D7"/>
    <w:rsid w:val="00E155A9"/>
    <w:rsid w:val="00E20DC5"/>
    <w:rsid w:val="00E2360A"/>
    <w:rsid w:val="00E244DF"/>
    <w:rsid w:val="00E24B30"/>
    <w:rsid w:val="00E254DA"/>
    <w:rsid w:val="00E25FA6"/>
    <w:rsid w:val="00E30249"/>
    <w:rsid w:val="00E315C6"/>
    <w:rsid w:val="00E31ADE"/>
    <w:rsid w:val="00E33222"/>
    <w:rsid w:val="00E33237"/>
    <w:rsid w:val="00E40FB5"/>
    <w:rsid w:val="00E42C41"/>
    <w:rsid w:val="00E42FEC"/>
    <w:rsid w:val="00E43520"/>
    <w:rsid w:val="00E530FC"/>
    <w:rsid w:val="00E54AF2"/>
    <w:rsid w:val="00E573D3"/>
    <w:rsid w:val="00E57543"/>
    <w:rsid w:val="00E577E2"/>
    <w:rsid w:val="00E57BA0"/>
    <w:rsid w:val="00E644AB"/>
    <w:rsid w:val="00E64D5B"/>
    <w:rsid w:val="00E654A3"/>
    <w:rsid w:val="00E67E47"/>
    <w:rsid w:val="00E67FEA"/>
    <w:rsid w:val="00E73F73"/>
    <w:rsid w:val="00E74355"/>
    <w:rsid w:val="00E7DD80"/>
    <w:rsid w:val="00E8061A"/>
    <w:rsid w:val="00E81B4A"/>
    <w:rsid w:val="00E84917"/>
    <w:rsid w:val="00E849DD"/>
    <w:rsid w:val="00E869A0"/>
    <w:rsid w:val="00E91B54"/>
    <w:rsid w:val="00E931FB"/>
    <w:rsid w:val="00E95B1B"/>
    <w:rsid w:val="00EA2C21"/>
    <w:rsid w:val="00EB2D50"/>
    <w:rsid w:val="00EB3273"/>
    <w:rsid w:val="00EB547F"/>
    <w:rsid w:val="00EB57F6"/>
    <w:rsid w:val="00EC26FB"/>
    <w:rsid w:val="00EC5907"/>
    <w:rsid w:val="00ED0662"/>
    <w:rsid w:val="00ED4194"/>
    <w:rsid w:val="00ED558F"/>
    <w:rsid w:val="00EE06C9"/>
    <w:rsid w:val="00EE22CA"/>
    <w:rsid w:val="00EE3894"/>
    <w:rsid w:val="00EE4A45"/>
    <w:rsid w:val="00EE788B"/>
    <w:rsid w:val="00EF065E"/>
    <w:rsid w:val="00EF2F55"/>
    <w:rsid w:val="00EF35E4"/>
    <w:rsid w:val="00EF5144"/>
    <w:rsid w:val="00EF58F7"/>
    <w:rsid w:val="00F03083"/>
    <w:rsid w:val="00F05A03"/>
    <w:rsid w:val="00F10B0D"/>
    <w:rsid w:val="00F1313C"/>
    <w:rsid w:val="00F21221"/>
    <w:rsid w:val="00F27540"/>
    <w:rsid w:val="00F40755"/>
    <w:rsid w:val="00F44FF1"/>
    <w:rsid w:val="00F468E6"/>
    <w:rsid w:val="00F52C6C"/>
    <w:rsid w:val="00F55F77"/>
    <w:rsid w:val="00F560F1"/>
    <w:rsid w:val="00F56489"/>
    <w:rsid w:val="00F62836"/>
    <w:rsid w:val="00F629F3"/>
    <w:rsid w:val="00F62F7B"/>
    <w:rsid w:val="00F63753"/>
    <w:rsid w:val="00F64399"/>
    <w:rsid w:val="00F6460B"/>
    <w:rsid w:val="00F6598A"/>
    <w:rsid w:val="00F67DE5"/>
    <w:rsid w:val="00F67E06"/>
    <w:rsid w:val="00F70C15"/>
    <w:rsid w:val="00F7644A"/>
    <w:rsid w:val="00F85F97"/>
    <w:rsid w:val="00F865C4"/>
    <w:rsid w:val="00F90235"/>
    <w:rsid w:val="00F949CA"/>
    <w:rsid w:val="00F96045"/>
    <w:rsid w:val="00FA7FD1"/>
    <w:rsid w:val="00FC3EAA"/>
    <w:rsid w:val="00FC51F4"/>
    <w:rsid w:val="00FC6B9B"/>
    <w:rsid w:val="00FD5224"/>
    <w:rsid w:val="00FD69A2"/>
    <w:rsid w:val="00FE122E"/>
    <w:rsid w:val="00FE1E30"/>
    <w:rsid w:val="00FE4537"/>
    <w:rsid w:val="00FE45DA"/>
    <w:rsid w:val="00FE5BC9"/>
    <w:rsid w:val="00FE79DB"/>
    <w:rsid w:val="00FF04C2"/>
    <w:rsid w:val="00FF1562"/>
    <w:rsid w:val="00FF1C5A"/>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42"/>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2628F7"/>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A07294"/>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2628F7"/>
    <w:pPr>
      <w:spacing w:before="300"/>
      <w:outlineLvl w:val="2"/>
    </w:pPr>
    <w:rPr>
      <w:b/>
      <w:bCs/>
      <w:color w:val="6D0C41"/>
    </w:rPr>
  </w:style>
  <w:style w:type="paragraph" w:customStyle="1" w:styleId="RSCLearningobjectives">
    <w:name w:val="RSC Learning objectives"/>
    <w:basedOn w:val="Normal"/>
    <w:qFormat/>
    <w:rsid w:val="002628F7"/>
    <w:pPr>
      <w:numPr>
        <w:numId w:val="8"/>
      </w:numPr>
      <w:spacing w:after="0" w:line="360" w:lineRule="auto"/>
      <w:contextualSpacing/>
      <w:outlineLvl w:val="9"/>
    </w:pPr>
    <w:rPr>
      <w:rFonts w:ascii="Century Gothic" w:hAnsi="Century Gothic"/>
      <w:sz w:val="22"/>
    </w:rPr>
  </w:style>
  <w:style w:type="paragraph" w:customStyle="1" w:styleId="RSCletteredlist">
    <w:name w:val="RSC lettered list"/>
    <w:basedOn w:val="Normal"/>
    <w:qFormat/>
    <w:rsid w:val="002628F7"/>
    <w:pPr>
      <w:numPr>
        <w:numId w:val="9"/>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2628F7"/>
    <w:pPr>
      <w:numPr>
        <w:numId w:val="10"/>
      </w:numPr>
      <w:tabs>
        <w:tab w:val="center" w:pos="426"/>
        <w:tab w:val="center" w:pos="851"/>
      </w:tabs>
      <w:ind w:left="357" w:hanging="357"/>
      <w:contextualSpacing/>
      <w:jc w:val="left"/>
      <w:outlineLvl w:val="9"/>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rsc.li/4wypuq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hyperlink" Target="https://rsc.li/3l0g6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4.xml><?xml version="1.0" encoding="utf-8"?>
<ds:datastoreItem xmlns:ds="http://schemas.openxmlformats.org/officeDocument/2006/customXml" ds:itemID="{08A13B42-9402-43FA-AC28-DCDA8EC4E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752</Words>
  <Characters>3914</Characters>
  <Application>Microsoft Office Word</Application>
  <DocSecurity>0</DocSecurity>
  <Lines>93</Lines>
  <Paragraphs>60</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4606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interpreting graphs</dc:title>
  <dc:subject/>
  <dc:creator>Royal Society Of Chemistry</dc:creator>
  <cp:keywords>maths; math skills; math skills for chemistry; interpret graphs; graphs; charts; data; tables; pattern; trend; describing data; explanation; conclusions from data</cp:keywords>
  <dc:description>From https://rsc.li/3l0g6sR, learner worksheet, short activities and teacher-led presentation also available</dc:description>
  <cp:lastModifiedBy>Hannah Griffiths</cp:lastModifiedBy>
  <cp:revision>26</cp:revision>
  <dcterms:created xsi:type="dcterms:W3CDTF">2026-09-09T08:18:00Z</dcterms:created>
  <dcterms:modified xsi:type="dcterms:W3CDTF">2026-09-17T14:08:00Z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