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6579" w14:textId="77777777" w:rsidR="00DE5205" w:rsidRDefault="00DE5205" w:rsidP="00834385">
      <w:pPr>
        <w:pStyle w:val="RSCH1"/>
      </w:pPr>
      <w:r w:rsidRPr="00DE5205">
        <w:t xml:space="preserve">High levels of </w:t>
      </w:r>
      <w:proofErr w:type="spellStart"/>
      <w:r w:rsidRPr="00DE5205">
        <w:t>nanoplastics</w:t>
      </w:r>
      <w:proofErr w:type="spellEnd"/>
      <w:r w:rsidRPr="00DE5205">
        <w:t xml:space="preserve"> found in bottled </w:t>
      </w:r>
      <w:proofErr w:type="gramStart"/>
      <w:r w:rsidRPr="00DE5205">
        <w:t>water</w:t>
      </w:r>
      <w:proofErr w:type="gramEnd"/>
    </w:p>
    <w:p w14:paraId="320877FA" w14:textId="0709BF11"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DE5205" w:rsidRPr="00DE5205">
        <w:rPr>
          <w:b w:val="0"/>
          <w:bCs w:val="0"/>
          <w:i/>
          <w:iCs/>
          <w:sz w:val="20"/>
          <w:szCs w:val="20"/>
        </w:rPr>
        <w:t>Julia Robinson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6468AAA4" w14:textId="77777777" w:rsidR="00DE5205" w:rsidRDefault="00DE5205" w:rsidP="004F633D">
      <w:pPr>
        <w:pStyle w:val="RSCBasictext"/>
        <w:rPr>
          <w:b/>
          <w:bCs/>
          <w:color w:val="C8102E"/>
          <w:lang w:eastAsia="en-GB"/>
        </w:rPr>
      </w:pPr>
      <w:r w:rsidRPr="00DE5205">
        <w:rPr>
          <w:b/>
          <w:bCs/>
          <w:color w:val="C8102E"/>
          <w:lang w:eastAsia="en-GB"/>
        </w:rPr>
        <w:t xml:space="preserve">New analytical technique reveals previously hidden tiny plastic </w:t>
      </w:r>
      <w:proofErr w:type="gramStart"/>
      <w:r w:rsidRPr="00DE5205">
        <w:rPr>
          <w:b/>
          <w:bCs/>
          <w:color w:val="C8102E"/>
          <w:lang w:eastAsia="en-GB"/>
        </w:rPr>
        <w:t>particles</w:t>
      </w:r>
      <w:proofErr w:type="gramEnd"/>
    </w:p>
    <w:p w14:paraId="088AB371" w14:textId="77777777" w:rsidR="00DE5205" w:rsidRDefault="00DE5205" w:rsidP="00DE5205">
      <w:pPr>
        <w:pStyle w:val="RSCBasictext"/>
        <w:rPr>
          <w:noProof/>
          <w:lang w:eastAsia="en-GB"/>
        </w:rPr>
      </w:pPr>
      <w:r w:rsidRPr="00DE5205">
        <w:rPr>
          <w:noProof/>
          <w:lang w:eastAsia="en-GB"/>
        </w:rPr>
        <w:t>Scientists have discovered that bottled water contains many more tiny plastic particles than previously detected. Nanoplastics – plastic particles less than 1000 nm (1μm) in length – make up the vast majority of these.</w:t>
      </w:r>
    </w:p>
    <w:p w14:paraId="258B4730" w14:textId="05339AFD" w:rsidR="00DE5205" w:rsidRDefault="00304AAA" w:rsidP="00DE5205">
      <w:pPr>
        <w:pStyle w:val="RSCBasictext"/>
      </w:pPr>
      <w:r>
        <w:rPr>
          <w:noProof/>
          <w:lang w:eastAsia="en-GB"/>
        </w:rPr>
        <w:drawing>
          <wp:anchor distT="0" distB="0" distL="114300" distR="114300" simplePos="0" relativeHeight="251659264" behindDoc="0" locked="0" layoutInCell="1" allowOverlap="1" wp14:anchorId="3CE43787" wp14:editId="27AA47FD">
            <wp:simplePos x="0" y="0"/>
            <wp:positionH relativeFrom="margin">
              <wp:posOffset>38100</wp:posOffset>
            </wp:positionH>
            <wp:positionV relativeFrom="paragraph">
              <wp:posOffset>81915</wp:posOffset>
            </wp:positionV>
            <wp:extent cx="3362325" cy="2129155"/>
            <wp:effectExtent l="0" t="0" r="9525" b="444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2507" b="2507"/>
                    <a:stretch>
                      <a:fillRect/>
                    </a:stretch>
                  </pic:blipFill>
                  <pic:spPr bwMode="auto">
                    <a:xfrm>
                      <a:off x="0" y="0"/>
                      <a:ext cx="3362325" cy="2129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5205" w:rsidRPr="00DE5205">
        <w:t xml:space="preserve">Over the last decade, there has been growing awareness about the abundance of microplastics in our oceans, </w:t>
      </w:r>
      <w:proofErr w:type="gramStart"/>
      <w:r w:rsidR="00DE5205" w:rsidRPr="00DE5205">
        <w:t>lakes</w:t>
      </w:r>
      <w:proofErr w:type="gramEnd"/>
      <w:r w:rsidR="00DE5205" w:rsidRPr="00DE5205">
        <w:t xml:space="preserve"> and rivers. Rubber from car tyres and shoe soles, microfibers from synthetic fabrics, and large pieces of plastic that have broken down in the environment – such as carrier bags and food and drink containers – are all sources of microplastics.</w:t>
      </w:r>
    </w:p>
    <w:p w14:paraId="1696500F" w14:textId="27CD9A2D" w:rsidR="00DE5205" w:rsidRDefault="00304AAA" w:rsidP="004F633D">
      <w:pPr>
        <w:pStyle w:val="RSCBasictext"/>
        <w:rPr>
          <w:b/>
          <w:bCs/>
          <w:color w:val="C8102E"/>
          <w:lang w:eastAsia="en-GB"/>
        </w:rPr>
      </w:pPr>
      <w:r>
        <w:rPr>
          <w:noProof/>
          <w:lang w:eastAsia="en-GB"/>
        </w:rPr>
        <mc:AlternateContent>
          <mc:Choice Requires="wps">
            <w:drawing>
              <wp:anchor distT="45720" distB="45720" distL="114300" distR="114300" simplePos="0" relativeHeight="251660288" behindDoc="0" locked="0" layoutInCell="1" allowOverlap="1" wp14:anchorId="34AA3AA0" wp14:editId="405A6DEB">
                <wp:simplePos x="0" y="0"/>
                <wp:positionH relativeFrom="margin">
                  <wp:align>left</wp:align>
                </wp:positionH>
                <wp:positionV relativeFrom="paragraph">
                  <wp:posOffset>6985</wp:posOffset>
                </wp:positionV>
                <wp:extent cx="3444240" cy="47625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76250"/>
                        </a:xfrm>
                        <a:prstGeom prst="rect">
                          <a:avLst/>
                        </a:prstGeom>
                        <a:noFill/>
                        <a:ln w="9525">
                          <a:noFill/>
                          <a:miter lim="800000"/>
                          <a:headEnd/>
                          <a:tailEnd/>
                        </a:ln>
                      </wps:spPr>
                      <wps:txbx>
                        <w:txbxContent>
                          <w:p w14:paraId="1CA918B7" w14:textId="0E1BB394"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304AAA" w:rsidRPr="00304AAA">
                              <w:rPr>
                                <w:i/>
                                <w:iCs/>
                                <w:color w:val="C8102E"/>
                                <w:sz w:val="18"/>
                                <w:szCs w:val="18"/>
                                <w:lang w:val="nl-NL"/>
                              </w:rPr>
                              <w:t>TEK Image/Science Photo Library</w:t>
                            </w:r>
                          </w:p>
                          <w:p w14:paraId="5CACE14D" w14:textId="677BCBF7" w:rsidR="002628CC" w:rsidRPr="00D37733" w:rsidRDefault="00304AAA" w:rsidP="00304AAA">
                            <w:pPr>
                              <w:pStyle w:val="RSCBasictext"/>
                              <w:ind w:left="-142"/>
                              <w:rPr>
                                <w:color w:val="C8102E"/>
                                <w:sz w:val="18"/>
                                <w:szCs w:val="18"/>
                              </w:rPr>
                            </w:pPr>
                            <w:r w:rsidRPr="00304AAA">
                              <w:rPr>
                                <w:i/>
                                <w:iCs/>
                                <w:color w:val="C8102E"/>
                                <w:sz w:val="18"/>
                                <w:szCs w:val="18"/>
                              </w:rPr>
                              <w:t xml:space="preserve">Unbottle the truth of what's inside your drinking </w:t>
                            </w:r>
                            <w:proofErr w:type="gramStart"/>
                            <w:r w:rsidRPr="00304AAA">
                              <w:rPr>
                                <w:i/>
                                <w:iCs/>
                                <w:color w:val="C8102E"/>
                                <w:sz w:val="18"/>
                                <w:szCs w:val="18"/>
                              </w:rPr>
                              <w:t>water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A3AA0" id="_x0000_t202" coordsize="21600,21600" o:spt="202" path="m,l,21600r21600,l21600,xe">
                <v:stroke joinstyle="miter"/>
                <v:path gradientshapeok="t" o:connecttype="rect"/>
              </v:shapetype>
              <v:shape id="Text Box 2" o:spid="_x0000_s1026" type="#_x0000_t202" alt="&quot;&quot;" style="position:absolute;margin-left:0;margin-top:.55pt;width:271.2pt;height:3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" filled="f" stroked="f">
                <v:textbox>
                  <w:txbxContent>
                    <w:p w14:paraId="1CA918B7" w14:textId="0E1BB394"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304AAA" w:rsidRPr="00304AAA">
                        <w:rPr>
                          <w:i/>
                          <w:iCs/>
                          <w:color w:val="C8102E"/>
                          <w:sz w:val="18"/>
                          <w:szCs w:val="18"/>
                          <w:lang w:val="nl-NL"/>
                        </w:rPr>
                        <w:t>TEK Image/Science Photo Library</w:t>
                      </w:r>
                    </w:p>
                    <w:p w14:paraId="5CACE14D" w14:textId="677BCBF7" w:rsidR="002628CC" w:rsidRPr="00D37733" w:rsidRDefault="00304AAA" w:rsidP="00304AAA">
                      <w:pPr>
                        <w:pStyle w:val="RSCBasictext"/>
                        <w:ind w:left="-142"/>
                        <w:rPr>
                          <w:color w:val="C8102E"/>
                          <w:sz w:val="18"/>
                          <w:szCs w:val="18"/>
                        </w:rPr>
                      </w:pPr>
                      <w:r w:rsidRPr="00304AAA">
                        <w:rPr>
                          <w:i/>
                          <w:iCs/>
                          <w:color w:val="C8102E"/>
                          <w:sz w:val="18"/>
                          <w:szCs w:val="18"/>
                        </w:rPr>
                        <w:t xml:space="preserve">Unbottle the truth of what's inside your drinking </w:t>
                      </w:r>
                      <w:proofErr w:type="gramStart"/>
                      <w:r w:rsidRPr="00304AAA">
                        <w:rPr>
                          <w:i/>
                          <w:iCs/>
                          <w:color w:val="C8102E"/>
                          <w:sz w:val="18"/>
                          <w:szCs w:val="18"/>
                        </w:rPr>
                        <w:t>water</w:t>
                      </w:r>
                      <w:proofErr w:type="gramEnd"/>
                    </w:p>
                  </w:txbxContent>
                </v:textbox>
                <w10:wrap type="square" anchorx="margin"/>
              </v:shape>
            </w:pict>
          </mc:Fallback>
        </mc:AlternateContent>
      </w:r>
      <w:r w:rsidR="00DE5205" w:rsidRPr="00DE5205">
        <w:rPr>
          <w:b/>
          <w:bCs/>
          <w:color w:val="C8102E"/>
          <w:lang w:eastAsia="en-GB"/>
        </w:rPr>
        <w:t>Problem plastics</w:t>
      </w:r>
    </w:p>
    <w:p w14:paraId="639D98FE" w14:textId="4C12B2F8" w:rsidR="00DE5205" w:rsidRDefault="00DE5205" w:rsidP="00DE5205">
      <w:pPr>
        <w:pStyle w:val="RSCBasictext"/>
      </w:pPr>
      <w:r>
        <w:t xml:space="preserve">We know now that these plastic particles find their way from the oceans, lakes and rivers into our food and drink. Microplastics have been found in various places such as salt, fish, fruit, vegetables and drinking water. But our understanding of the prevalence of the smallest of these particles, </w:t>
      </w:r>
      <w:proofErr w:type="spellStart"/>
      <w:r>
        <w:t>nanoplastics</w:t>
      </w:r>
      <w:proofErr w:type="spellEnd"/>
      <w:r>
        <w:t>, in our foods and drinks is currently lacking. This is because it is challenging to detect such tiny particles.</w:t>
      </w:r>
    </w:p>
    <w:p w14:paraId="3D057118" w14:textId="77777777" w:rsidR="00DE5205" w:rsidRDefault="00DE5205" w:rsidP="00DE5205">
      <w:pPr>
        <w:pStyle w:val="RSCBasictext"/>
      </w:pPr>
      <w:proofErr w:type="spellStart"/>
      <w:r>
        <w:t>Nanoplastics</w:t>
      </w:r>
      <w:proofErr w:type="spellEnd"/>
      <w:r>
        <w:t xml:space="preserve"> are thought to be more toxic to humans than microplastics because they’re smaller and can get into the body more easily from the gut.</w:t>
      </w:r>
    </w:p>
    <w:p w14:paraId="2B850213" w14:textId="77777777" w:rsidR="00DE5205" w:rsidRDefault="00DE5205" w:rsidP="004F633D">
      <w:pPr>
        <w:pStyle w:val="RSCBasictext"/>
        <w:rPr>
          <w:b/>
          <w:bCs/>
          <w:color w:val="C8102E"/>
          <w:lang w:eastAsia="en-GB"/>
        </w:rPr>
      </w:pPr>
      <w:r w:rsidRPr="00DE5205">
        <w:rPr>
          <w:b/>
          <w:bCs/>
          <w:color w:val="C8102E"/>
          <w:lang w:eastAsia="en-GB"/>
        </w:rPr>
        <w:t>Analytical advances</w:t>
      </w:r>
    </w:p>
    <w:p w14:paraId="0D4794BB" w14:textId="77777777" w:rsidR="00DE5205" w:rsidRDefault="00DE5205" w:rsidP="00DE5205">
      <w:pPr>
        <w:pStyle w:val="RSCBasictext"/>
        <w:rPr>
          <w:lang w:eastAsia="en-GB"/>
        </w:rPr>
      </w:pPr>
      <w:r>
        <w:rPr>
          <w:lang w:eastAsia="en-GB"/>
        </w:rPr>
        <w:t xml:space="preserve">To address this issue, a team led by Wei Min and </w:t>
      </w:r>
      <w:proofErr w:type="spellStart"/>
      <w:r>
        <w:rPr>
          <w:lang w:eastAsia="en-GB"/>
        </w:rPr>
        <w:t>Beizhan</w:t>
      </w:r>
      <w:proofErr w:type="spellEnd"/>
      <w:r>
        <w:rPr>
          <w:lang w:eastAsia="en-GB"/>
        </w:rPr>
        <w:t xml:space="preserve"> Yan at Columbia University developed a powerful optical imaging technique able to rapidly and accurately detect </w:t>
      </w:r>
      <w:proofErr w:type="spellStart"/>
      <w:r>
        <w:rPr>
          <w:lang w:eastAsia="en-GB"/>
        </w:rPr>
        <w:t>nanoplastics</w:t>
      </w:r>
      <w:proofErr w:type="spellEnd"/>
      <w:r>
        <w:rPr>
          <w:lang w:eastAsia="en-GB"/>
        </w:rPr>
        <w:t xml:space="preserve">. The scientists used their novel method to analyse three popular brands of bottled water. They successfully detected and identified plastic particles in the water down to just 100 nm in size. The seven plastic types they found include </w:t>
      </w:r>
      <w:proofErr w:type="gramStart"/>
      <w:r>
        <w:rPr>
          <w:lang w:eastAsia="en-GB"/>
        </w:rPr>
        <w:t>poly(</w:t>
      </w:r>
      <w:proofErr w:type="gramEnd"/>
      <w:r>
        <w:rPr>
          <w:lang w:eastAsia="en-GB"/>
        </w:rPr>
        <w:t>ethylene terephthalate) and polyamide, which are two materials commonly used in plastic bottles.</w:t>
      </w:r>
    </w:p>
    <w:p w14:paraId="59EC3DB3" w14:textId="77777777" w:rsidR="00DE5205" w:rsidRDefault="00DE5205" w:rsidP="00DE5205">
      <w:pPr>
        <w:pStyle w:val="RSCBasictext"/>
        <w:rPr>
          <w:lang w:eastAsia="en-GB"/>
        </w:rPr>
      </w:pPr>
      <w:r>
        <w:rPr>
          <w:lang w:eastAsia="en-GB"/>
        </w:rPr>
        <w:t xml:space="preserve">The researchers calculated that the average litre of bottled water they tested held 240,000 particles of micro- and </w:t>
      </w:r>
      <w:proofErr w:type="spellStart"/>
      <w:r>
        <w:rPr>
          <w:lang w:eastAsia="en-GB"/>
        </w:rPr>
        <w:t>nanoplastics</w:t>
      </w:r>
      <w:proofErr w:type="spellEnd"/>
      <w:r>
        <w:rPr>
          <w:lang w:eastAsia="en-GB"/>
        </w:rPr>
        <w:t xml:space="preserve">, with </w:t>
      </w:r>
      <w:proofErr w:type="spellStart"/>
      <w:r>
        <w:rPr>
          <w:lang w:eastAsia="en-GB"/>
        </w:rPr>
        <w:t>nanoplastics</w:t>
      </w:r>
      <w:proofErr w:type="spellEnd"/>
      <w:r>
        <w:rPr>
          <w:lang w:eastAsia="en-GB"/>
        </w:rPr>
        <w:t xml:space="preserve"> making up around 90% of the particles detected. The authors said these concentrations were ‘two or three orders of magnitude more’ than the abundance reported previously in bottled water by studies focused only on detecting larger microplastics.</w:t>
      </w:r>
    </w:p>
    <w:p w14:paraId="3B5DF4EA" w14:textId="593EA07D" w:rsidR="00C75F75" w:rsidRDefault="00C75F75" w:rsidP="00DE5205">
      <w:pPr>
        <w:pStyle w:val="RSCBasictext"/>
        <w:rPr>
          <w:lang w:eastAsia="en-GB"/>
        </w:rPr>
      </w:pPr>
      <w:r>
        <w:rPr>
          <w:lang w:eastAsia="en-GB"/>
        </w:rPr>
        <w:lastRenderedPageBreak/>
        <w:t xml:space="preserve">This is </w:t>
      </w:r>
      <w:r w:rsidR="00A96088">
        <w:rPr>
          <w:lang w:eastAsia="en-GB"/>
        </w:rPr>
        <w:t>adapted</w:t>
      </w:r>
      <w:r>
        <w:rPr>
          <w:lang w:eastAsia="en-GB"/>
        </w:rPr>
        <w:t xml:space="preserve"> from the article</w:t>
      </w:r>
      <w:r w:rsidRPr="00157D0B">
        <w:t xml:space="preserve"> </w:t>
      </w:r>
      <w:r w:rsidR="00DE5205">
        <w:t>‘</w:t>
      </w:r>
      <w:proofErr w:type="spellStart"/>
      <w:r w:rsidR="00DE5205" w:rsidRPr="00DE5205">
        <w:rPr>
          <w:lang w:eastAsia="en-GB"/>
        </w:rPr>
        <w:t>Nanoplastics</w:t>
      </w:r>
      <w:proofErr w:type="spellEnd"/>
      <w:r w:rsidR="00DE5205" w:rsidRPr="00DE5205">
        <w:rPr>
          <w:lang w:eastAsia="en-GB"/>
        </w:rPr>
        <w:t xml:space="preserve"> make up around 90% of the plastic particles found in bottled water</w:t>
      </w:r>
      <w:r w:rsidR="00DE5205">
        <w:rPr>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r w:rsidR="00EC796C" w:rsidRPr="00EC796C">
        <w:rPr>
          <w:b/>
          <w:bCs/>
          <w:lang w:eastAsia="en-GB"/>
        </w:rPr>
        <w:t>rsc.li/</w:t>
      </w:r>
      <w:proofErr w:type="gramStart"/>
      <w:r w:rsidR="00EC796C" w:rsidRPr="00EC796C">
        <w:rPr>
          <w:b/>
          <w:bCs/>
        </w:rPr>
        <w:t>3UzoPFT</w:t>
      </w:r>
      <w:proofErr w:type="gramEnd"/>
    </w:p>
    <w:p w14:paraId="3E4A567B" w14:textId="77777777" w:rsidR="005A7F55" w:rsidRPr="005C39AE" w:rsidRDefault="005A7F55" w:rsidP="00E67FE2">
      <w:pPr>
        <w:pStyle w:val="RSCBasictext"/>
      </w:pPr>
    </w:p>
    <w:sectPr w:rsidR="005A7F55" w:rsidRPr="005C39AE" w:rsidSect="005C39AE">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127BD4A0"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E7B1D">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1289C9A5" w:rsidR="00B2509B" w:rsidRDefault="00917295" w:rsidP="002D5125">
    <w:pPr>
      <w:spacing w:after="0"/>
      <w:ind w:right="-850"/>
      <w:jc w:val="right"/>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67FE2" w:rsidRPr="00E67FE2">
        <w:rPr>
          <w:rStyle w:val="Hyperlink"/>
          <w:rFonts w:ascii="Century Gothic" w:hAnsi="Century Gothic"/>
          <w:b/>
          <w:bCs/>
          <w:color w:val="C00000"/>
          <w:sz w:val="18"/>
          <w:szCs w:val="18"/>
        </w:rPr>
        <w:t>rsc.li</w:t>
      </w:r>
      <w:r w:rsidR="005A7137" w:rsidRPr="005A7137">
        <w:rPr>
          <w:rStyle w:val="Hyperlink"/>
          <w:rFonts w:ascii="Century Gothic" w:hAnsi="Century Gothic"/>
          <w:b/>
          <w:bCs/>
          <w:color w:val="C00000"/>
          <w:sz w:val="18"/>
          <w:szCs w:val="18"/>
        </w:rPr>
        <w:t>/3SuNqt1</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C8"/>
    <w:rsid w:val="00533730"/>
    <w:rsid w:val="0053639C"/>
    <w:rsid w:val="0053797D"/>
    <w:rsid w:val="00540C83"/>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0948"/>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5E90"/>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4C6C"/>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3790A"/>
    <w:rsid w:val="00D40C68"/>
    <w:rsid w:val="00D41DF1"/>
    <w:rsid w:val="00D470EA"/>
    <w:rsid w:val="00D5133A"/>
    <w:rsid w:val="00D52C92"/>
    <w:rsid w:val="00D537DB"/>
    <w:rsid w:val="00D579D1"/>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205"/>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230"/>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rsc.li/3OhL7b8"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purl.org/dc/elements/1.1/"/>
    <ds:schemaRef ds:uri="http://schemas.microsoft.com/office/2006/documentManagement/types"/>
    <ds:schemaRef ds:uri="http://schemas.microsoft.com/office/infopath/2007/PartnerControls"/>
    <ds:schemaRef ds:uri="c4a1134a-ec95-48d0-8411-392686591e19"/>
    <ds:schemaRef ds:uri="http://schemas.microsoft.com/office/2006/metadata/properties"/>
    <ds:schemaRef ds:uri="http://purl.org/dc/terms/"/>
    <ds:schemaRef ds:uri="http://schemas.openxmlformats.org/package/2006/metadata/core-properties"/>
    <ds:schemaRef ds:uri="a9c5b8cb-8b3b-4b00-8e13-e0891dd65cf1"/>
    <ds:schemaRef ds:uri="http://www.w3.org/XML/1998/namespace"/>
    <ds:schemaRef ds:uri="http://purl.org/dc/dcmitype/"/>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174</TotalTime>
  <Pages>2</Pages>
  <Words>378</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Lasers and lithium team up for ammonia student sheet</vt:lpstr>
    </vt:vector>
  </TitlesOfParts>
  <Manager/>
  <Company>Royal Society of Chemistry</Company>
  <LinksUpToDate>false</LinksUpToDate>
  <CharactersWithSpaces>2453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levels of nanoplastics found in bottled water</dc:title>
  <dc:subject/>
  <dc:creator>Royal Society of Chemistry</dc:creator>
  <cp:keywords>Science; research; teaching; news; teaching; context; secondary; chemistry; nanoparticles; nanoplastics; water; potable</cp:keywords>
  <dc:description>From Education in Chemistry High levels of nanoplastics found in bottled water https://rsc.li/3SuNqt1</dc:description>
  <cp:lastModifiedBy>Katherine Hartop</cp:lastModifiedBy>
  <cp:revision>13</cp:revision>
  <cp:lastPrinted>2012-04-18T08:40:00Z</cp:lastPrinted>
  <dcterms:created xsi:type="dcterms:W3CDTF">2023-11-22T11:40:00Z</dcterms:created>
  <dcterms:modified xsi:type="dcterms:W3CDTF">2024-02-08T17:33:00Z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