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8422B" w14:textId="77777777" w:rsidR="0041788F" w:rsidRDefault="0041788F" w:rsidP="00CE49E2">
      <w:pPr>
        <w:pStyle w:val="Heading1"/>
      </w:pPr>
      <w:r w:rsidRPr="0041788F">
        <w:t>An icebreaker for thermodynamics</w:t>
      </w:r>
    </w:p>
    <w:p w14:paraId="4FB10F87" w14:textId="5C805868" w:rsidR="0005693A" w:rsidRDefault="0005693A" w:rsidP="0005693A">
      <w:pPr>
        <w:pStyle w:val="Leadparagraph"/>
        <w:rPr>
          <w:rStyle w:val="LeadparagraphChar"/>
        </w:rPr>
      </w:pPr>
      <w:r w:rsidRPr="009875B2">
        <w:rPr>
          <w:rStyle w:val="LeadparagraphChar"/>
          <w:b/>
          <w:i/>
        </w:rPr>
        <w:t>Education in Chemistry</w:t>
      </w:r>
      <w:r>
        <w:rPr>
          <w:rStyle w:val="LeadparagraphChar"/>
          <w:b/>
        </w:rPr>
        <w:br/>
      </w:r>
      <w:r w:rsidR="006F05C7">
        <w:rPr>
          <w:rStyle w:val="LeadparagraphChar"/>
        </w:rPr>
        <w:t>January 2019</w:t>
      </w:r>
      <w:r>
        <w:rPr>
          <w:rStyle w:val="LeadparagraphChar"/>
        </w:rPr>
        <w:br/>
      </w:r>
      <w:r w:rsidR="006F05C7" w:rsidRPr="006F05C7">
        <w:rPr>
          <w:rStyle w:val="LeadparagraphChar"/>
        </w:rPr>
        <w:t>rsc.li/2ACP1Wr</w:t>
      </w:r>
    </w:p>
    <w:p w14:paraId="5D5609EC" w14:textId="05A4505F" w:rsidR="0005693A" w:rsidRDefault="0041788F" w:rsidP="0005693A">
      <w:pPr>
        <w:pStyle w:val="Heading2"/>
      </w:pPr>
      <w:r>
        <w:t>Technician notes</w:t>
      </w:r>
    </w:p>
    <w:p w14:paraId="3E4912E3" w14:textId="77777777" w:rsidR="00451339" w:rsidRDefault="00451339" w:rsidP="00451339">
      <w:pPr>
        <w:pStyle w:val="Heading3"/>
      </w:pPr>
      <w:r>
        <w:t>Kit</w:t>
      </w:r>
      <w:bookmarkStart w:id="0" w:name="_GoBack"/>
      <w:bookmarkEnd w:id="0"/>
    </w:p>
    <w:p w14:paraId="32CD57D0" w14:textId="77777777" w:rsidR="006F05C7" w:rsidRPr="006F05C7" w:rsidRDefault="006F05C7" w:rsidP="006F05C7">
      <w:pPr>
        <w:keepLines w:val="0"/>
        <w:numPr>
          <w:ilvl w:val="0"/>
          <w:numId w:val="9"/>
        </w:numPr>
        <w:spacing w:after="0"/>
        <w:ind w:left="450" w:right="150"/>
        <w:rPr>
          <w:color w:val="000000"/>
        </w:rPr>
      </w:pPr>
      <w:r w:rsidRPr="006F05C7">
        <w:rPr>
          <w:color w:val="000000"/>
        </w:rPr>
        <w:t>60 cm</w:t>
      </w:r>
      <w:r w:rsidRPr="006F05C7">
        <w:rPr>
          <w:color w:val="000000"/>
          <w:vertAlign w:val="superscript"/>
        </w:rPr>
        <w:t>3</w:t>
      </w:r>
      <w:r w:rsidRPr="006F05C7">
        <w:rPr>
          <w:color w:val="000000"/>
        </w:rPr>
        <w:t> plastic syringe</w:t>
      </w:r>
    </w:p>
    <w:p w14:paraId="0AAEA700" w14:textId="77777777" w:rsidR="006F05C7" w:rsidRPr="006F05C7" w:rsidRDefault="006F05C7" w:rsidP="006F05C7">
      <w:pPr>
        <w:keepLines w:val="0"/>
        <w:numPr>
          <w:ilvl w:val="0"/>
          <w:numId w:val="9"/>
        </w:numPr>
        <w:spacing w:after="0"/>
        <w:ind w:left="450" w:right="150"/>
        <w:rPr>
          <w:color w:val="000000"/>
        </w:rPr>
      </w:pPr>
      <w:r w:rsidRPr="006F05C7">
        <w:rPr>
          <w:color w:val="000000"/>
        </w:rPr>
        <w:t xml:space="preserve">Syringe cap (ideally a </w:t>
      </w:r>
      <w:proofErr w:type="spellStart"/>
      <w:r w:rsidRPr="006F05C7">
        <w:rPr>
          <w:color w:val="000000"/>
        </w:rPr>
        <w:t>LuerLOK</w:t>
      </w:r>
      <w:proofErr w:type="spellEnd"/>
      <w:r w:rsidRPr="006F05C7">
        <w:rPr>
          <w:color w:val="000000"/>
        </w:rPr>
        <w:t xml:space="preserve"> system)</w:t>
      </w:r>
    </w:p>
    <w:p w14:paraId="694955B5" w14:textId="77777777" w:rsidR="006F05C7" w:rsidRPr="006F05C7" w:rsidRDefault="006F05C7" w:rsidP="006F05C7">
      <w:pPr>
        <w:keepLines w:val="0"/>
        <w:numPr>
          <w:ilvl w:val="0"/>
          <w:numId w:val="9"/>
        </w:numPr>
        <w:spacing w:after="0"/>
        <w:ind w:left="450" w:right="150"/>
        <w:rPr>
          <w:color w:val="000000"/>
        </w:rPr>
      </w:pPr>
      <w:r w:rsidRPr="006F05C7">
        <w:rPr>
          <w:color w:val="000000"/>
        </w:rPr>
        <w:t>15 cm latex or silicone tubing to fit syringe nozzle</w:t>
      </w:r>
    </w:p>
    <w:p w14:paraId="3D69EF20" w14:textId="77777777" w:rsidR="006F05C7" w:rsidRPr="006F05C7" w:rsidRDefault="006F05C7" w:rsidP="006F05C7">
      <w:pPr>
        <w:keepLines w:val="0"/>
        <w:numPr>
          <w:ilvl w:val="0"/>
          <w:numId w:val="9"/>
        </w:numPr>
        <w:spacing w:after="0"/>
        <w:ind w:left="450" w:right="150"/>
        <w:rPr>
          <w:color w:val="000000"/>
        </w:rPr>
      </w:pPr>
      <w:r w:rsidRPr="006F05C7">
        <w:rPr>
          <w:color w:val="000000"/>
        </w:rPr>
        <w:t>Spotting tile</w:t>
      </w:r>
    </w:p>
    <w:p w14:paraId="24076775" w14:textId="77777777" w:rsidR="006F05C7" w:rsidRPr="006F05C7" w:rsidRDefault="006F05C7" w:rsidP="006F05C7">
      <w:pPr>
        <w:keepLines w:val="0"/>
        <w:numPr>
          <w:ilvl w:val="0"/>
          <w:numId w:val="9"/>
        </w:numPr>
        <w:spacing w:after="0"/>
        <w:ind w:left="450" w:right="150"/>
        <w:rPr>
          <w:color w:val="000000"/>
        </w:rPr>
      </w:pPr>
      <w:r w:rsidRPr="006F05C7">
        <w:rPr>
          <w:color w:val="000000"/>
        </w:rPr>
        <w:t>Screw-top cap for a glass sample vial, with diameter less than the internal diameter of the syringe.</w:t>
      </w:r>
    </w:p>
    <w:p w14:paraId="4B18BC42" w14:textId="77777777" w:rsidR="006F05C7" w:rsidRPr="006F05C7" w:rsidRDefault="006F05C7" w:rsidP="006F05C7">
      <w:pPr>
        <w:keepLines w:val="0"/>
        <w:numPr>
          <w:ilvl w:val="0"/>
          <w:numId w:val="9"/>
        </w:numPr>
        <w:spacing w:after="0"/>
        <w:ind w:left="450" w:right="150"/>
        <w:rPr>
          <w:color w:val="000000"/>
        </w:rPr>
      </w:pPr>
      <w:r w:rsidRPr="006F05C7">
        <w:rPr>
          <w:color w:val="000000"/>
        </w:rPr>
        <w:t>2x 250 cm</w:t>
      </w:r>
      <w:r w:rsidRPr="006F05C7">
        <w:rPr>
          <w:color w:val="000000"/>
          <w:vertAlign w:val="superscript"/>
        </w:rPr>
        <w:t>3</w:t>
      </w:r>
      <w:r w:rsidRPr="006F05C7">
        <w:rPr>
          <w:color w:val="000000"/>
        </w:rPr>
        <w:t> beakers</w:t>
      </w:r>
    </w:p>
    <w:p w14:paraId="0EFB1821" w14:textId="77777777" w:rsidR="006F05C7" w:rsidRPr="006F05C7" w:rsidRDefault="006F05C7" w:rsidP="006F05C7">
      <w:pPr>
        <w:keepLines w:val="0"/>
        <w:numPr>
          <w:ilvl w:val="0"/>
          <w:numId w:val="9"/>
        </w:numPr>
        <w:spacing w:after="0"/>
        <w:ind w:left="450" w:right="150"/>
        <w:rPr>
          <w:color w:val="000000"/>
        </w:rPr>
      </w:pPr>
      <w:r w:rsidRPr="006F05C7">
        <w:rPr>
          <w:color w:val="000000"/>
        </w:rPr>
        <w:t>100 cm</w:t>
      </w:r>
      <w:r w:rsidRPr="006F05C7">
        <w:rPr>
          <w:color w:val="000000"/>
          <w:vertAlign w:val="superscript"/>
        </w:rPr>
        <w:t>3</w:t>
      </w:r>
      <w:r w:rsidRPr="006F05C7">
        <w:rPr>
          <w:color w:val="000000"/>
        </w:rPr>
        <w:t xml:space="preserve"> of 1 M </w:t>
      </w:r>
      <w:proofErr w:type="spellStart"/>
      <w:r w:rsidRPr="006F05C7">
        <w:rPr>
          <w:color w:val="000000"/>
        </w:rPr>
        <w:t>NaOH</w:t>
      </w:r>
      <w:proofErr w:type="spellEnd"/>
      <w:r w:rsidRPr="006F05C7">
        <w:rPr>
          <w:color w:val="000000"/>
        </w:rPr>
        <w:t xml:space="preserve"> (corrosive)</w:t>
      </w:r>
    </w:p>
    <w:p w14:paraId="51D96FE5" w14:textId="77777777" w:rsidR="006F05C7" w:rsidRPr="006F05C7" w:rsidRDefault="006F05C7" w:rsidP="006F05C7">
      <w:pPr>
        <w:keepLines w:val="0"/>
        <w:numPr>
          <w:ilvl w:val="0"/>
          <w:numId w:val="9"/>
        </w:numPr>
        <w:spacing w:after="0"/>
        <w:ind w:left="450" w:right="150"/>
        <w:rPr>
          <w:color w:val="000000"/>
        </w:rPr>
      </w:pPr>
      <w:r w:rsidRPr="006F05C7">
        <w:rPr>
          <w:color w:val="000000"/>
        </w:rPr>
        <w:t>3 cm</w:t>
      </w:r>
      <w:r w:rsidRPr="006F05C7">
        <w:rPr>
          <w:color w:val="000000"/>
          <w:vertAlign w:val="superscript"/>
        </w:rPr>
        <w:t>3</w:t>
      </w:r>
      <w:r w:rsidRPr="006F05C7">
        <w:rPr>
          <w:color w:val="000000"/>
        </w:rPr>
        <w:t xml:space="preserve"> Fresh household bleach, </w:t>
      </w:r>
      <w:proofErr w:type="spellStart"/>
      <w:r w:rsidRPr="006F05C7">
        <w:rPr>
          <w:color w:val="000000"/>
        </w:rPr>
        <w:t>NaOCl</w:t>
      </w:r>
      <w:proofErr w:type="spellEnd"/>
      <w:r w:rsidRPr="006F05C7">
        <w:rPr>
          <w:color w:val="000000"/>
        </w:rPr>
        <w:t xml:space="preserve"> (corrosive)</w:t>
      </w:r>
    </w:p>
    <w:p w14:paraId="1DA69017" w14:textId="77777777" w:rsidR="006F05C7" w:rsidRPr="006F05C7" w:rsidRDefault="006F05C7" w:rsidP="006F05C7">
      <w:pPr>
        <w:keepLines w:val="0"/>
        <w:numPr>
          <w:ilvl w:val="0"/>
          <w:numId w:val="9"/>
        </w:numPr>
        <w:spacing w:after="0"/>
        <w:ind w:left="450" w:right="150"/>
        <w:rPr>
          <w:color w:val="000000"/>
        </w:rPr>
      </w:pPr>
      <w:r w:rsidRPr="006F05C7">
        <w:rPr>
          <w:color w:val="000000"/>
        </w:rPr>
        <w:t xml:space="preserve">1 ml 6 M </w:t>
      </w:r>
      <w:proofErr w:type="spellStart"/>
      <w:r w:rsidRPr="006F05C7">
        <w:rPr>
          <w:color w:val="000000"/>
        </w:rPr>
        <w:t>HCl</w:t>
      </w:r>
      <w:proofErr w:type="spellEnd"/>
      <w:r w:rsidRPr="006F05C7">
        <w:rPr>
          <w:color w:val="000000"/>
        </w:rPr>
        <w:t xml:space="preserve"> (irritant)</w:t>
      </w:r>
    </w:p>
    <w:p w14:paraId="19F28B6A" w14:textId="77777777" w:rsidR="006F05C7" w:rsidRPr="006F05C7" w:rsidRDefault="006F05C7" w:rsidP="006F05C7">
      <w:pPr>
        <w:keepLines w:val="0"/>
        <w:numPr>
          <w:ilvl w:val="0"/>
          <w:numId w:val="9"/>
        </w:numPr>
        <w:spacing w:after="0"/>
        <w:ind w:left="450" w:right="150"/>
        <w:rPr>
          <w:color w:val="000000"/>
        </w:rPr>
      </w:pPr>
      <w:r w:rsidRPr="006F05C7">
        <w:rPr>
          <w:color w:val="000000"/>
        </w:rPr>
        <w:t>Glass Pasteur pipette</w:t>
      </w:r>
    </w:p>
    <w:p w14:paraId="08DB18CF" w14:textId="77777777" w:rsidR="006F05C7" w:rsidRPr="006F05C7" w:rsidRDefault="006F05C7" w:rsidP="006F05C7">
      <w:pPr>
        <w:keepLines w:val="0"/>
        <w:numPr>
          <w:ilvl w:val="0"/>
          <w:numId w:val="9"/>
        </w:numPr>
        <w:spacing w:after="0"/>
        <w:ind w:left="450" w:right="150"/>
        <w:rPr>
          <w:color w:val="000000"/>
        </w:rPr>
      </w:pPr>
      <w:r w:rsidRPr="006F05C7">
        <w:rPr>
          <w:color w:val="000000"/>
        </w:rPr>
        <w:t>Medium test tube (15 mm x 180 mm)</w:t>
      </w:r>
    </w:p>
    <w:p w14:paraId="5853729F" w14:textId="77777777" w:rsidR="006F05C7" w:rsidRPr="006F05C7" w:rsidRDefault="006F05C7" w:rsidP="006F05C7">
      <w:pPr>
        <w:keepLines w:val="0"/>
        <w:numPr>
          <w:ilvl w:val="0"/>
          <w:numId w:val="9"/>
        </w:numPr>
        <w:spacing w:after="0"/>
        <w:ind w:left="450" w:right="150"/>
        <w:rPr>
          <w:color w:val="000000"/>
        </w:rPr>
      </w:pPr>
      <w:r w:rsidRPr="006F05C7">
        <w:rPr>
          <w:color w:val="000000"/>
        </w:rPr>
        <w:t>5 cm</w:t>
      </w:r>
      <w:r w:rsidRPr="006F05C7">
        <w:rPr>
          <w:color w:val="000000"/>
          <w:vertAlign w:val="superscript"/>
        </w:rPr>
        <w:t>3</w:t>
      </w:r>
      <w:r w:rsidRPr="006F05C7">
        <w:rPr>
          <w:color w:val="000000"/>
        </w:rPr>
        <w:t xml:space="preserve"> 100 </w:t>
      </w:r>
      <w:proofErr w:type="spellStart"/>
      <w:r w:rsidRPr="006F05C7">
        <w:rPr>
          <w:color w:val="000000"/>
        </w:rPr>
        <w:t>vol</w:t>
      </w:r>
      <w:proofErr w:type="spellEnd"/>
      <w:r w:rsidRPr="006F05C7">
        <w:rPr>
          <w:color w:val="000000"/>
        </w:rPr>
        <w:t xml:space="preserve"> hydrogen peroxide, H</w:t>
      </w:r>
      <w:r w:rsidRPr="006F05C7">
        <w:rPr>
          <w:color w:val="000000"/>
          <w:vertAlign w:val="subscript"/>
        </w:rPr>
        <w:t>2</w:t>
      </w:r>
      <w:r w:rsidRPr="006F05C7">
        <w:rPr>
          <w:color w:val="000000"/>
        </w:rPr>
        <w:t>O</w:t>
      </w:r>
      <w:r w:rsidRPr="006F05C7">
        <w:rPr>
          <w:color w:val="000000"/>
          <w:vertAlign w:val="subscript"/>
        </w:rPr>
        <w:t>2</w:t>
      </w:r>
      <w:r w:rsidRPr="006F05C7">
        <w:rPr>
          <w:color w:val="000000"/>
        </w:rPr>
        <w:t>, (corrosive, causes serious eye damage)</w:t>
      </w:r>
    </w:p>
    <w:p w14:paraId="14612B29" w14:textId="77777777" w:rsidR="006F05C7" w:rsidRPr="006F05C7" w:rsidRDefault="006F05C7" w:rsidP="006F05C7">
      <w:pPr>
        <w:keepLines w:val="0"/>
        <w:numPr>
          <w:ilvl w:val="0"/>
          <w:numId w:val="9"/>
        </w:numPr>
        <w:spacing w:after="0"/>
        <w:ind w:left="450" w:right="150"/>
        <w:rPr>
          <w:color w:val="000000"/>
        </w:rPr>
      </w:pPr>
      <w:r w:rsidRPr="006F05C7">
        <w:rPr>
          <w:color w:val="000000"/>
        </w:rPr>
        <w:t xml:space="preserve">Approx. 1.2 g sodium hydroxide, </w:t>
      </w:r>
      <w:proofErr w:type="spellStart"/>
      <w:r w:rsidRPr="006F05C7">
        <w:rPr>
          <w:color w:val="000000"/>
        </w:rPr>
        <w:t>NaOH</w:t>
      </w:r>
      <w:proofErr w:type="spellEnd"/>
      <w:r w:rsidRPr="006F05C7">
        <w:rPr>
          <w:color w:val="000000"/>
        </w:rPr>
        <w:t xml:space="preserve"> (corrosive)</w:t>
      </w:r>
    </w:p>
    <w:p w14:paraId="1EE55545" w14:textId="77777777" w:rsidR="006F05C7" w:rsidRDefault="006F05C7" w:rsidP="006F05C7">
      <w:pPr>
        <w:pStyle w:val="ListParagraph"/>
        <w:keepLines w:val="0"/>
        <w:spacing w:after="0"/>
      </w:pPr>
    </w:p>
    <w:p w14:paraId="4B7B109E" w14:textId="77777777" w:rsidR="00451339" w:rsidRDefault="00451339" w:rsidP="00451339">
      <w:pPr>
        <w:pStyle w:val="Heading3"/>
      </w:pPr>
      <w:r>
        <w:t>Preparation</w:t>
      </w:r>
    </w:p>
    <w:p w14:paraId="71CA1992" w14:textId="77777777" w:rsidR="006F05C7" w:rsidRDefault="006F05C7" w:rsidP="006F05C7">
      <w:pPr>
        <w:pStyle w:val="Heading4"/>
      </w:pPr>
      <w:r>
        <w:t>Preparing chlorine</w:t>
      </w:r>
    </w:p>
    <w:p w14:paraId="4AB78A08" w14:textId="6F42D3F4" w:rsidR="006F05C7" w:rsidRPr="006F05C7" w:rsidRDefault="006F05C7" w:rsidP="006F05C7">
      <w:pPr>
        <w:pStyle w:val="NormalWeb"/>
        <w:spacing w:before="0" w:beforeAutospacing="0" w:after="0" w:afterAutospacing="0" w:line="234" w:lineRule="atLeast"/>
        <w:ind w:right="150"/>
        <w:rPr>
          <w:rFonts w:ascii="Arial" w:hAnsi="Arial" w:cs="Arial"/>
          <w:color w:val="000000"/>
          <w:sz w:val="20"/>
          <w:szCs w:val="20"/>
        </w:rPr>
      </w:pPr>
      <w:r w:rsidRPr="006F05C7">
        <w:rPr>
          <w:rFonts w:ascii="Arial" w:hAnsi="Arial" w:cs="Arial"/>
          <w:color w:val="000000"/>
          <w:sz w:val="20"/>
          <w:szCs w:val="20"/>
        </w:rPr>
        <w:t>This is a method of making about 60 ml of chlorine in a syringe. It demonstrates a useful technique which can be used for many other gases. Wear splash-proof goggles and work in a fume cupboard near a large waste beaker or sink. Measure out 3 cm</w:t>
      </w:r>
      <w:r w:rsidRPr="006F05C7">
        <w:rPr>
          <w:rFonts w:ascii="Arial" w:hAnsi="Arial" w:cs="Arial"/>
          <w:color w:val="000000"/>
          <w:sz w:val="20"/>
          <w:szCs w:val="20"/>
          <w:vertAlign w:val="superscript"/>
        </w:rPr>
        <w:t>3</w:t>
      </w:r>
      <w:r w:rsidRPr="006F05C7">
        <w:rPr>
          <w:rFonts w:ascii="Arial" w:hAnsi="Arial" w:cs="Arial"/>
          <w:color w:val="000000"/>
          <w:sz w:val="20"/>
          <w:szCs w:val="20"/>
        </w:rPr>
        <w:t> of the bleach into the dips in a spotting tile, approx. 100 cm</w:t>
      </w:r>
      <w:r w:rsidRPr="006F05C7">
        <w:rPr>
          <w:rFonts w:ascii="Arial" w:hAnsi="Arial" w:cs="Arial"/>
          <w:color w:val="000000"/>
          <w:sz w:val="20"/>
          <w:szCs w:val="20"/>
          <w:vertAlign w:val="superscript"/>
        </w:rPr>
        <w:t>3</w:t>
      </w:r>
      <w:r w:rsidRPr="006F05C7">
        <w:rPr>
          <w:rFonts w:ascii="Arial" w:hAnsi="Arial" w:cs="Arial"/>
          <w:color w:val="000000"/>
          <w:sz w:val="20"/>
          <w:szCs w:val="20"/>
        </w:rPr>
        <w:t xml:space="preserve"> 1 M </w:t>
      </w:r>
      <w:proofErr w:type="spellStart"/>
      <w:r w:rsidRPr="006F05C7">
        <w:rPr>
          <w:rFonts w:ascii="Arial" w:hAnsi="Arial" w:cs="Arial"/>
          <w:color w:val="000000"/>
          <w:sz w:val="20"/>
          <w:szCs w:val="20"/>
        </w:rPr>
        <w:t>NaOH</w:t>
      </w:r>
      <w:proofErr w:type="spellEnd"/>
      <w:r w:rsidRPr="006F05C7">
        <w:rPr>
          <w:rFonts w:ascii="Arial" w:hAnsi="Arial" w:cs="Arial"/>
          <w:color w:val="000000"/>
          <w:sz w:val="20"/>
          <w:szCs w:val="20"/>
        </w:rPr>
        <w:t xml:space="preserve"> into a 250 cm</w:t>
      </w:r>
      <w:r w:rsidRPr="006F05C7">
        <w:rPr>
          <w:rFonts w:ascii="Arial" w:hAnsi="Arial" w:cs="Arial"/>
          <w:color w:val="000000"/>
          <w:sz w:val="20"/>
          <w:szCs w:val="20"/>
          <w:vertAlign w:val="superscript"/>
        </w:rPr>
        <w:t>3</w:t>
      </w:r>
      <w:r w:rsidRPr="006F05C7">
        <w:rPr>
          <w:rFonts w:ascii="Arial" w:hAnsi="Arial" w:cs="Arial"/>
          <w:color w:val="000000"/>
          <w:sz w:val="20"/>
          <w:szCs w:val="20"/>
        </w:rPr>
        <w:t> beaker for neutralising the reactants following the preparation of the gas, and approx. 100 cm</w:t>
      </w:r>
      <w:r w:rsidRPr="006F05C7">
        <w:rPr>
          <w:rFonts w:ascii="Arial" w:hAnsi="Arial" w:cs="Arial"/>
          <w:color w:val="000000"/>
          <w:sz w:val="20"/>
          <w:szCs w:val="20"/>
          <w:vertAlign w:val="superscript"/>
        </w:rPr>
        <w:t>3</w:t>
      </w:r>
      <w:r w:rsidRPr="006F05C7">
        <w:rPr>
          <w:rFonts w:ascii="Arial" w:hAnsi="Arial" w:cs="Arial"/>
          <w:color w:val="000000"/>
          <w:sz w:val="20"/>
          <w:szCs w:val="20"/>
        </w:rPr>
        <w:t> of water into another beaker for washing. Ensure the plunger moves smoothly within the syringe.</w:t>
      </w:r>
    </w:p>
    <w:p w14:paraId="7E372FA4" w14:textId="77777777" w:rsidR="006F05C7" w:rsidRPr="006F05C7" w:rsidRDefault="006F05C7" w:rsidP="006F05C7">
      <w:pPr>
        <w:pStyle w:val="NormalWeb"/>
        <w:spacing w:before="0" w:beforeAutospacing="0" w:after="0" w:afterAutospacing="0" w:line="234" w:lineRule="atLeast"/>
        <w:ind w:right="150"/>
        <w:rPr>
          <w:rFonts w:ascii="Arial" w:hAnsi="Arial" w:cs="Arial"/>
          <w:color w:val="000000"/>
          <w:sz w:val="20"/>
          <w:szCs w:val="20"/>
        </w:rPr>
      </w:pPr>
      <w:r w:rsidRPr="006F05C7">
        <w:rPr>
          <w:rFonts w:ascii="Arial" w:hAnsi="Arial" w:cs="Arial"/>
          <w:color w:val="000000"/>
          <w:sz w:val="20"/>
          <w:szCs w:val="20"/>
        </w:rPr>
        <w:t>Remove the plunger from the syringe, and drop the vial cap in, open end up. Load 1 cm</w:t>
      </w:r>
      <w:r w:rsidRPr="006F05C7">
        <w:rPr>
          <w:rFonts w:ascii="Arial" w:hAnsi="Arial" w:cs="Arial"/>
          <w:color w:val="000000"/>
          <w:sz w:val="20"/>
          <w:szCs w:val="20"/>
          <w:vertAlign w:val="superscript"/>
        </w:rPr>
        <w:t>3</w:t>
      </w:r>
      <w:r w:rsidRPr="006F05C7">
        <w:rPr>
          <w:rFonts w:ascii="Arial" w:hAnsi="Arial" w:cs="Arial"/>
          <w:color w:val="000000"/>
          <w:sz w:val="20"/>
          <w:szCs w:val="20"/>
        </w:rPr>
        <w:t xml:space="preserve"> of 6 M </w:t>
      </w:r>
      <w:proofErr w:type="spellStart"/>
      <w:r w:rsidRPr="006F05C7">
        <w:rPr>
          <w:rFonts w:ascii="Arial" w:hAnsi="Arial" w:cs="Arial"/>
          <w:color w:val="000000"/>
          <w:sz w:val="20"/>
          <w:szCs w:val="20"/>
        </w:rPr>
        <w:t>HCl</w:t>
      </w:r>
      <w:proofErr w:type="spellEnd"/>
      <w:r w:rsidRPr="006F05C7">
        <w:rPr>
          <w:rFonts w:ascii="Arial" w:hAnsi="Arial" w:cs="Arial"/>
          <w:color w:val="000000"/>
          <w:sz w:val="20"/>
          <w:szCs w:val="20"/>
        </w:rPr>
        <w:t xml:space="preserve"> into the vial cap and float it in the water. Keeping the syringe upright with the nozzle held over the sink, lower the vial cap to the base of the syringe, without spilling its contents, by the evacuating water.</w:t>
      </w:r>
    </w:p>
    <w:p w14:paraId="0CCCDF82" w14:textId="77777777" w:rsidR="006F05C7" w:rsidRPr="006F05C7" w:rsidRDefault="006F05C7" w:rsidP="006F05C7">
      <w:pPr>
        <w:pStyle w:val="NormalWeb"/>
        <w:spacing w:before="0" w:beforeAutospacing="0" w:after="0" w:afterAutospacing="0" w:line="234" w:lineRule="atLeast"/>
        <w:ind w:right="150"/>
        <w:rPr>
          <w:rFonts w:ascii="Arial" w:hAnsi="Arial" w:cs="Arial"/>
          <w:color w:val="000000"/>
          <w:sz w:val="20"/>
          <w:szCs w:val="20"/>
        </w:rPr>
      </w:pPr>
      <w:r w:rsidRPr="006F05C7">
        <w:rPr>
          <w:rFonts w:ascii="Arial" w:hAnsi="Arial" w:cs="Arial"/>
          <w:color w:val="000000"/>
          <w:sz w:val="20"/>
          <w:szCs w:val="20"/>
        </w:rPr>
        <w:t>Keeping the syringe upright, replace the plunger for the syringe, and depress it until stopped by the vial cap. Draw up the bleach carefully to avoid sucking in air as well, and close the nozzle of the syringe with the syringe cap. Inverting and gently shaking the syringe will cause the liquids to mix; approx. 55 cm</w:t>
      </w:r>
      <w:r w:rsidRPr="006F05C7">
        <w:rPr>
          <w:rFonts w:ascii="Arial" w:hAnsi="Arial" w:cs="Arial"/>
          <w:color w:val="000000"/>
          <w:sz w:val="20"/>
          <w:szCs w:val="20"/>
          <w:vertAlign w:val="superscript"/>
        </w:rPr>
        <w:t>3</w:t>
      </w:r>
      <w:r w:rsidRPr="006F05C7">
        <w:rPr>
          <w:rFonts w:ascii="Arial" w:hAnsi="Arial" w:cs="Arial"/>
          <w:color w:val="000000"/>
          <w:sz w:val="20"/>
          <w:szCs w:val="20"/>
        </w:rPr>
        <w:t xml:space="preserve"> of chlorine gas will be produced within 30 seconds. Keep the nozzle facing </w:t>
      </w:r>
      <w:proofErr w:type="gramStart"/>
      <w:r w:rsidRPr="006F05C7">
        <w:rPr>
          <w:rFonts w:ascii="Arial" w:hAnsi="Arial" w:cs="Arial"/>
          <w:color w:val="000000"/>
          <w:sz w:val="20"/>
          <w:szCs w:val="20"/>
        </w:rPr>
        <w:t>up.</w:t>
      </w:r>
      <w:proofErr w:type="gramEnd"/>
      <w:r w:rsidRPr="006F05C7">
        <w:rPr>
          <w:rFonts w:ascii="Arial" w:hAnsi="Arial" w:cs="Arial"/>
          <w:color w:val="000000"/>
          <w:sz w:val="20"/>
          <w:szCs w:val="20"/>
        </w:rPr>
        <w:t xml:space="preserve"> You may need to assist the plunger in slowly moving back if the pressure of the gas is too low.</w:t>
      </w:r>
    </w:p>
    <w:p w14:paraId="2AA73DFE" w14:textId="77777777" w:rsidR="006F05C7" w:rsidRPr="006F05C7" w:rsidRDefault="006F05C7" w:rsidP="006F05C7">
      <w:pPr>
        <w:pStyle w:val="NormalWeb"/>
        <w:spacing w:before="0" w:beforeAutospacing="0" w:after="0" w:afterAutospacing="0" w:line="234" w:lineRule="atLeast"/>
        <w:ind w:right="150"/>
        <w:rPr>
          <w:rFonts w:ascii="Arial" w:hAnsi="Arial" w:cs="Arial"/>
          <w:color w:val="000000"/>
          <w:sz w:val="20"/>
          <w:szCs w:val="20"/>
        </w:rPr>
      </w:pPr>
      <w:r w:rsidRPr="006F05C7">
        <w:rPr>
          <w:rFonts w:ascii="Arial" w:hAnsi="Arial" w:cs="Arial"/>
          <w:color w:val="000000"/>
          <w:sz w:val="20"/>
          <w:szCs w:val="20"/>
        </w:rPr>
        <w:t>Once the syringe has reached the desired 60 cm</w:t>
      </w:r>
      <w:r w:rsidRPr="006F05C7">
        <w:rPr>
          <w:rFonts w:ascii="Arial" w:hAnsi="Arial" w:cs="Arial"/>
          <w:color w:val="000000"/>
          <w:sz w:val="20"/>
          <w:szCs w:val="20"/>
          <w:vertAlign w:val="superscript"/>
        </w:rPr>
        <w:t>3</w:t>
      </w:r>
      <w:r w:rsidRPr="006F05C7">
        <w:rPr>
          <w:rFonts w:ascii="Arial" w:hAnsi="Arial" w:cs="Arial"/>
          <w:color w:val="000000"/>
          <w:sz w:val="20"/>
          <w:szCs w:val="20"/>
        </w:rPr>
        <w:t> mark, with the nozzle still held upwards, apply a small backwards pressure on the plunger to avoid spitting, and remove the syringe cap. Rotate the syringe 180° over the beaker of sodium hydroxide and discharge the liquid. Immediately draw up approx. 5 cm</w:t>
      </w:r>
      <w:r w:rsidRPr="006F05C7">
        <w:rPr>
          <w:rFonts w:ascii="Arial" w:hAnsi="Arial" w:cs="Arial"/>
          <w:color w:val="000000"/>
          <w:sz w:val="20"/>
          <w:szCs w:val="20"/>
          <w:vertAlign w:val="superscript"/>
        </w:rPr>
        <w:t>3</w:t>
      </w:r>
      <w:r w:rsidRPr="006F05C7">
        <w:rPr>
          <w:rFonts w:ascii="Arial" w:hAnsi="Arial" w:cs="Arial"/>
          <w:color w:val="000000"/>
          <w:sz w:val="20"/>
          <w:szCs w:val="20"/>
        </w:rPr>
        <w:t> of water from the washing beaker. Cap and invert the syringe (nozzle up) and shake to wash any remaining reactants from the walls. Remove the cap, and invert once again (nozzle down) to flush out the liquid only before capping to complete the procedure.</w:t>
      </w:r>
    </w:p>
    <w:p w14:paraId="6D0202DA" w14:textId="77777777" w:rsidR="006F05C7" w:rsidRPr="006F05C7" w:rsidRDefault="006F05C7" w:rsidP="006F05C7">
      <w:pPr>
        <w:pStyle w:val="Heading4"/>
      </w:pPr>
      <w:r w:rsidRPr="006F05C7">
        <w:t xml:space="preserve">Assembling the </w:t>
      </w:r>
      <w:r w:rsidRPr="006F05C7">
        <w:t>apparatus</w:t>
      </w:r>
    </w:p>
    <w:p w14:paraId="01344D46" w14:textId="77777777" w:rsidR="006F05C7" w:rsidRPr="006F05C7" w:rsidRDefault="006F05C7" w:rsidP="006F05C7">
      <w:pPr>
        <w:pStyle w:val="NormalWeb"/>
        <w:spacing w:before="0" w:beforeAutospacing="0" w:after="0" w:afterAutospacing="0" w:line="234" w:lineRule="atLeast"/>
        <w:ind w:right="150"/>
        <w:rPr>
          <w:rFonts w:ascii="Arial" w:hAnsi="Arial" w:cs="Arial"/>
          <w:color w:val="000000"/>
          <w:sz w:val="20"/>
          <w:szCs w:val="20"/>
        </w:rPr>
      </w:pPr>
      <w:r w:rsidRPr="006F05C7">
        <w:rPr>
          <w:rFonts w:ascii="Arial" w:hAnsi="Arial" w:cs="Arial"/>
          <w:color w:val="000000"/>
          <w:sz w:val="20"/>
          <w:szCs w:val="20"/>
        </w:rPr>
        <w:t>Dissolve approx. 1.2 g of sodium hydroxide in 5 cm</w:t>
      </w:r>
      <w:r w:rsidRPr="006F05C7">
        <w:rPr>
          <w:rFonts w:ascii="Arial" w:hAnsi="Arial" w:cs="Arial"/>
          <w:color w:val="000000"/>
          <w:sz w:val="20"/>
          <w:szCs w:val="20"/>
          <w:vertAlign w:val="superscript"/>
        </w:rPr>
        <w:t>3</w:t>
      </w:r>
      <w:r w:rsidRPr="006F05C7">
        <w:rPr>
          <w:rFonts w:ascii="Arial" w:hAnsi="Arial" w:cs="Arial"/>
          <w:color w:val="000000"/>
          <w:sz w:val="20"/>
          <w:szCs w:val="20"/>
        </w:rPr>
        <w:t> water. Add this to a medium-sized test tube held in a clamp stand. Insert a 15 cm-length piece of tubing into the wide end of a Pasteur pipette and place by the gas syringe. Have the 5 cm</w:t>
      </w:r>
      <w:r w:rsidRPr="006F05C7">
        <w:rPr>
          <w:rFonts w:ascii="Arial" w:hAnsi="Arial" w:cs="Arial"/>
          <w:color w:val="000000"/>
          <w:sz w:val="20"/>
          <w:szCs w:val="20"/>
          <w:vertAlign w:val="superscript"/>
        </w:rPr>
        <w:t>3</w:t>
      </w:r>
      <w:r w:rsidRPr="006F05C7">
        <w:rPr>
          <w:rFonts w:ascii="Arial" w:hAnsi="Arial" w:cs="Arial"/>
          <w:color w:val="000000"/>
          <w:sz w:val="20"/>
          <w:szCs w:val="20"/>
        </w:rPr>
        <w:t> of hydrogen peroxide and a wash bottle of water standing by.</w:t>
      </w:r>
    </w:p>
    <w:p w14:paraId="2EE0145B" w14:textId="77777777" w:rsidR="006F05C7" w:rsidRDefault="006F05C7" w:rsidP="00451339"/>
    <w:p w14:paraId="1FC8E628" w14:textId="77777777" w:rsidR="00451339" w:rsidRDefault="00451339" w:rsidP="00451339">
      <w:pPr>
        <w:pStyle w:val="Heading3"/>
      </w:pPr>
      <w:r>
        <w:t>In front of the class</w:t>
      </w:r>
    </w:p>
    <w:p w14:paraId="416654EB" w14:textId="78AA9766" w:rsidR="007705C4" w:rsidRPr="006F05C7" w:rsidRDefault="006F05C7" w:rsidP="0005693A">
      <w:r w:rsidRPr="006F05C7">
        <w:rPr>
          <w:color w:val="000000"/>
          <w:shd w:val="clear" w:color="auto" w:fill="FFFFFF"/>
        </w:rPr>
        <w:t xml:space="preserve">Add the hydrogen peroxide to the test tube. Sometimes it can begin to decompose before the chlorine is added – this reaction can be quenched with a little water from a wash bottle. Remove the cap from the syringe and fit the tubing/pipette to the nozzle. Turn off the lights in the room – a student by the switch can assist with this. Lower the nozzle of the pipette into the alkaline hydrogen peroxide and slowly bubble the chlorine gas through the solution. The stunning, vibrant red </w:t>
      </w:r>
      <w:proofErr w:type="spellStart"/>
      <w:r w:rsidRPr="006F05C7">
        <w:rPr>
          <w:color w:val="000000"/>
          <w:shd w:val="clear" w:color="auto" w:fill="FFFFFF"/>
        </w:rPr>
        <w:t>chemiluminescence</w:t>
      </w:r>
      <w:proofErr w:type="spellEnd"/>
      <w:r w:rsidRPr="006F05C7">
        <w:rPr>
          <w:color w:val="000000"/>
          <w:shd w:val="clear" w:color="auto" w:fill="FFFFFF"/>
        </w:rPr>
        <w:t xml:space="preserve"> of singlet oxygen is observed.</w:t>
      </w:r>
    </w:p>
    <w:sectPr w:rsidR="007705C4" w:rsidRPr="006F05C7" w:rsidSect="00E331A7">
      <w:footerReference w:type="default" r:id="rId10"/>
      <w:headerReference w:type="first" r:id="rId11"/>
      <w:footerReference w:type="first" r:id="rId12"/>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61216B25"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6F05C7">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6F05C7">
      <w:rPr>
        <w:noProof/>
        <w:sz w:val="16"/>
      </w:rPr>
      <w:t>2</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4EAFF3BC"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6F05C7">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6F05C7">
      <w:rPr>
        <w:noProof/>
        <w:sz w:val="16"/>
      </w:rPr>
      <w:t>2</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EF2420"/>
    <w:multiLevelType w:val="hybridMultilevel"/>
    <w:tmpl w:val="1CAAE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7D7441A"/>
    <w:multiLevelType w:val="multilevel"/>
    <w:tmpl w:val="D480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2"/>
  </w:num>
  <w:num w:numId="4">
    <w:abstractNumId w:val="0"/>
  </w:num>
  <w:num w:numId="5">
    <w:abstractNumId w:val="5"/>
    <w:lvlOverride w:ilvl="0">
      <w:startOverride w:val="2"/>
    </w:lvlOverride>
  </w:num>
  <w:num w:numId="6">
    <w:abstractNumId w:val="3"/>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5693A"/>
    <w:rsid w:val="000709BF"/>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E44CD"/>
    <w:rsid w:val="002F0461"/>
    <w:rsid w:val="003019B6"/>
    <w:rsid w:val="003260A5"/>
    <w:rsid w:val="00334EAD"/>
    <w:rsid w:val="00343CBA"/>
    <w:rsid w:val="00361A0D"/>
    <w:rsid w:val="003B3451"/>
    <w:rsid w:val="003C026F"/>
    <w:rsid w:val="003D3F02"/>
    <w:rsid w:val="003D54D0"/>
    <w:rsid w:val="003D6B89"/>
    <w:rsid w:val="003E2810"/>
    <w:rsid w:val="003F24EB"/>
    <w:rsid w:val="003F631F"/>
    <w:rsid w:val="003F79F1"/>
    <w:rsid w:val="00400C63"/>
    <w:rsid w:val="00413366"/>
    <w:rsid w:val="0041788F"/>
    <w:rsid w:val="00424F9A"/>
    <w:rsid w:val="00427B37"/>
    <w:rsid w:val="00451339"/>
    <w:rsid w:val="00460F13"/>
    <w:rsid w:val="004634FA"/>
    <w:rsid w:val="004723CA"/>
    <w:rsid w:val="00490BB0"/>
    <w:rsid w:val="00496E2E"/>
    <w:rsid w:val="004A2D91"/>
    <w:rsid w:val="004A32F0"/>
    <w:rsid w:val="004B204F"/>
    <w:rsid w:val="004B2F65"/>
    <w:rsid w:val="005065D4"/>
    <w:rsid w:val="00510295"/>
    <w:rsid w:val="00515A5A"/>
    <w:rsid w:val="00520BDA"/>
    <w:rsid w:val="0054664B"/>
    <w:rsid w:val="005516AC"/>
    <w:rsid w:val="0056407C"/>
    <w:rsid w:val="00580EAE"/>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94F0B"/>
    <w:rsid w:val="006978DE"/>
    <w:rsid w:val="006D3E26"/>
    <w:rsid w:val="006F05C7"/>
    <w:rsid w:val="006F6F73"/>
    <w:rsid w:val="00707FDD"/>
    <w:rsid w:val="00714A35"/>
    <w:rsid w:val="00723F23"/>
    <w:rsid w:val="007358E3"/>
    <w:rsid w:val="0075451A"/>
    <w:rsid w:val="00755C7E"/>
    <w:rsid w:val="007667DD"/>
    <w:rsid w:val="007705C4"/>
    <w:rsid w:val="00784400"/>
    <w:rsid w:val="007C1813"/>
    <w:rsid w:val="007C4328"/>
    <w:rsid w:val="007D50E0"/>
    <w:rsid w:val="00805114"/>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72310"/>
    <w:rsid w:val="00982F78"/>
    <w:rsid w:val="009875B2"/>
    <w:rsid w:val="00987FC3"/>
    <w:rsid w:val="009C5777"/>
    <w:rsid w:val="009D4E77"/>
    <w:rsid w:val="009F0DFC"/>
    <w:rsid w:val="009F3445"/>
    <w:rsid w:val="00A42400"/>
    <w:rsid w:val="00A50EEB"/>
    <w:rsid w:val="00A52886"/>
    <w:rsid w:val="00A75F4C"/>
    <w:rsid w:val="00A9584B"/>
    <w:rsid w:val="00AB1738"/>
    <w:rsid w:val="00AE621F"/>
    <w:rsid w:val="00AE7C6A"/>
    <w:rsid w:val="00AF3542"/>
    <w:rsid w:val="00AF776F"/>
    <w:rsid w:val="00B20041"/>
    <w:rsid w:val="00B57B2A"/>
    <w:rsid w:val="00BA512C"/>
    <w:rsid w:val="00BB1F22"/>
    <w:rsid w:val="00C17DDC"/>
    <w:rsid w:val="00C3053B"/>
    <w:rsid w:val="00CB2AE2"/>
    <w:rsid w:val="00CD10BF"/>
    <w:rsid w:val="00CE49E2"/>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0CCC"/>
    <w:rsid w:val="00E47850"/>
    <w:rsid w:val="00E47D2B"/>
    <w:rsid w:val="00E5491A"/>
    <w:rsid w:val="00E61773"/>
    <w:rsid w:val="00E86125"/>
    <w:rsid w:val="00EA0301"/>
    <w:rsid w:val="00EA0DFF"/>
    <w:rsid w:val="00EC0B8E"/>
    <w:rsid w:val="00ED609E"/>
    <w:rsid w:val="00EE78E2"/>
    <w:rsid w:val="00EF1342"/>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paragraph" w:styleId="NormalWeb">
    <w:name w:val="Normal (Web)"/>
    <w:basedOn w:val="Normal"/>
    <w:uiPriority w:val="99"/>
    <w:semiHidden/>
    <w:unhideWhenUsed/>
    <w:rsid w:val="006F05C7"/>
    <w:pPr>
      <w:keepLines w:val="0"/>
      <w:spacing w:before="100" w:beforeAutospacing="1" w:after="100" w:afterAutospacing="1"/>
    </w:pPr>
    <w:rPr>
      <w:rFonts w:ascii="Times New Roman" w:eastAsia="Times New Roman" w:hAnsi="Times New Roman" w:cs="Times New Roman"/>
      <w:sz w:val="24"/>
      <w:szCs w:val="24"/>
      <w:lang w:eastAsia="en-GB"/>
    </w:rPr>
  </w:style>
  <w:style w:type="paragraph" w:customStyle="1" w:styleId="picture">
    <w:name w:val="picture"/>
    <w:basedOn w:val="Normal"/>
    <w:rsid w:val="006F05C7"/>
    <w:pPr>
      <w:keepLines w:val="0"/>
      <w:spacing w:before="100" w:beforeAutospacing="1" w:after="100" w:afterAutospacing="1"/>
    </w:pPr>
    <w:rPr>
      <w:rFonts w:ascii="Times New Roman" w:eastAsia="Times New Roman" w:hAnsi="Times New Roman" w:cs="Times New Roman"/>
      <w:sz w:val="24"/>
      <w:szCs w:val="24"/>
      <w:lang w:eastAsia="en-GB"/>
    </w:rPr>
  </w:style>
  <w:style w:type="paragraph" w:customStyle="1" w:styleId="inlinesource">
    <w:name w:val="inline_source"/>
    <w:basedOn w:val="Normal"/>
    <w:rsid w:val="006F05C7"/>
    <w:pPr>
      <w:keepLines w:val="0"/>
      <w:spacing w:before="100" w:beforeAutospacing="1" w:after="100" w:afterAutospacing="1"/>
    </w:pPr>
    <w:rPr>
      <w:rFonts w:ascii="Times New Roman" w:eastAsia="Times New Roman" w:hAnsi="Times New Roman" w:cs="Times New Roman"/>
      <w:sz w:val="24"/>
      <w:szCs w:val="24"/>
      <w:lang w:eastAsia="en-GB"/>
    </w:rPr>
  </w:style>
  <w:style w:type="character" w:styleId="HTMLCite">
    <w:name w:val="HTML Cite"/>
    <w:basedOn w:val="DefaultParagraphFont"/>
    <w:uiPriority w:val="99"/>
    <w:semiHidden/>
    <w:unhideWhenUsed/>
    <w:rsid w:val="006F05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990137855">
      <w:bodyDiv w:val="1"/>
      <w:marLeft w:val="0"/>
      <w:marRight w:val="0"/>
      <w:marTop w:val="0"/>
      <w:marBottom w:val="0"/>
      <w:divBdr>
        <w:top w:val="none" w:sz="0" w:space="0" w:color="auto"/>
        <w:left w:val="none" w:sz="0" w:space="0" w:color="auto"/>
        <w:bottom w:val="none" w:sz="0" w:space="0" w:color="auto"/>
        <w:right w:val="none" w:sz="0" w:space="0" w:color="auto"/>
      </w:divBdr>
    </w:div>
    <w:div w:id="156240524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044161670">
      <w:bodyDiv w:val="1"/>
      <w:marLeft w:val="0"/>
      <w:marRight w:val="0"/>
      <w:marTop w:val="0"/>
      <w:marBottom w:val="0"/>
      <w:divBdr>
        <w:top w:val="none" w:sz="0" w:space="0" w:color="auto"/>
        <w:left w:val="none" w:sz="0" w:space="0" w:color="auto"/>
        <w:bottom w:val="none" w:sz="0" w:space="0" w:color="auto"/>
        <w:right w:val="none" w:sz="0" w:space="0" w:color="auto"/>
      </w:divBdr>
      <w:divsChild>
        <w:div w:id="123086343">
          <w:marLeft w:val="150"/>
          <w:marRight w:val="150"/>
          <w:marTop w:val="150"/>
          <w:marBottom w:val="150"/>
          <w:divBdr>
            <w:top w:val="single" w:sz="6" w:space="8" w:color="D7DBDF"/>
            <w:left w:val="single" w:sz="6" w:space="8" w:color="D7DBDF"/>
            <w:bottom w:val="single" w:sz="6" w:space="8" w:color="D7DBDF"/>
            <w:right w:val="single" w:sz="6" w:space="8" w:color="D7DBDF"/>
          </w:divBdr>
        </w:div>
      </w:divsChild>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02427AC-40FE-4BBA-B06D-BC332C186A7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27d643f5-4560-4eff-9f48-d0fe6b2bec2d"/>
    <ds:schemaRef ds:uri="http://www.w3.org/XML/1998/namespace"/>
    <ds:schemaRef ds:uri="http://purl.org/dc/dcmitype/"/>
  </ds:schemaRefs>
</ds:datastoreItem>
</file>

<file path=customXml/itemProps3.xml><?xml version="1.0" encoding="utf-8"?>
<ds:datastoreItem xmlns:ds="http://schemas.openxmlformats.org/officeDocument/2006/customXml" ds:itemID="{16A06592-CE75-48E5-B575-F5C34C1DC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An icebreaker for thermodynamics – technician notes</vt:lpstr>
    </vt:vector>
  </TitlesOfParts>
  <Company>Royal Society of Chemistry</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Lighting up oxygens – technician notes</dc:title>
  <dc:subject>Demonstration silver acetylide as a contact explosive</dc:subject>
  <dc:creator>Royal Society of Chemistry</dc:creator>
  <dc:description>From Education in Chemistry, January 2019, rsc.li/2ACP1Wr</dc:description>
  <cp:lastModifiedBy>Lisa Clatworthy</cp:lastModifiedBy>
  <cp:revision>3</cp:revision>
  <dcterms:created xsi:type="dcterms:W3CDTF">2019-01-08T09:59:00Z</dcterms:created>
  <dcterms:modified xsi:type="dcterms:W3CDTF">2019-01-08T10:08:00Z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