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5A644887" w:rsidR="0005693A" w:rsidRDefault="00256AAD" w:rsidP="0005693A">
      <w:pPr>
        <w:pStyle w:val="Heading1"/>
      </w:pPr>
      <w:r>
        <w:t>What’s the purpose?</w:t>
      </w:r>
    </w:p>
    <w:p w14:paraId="4FB10F87" w14:textId="7BDF6B99" w:rsidR="0005693A" w:rsidRDefault="0005693A" w:rsidP="0005693A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256AAD">
        <w:rPr>
          <w:rStyle w:val="LeadparagraphChar"/>
        </w:rPr>
        <w:t>September 2019</w:t>
      </w:r>
      <w:r>
        <w:rPr>
          <w:rStyle w:val="LeadparagraphChar"/>
        </w:rPr>
        <w:br/>
      </w:r>
      <w:r w:rsidR="00B730FE" w:rsidRPr="00B730FE">
        <w:rPr>
          <w:rStyle w:val="LeadparagraphChar"/>
        </w:rPr>
        <w:t>rsc.li/2WjtURj</w:t>
      </w:r>
    </w:p>
    <w:p w14:paraId="6B2B4508" w14:textId="111A7045" w:rsidR="0005693A" w:rsidRDefault="00256AAD" w:rsidP="0005693A">
      <w:pPr>
        <w:pStyle w:val="Leadparagraph"/>
      </w:pPr>
      <w:r>
        <w:t>To help you pinpoint the reason</w:t>
      </w:r>
      <w:r w:rsidR="0087685A">
        <w:t>s</w:t>
      </w:r>
      <w:r>
        <w:t xml:space="preserve"> for do</w:t>
      </w:r>
      <w:bookmarkStart w:id="0" w:name="_GoBack"/>
      <w:bookmarkEnd w:id="0"/>
      <w:r>
        <w:t>ing a practical with your students, ask yourself these questions. They will help you distil the purpose so you can focus the session in class.</w:t>
      </w:r>
    </w:p>
    <w:p w14:paraId="5D5609EC" w14:textId="376952F0" w:rsidR="0005693A" w:rsidRDefault="00DF463E" w:rsidP="0005693A">
      <w:pPr>
        <w:pStyle w:val="Heading2"/>
      </w:pPr>
      <w:r>
        <w:t>Identify t</w:t>
      </w:r>
      <w:r w:rsidR="00256AAD">
        <w:t>he intended learning outcome of a practica</w:t>
      </w:r>
      <w:r>
        <w:t>l</w:t>
      </w:r>
    </w:p>
    <w:p w14:paraId="59625DF9" w14:textId="2B8CDC29" w:rsidR="00256AAD" w:rsidRDefault="00D30983" w:rsidP="00D30983">
      <w:r>
        <w:t>Why have you chosen to</w:t>
      </w:r>
      <w:r w:rsidR="001F4A81">
        <w:t xml:space="preserve"> use a practical activity to</w:t>
      </w:r>
      <w:r>
        <w:t xml:space="preserve"> teach this</w:t>
      </w:r>
      <w:r w:rsidR="001F4A81">
        <w:t xml:space="preserve"> part of the</w:t>
      </w:r>
      <w:r>
        <w:t xml:space="preserve"> topic? </w:t>
      </w:r>
      <w:r w:rsidR="00256AAD">
        <w:br/>
        <w:t xml:space="preserve">Consider the options. A demonstration may suffice if you want students to </w:t>
      </w:r>
      <w:r w:rsidR="001F4A81">
        <w:t>concentrate on the</w:t>
      </w:r>
      <w:r w:rsidR="00256AAD">
        <w:t xml:space="preserve"> </w:t>
      </w:r>
      <w:r w:rsidR="00BD0D7A">
        <w:t xml:space="preserve">process </w:t>
      </w:r>
      <w:r w:rsidR="00256AAD">
        <w:t>or</w:t>
      </w:r>
      <w:r w:rsidR="00BD0D7A">
        <w:t xml:space="preserve"> if</w:t>
      </w:r>
      <w:r w:rsidR="00256AAD">
        <w:t xml:space="preserve"> t</w:t>
      </w:r>
      <w:r w:rsidR="001F4A81">
        <w:t>he result</w:t>
      </w:r>
      <w:r w:rsidR="00BD0D7A">
        <w:t>s</w:t>
      </w:r>
      <w:r w:rsidR="001F4A81">
        <w:t xml:space="preserve"> of the</w:t>
      </w:r>
      <w:r w:rsidR="00256AAD">
        <w:t xml:space="preserve"> experiment</w:t>
      </w:r>
      <w:r w:rsidR="00BD0D7A">
        <w:t>,</w:t>
      </w:r>
      <w:r w:rsidR="00256AAD">
        <w:t xml:space="preserve"> </w:t>
      </w:r>
      <w:r w:rsidR="001F4A81">
        <w:t>or the data you produce</w:t>
      </w:r>
      <w:r w:rsidR="00BD0D7A">
        <w:t>, are the most important aspect at this point</w:t>
      </w:r>
      <w:r w:rsidR="00256AAD">
        <w:t>. Think about safety too. A hands-on practical gives students the opportunity to not only see an experiment, but to experience and plan it, as well as developing laboratory skills and familiarity.</w:t>
      </w:r>
    </w:p>
    <w:p w14:paraId="48728561" w14:textId="2AD705E3" w:rsidR="00D30983" w:rsidRDefault="000C44D3" w:rsidP="00D30983">
      <w:r>
        <w:t>What is the focus of this practical</w:t>
      </w:r>
      <w:r w:rsidR="00D30983">
        <w:t xml:space="preserve">? </w:t>
      </w:r>
    </w:p>
    <w:p w14:paraId="6C73BA4B" w14:textId="2A31395B" w:rsidR="00D30983" w:rsidRDefault="00D30983" w:rsidP="00D30983">
      <w:pPr>
        <w:pStyle w:val="ListParagraph"/>
        <w:keepLines w:val="0"/>
        <w:numPr>
          <w:ilvl w:val="0"/>
          <w:numId w:val="9"/>
        </w:numPr>
        <w:spacing w:after="160" w:line="259" w:lineRule="auto"/>
      </w:pPr>
      <w:r>
        <w:t>Investigati</w:t>
      </w:r>
      <w:r w:rsidR="00BD0D7A">
        <w:t>on</w:t>
      </w:r>
    </w:p>
    <w:p w14:paraId="2CEA18DA" w14:textId="77777777" w:rsidR="00FE3BFB" w:rsidRDefault="00FE3BFB" w:rsidP="00FE3BFB">
      <w:pPr>
        <w:pStyle w:val="ListParagraph"/>
        <w:keepLines w:val="0"/>
        <w:numPr>
          <w:ilvl w:val="0"/>
          <w:numId w:val="9"/>
        </w:numPr>
        <w:spacing w:after="160" w:line="259" w:lineRule="auto"/>
      </w:pPr>
      <w:r>
        <w:t>Observation</w:t>
      </w:r>
    </w:p>
    <w:p w14:paraId="2BC8268F" w14:textId="77777777" w:rsidR="00FE3BFB" w:rsidRDefault="00FE3BFB" w:rsidP="00FE3BFB">
      <w:pPr>
        <w:pStyle w:val="ListParagraph"/>
        <w:keepLines w:val="0"/>
        <w:numPr>
          <w:ilvl w:val="0"/>
          <w:numId w:val="9"/>
        </w:numPr>
        <w:spacing w:after="160" w:line="259" w:lineRule="auto"/>
      </w:pPr>
      <w:r>
        <w:t>Measurement</w:t>
      </w:r>
    </w:p>
    <w:p w14:paraId="387BFABD" w14:textId="121B9823" w:rsidR="00FE3BFB" w:rsidRDefault="00BD0D7A" w:rsidP="00FE3BFB">
      <w:pPr>
        <w:pStyle w:val="ListParagraph"/>
        <w:keepLines w:val="0"/>
        <w:numPr>
          <w:ilvl w:val="0"/>
          <w:numId w:val="9"/>
        </w:numPr>
        <w:spacing w:after="160" w:line="259" w:lineRule="auto"/>
      </w:pPr>
      <w:r>
        <w:t>Demonstrating</w:t>
      </w:r>
      <w:r w:rsidR="00FE3BFB">
        <w:t xml:space="preserve"> a concept or idea</w:t>
      </w:r>
    </w:p>
    <w:p w14:paraId="074F06BF" w14:textId="66DDD48E" w:rsidR="00FE3BFB" w:rsidRDefault="00BD0D7A" w:rsidP="00FE3BFB">
      <w:pPr>
        <w:pStyle w:val="ListParagraph"/>
        <w:keepLines w:val="0"/>
        <w:numPr>
          <w:ilvl w:val="0"/>
          <w:numId w:val="9"/>
        </w:numPr>
        <w:spacing w:after="160" w:line="259" w:lineRule="auto"/>
      </w:pPr>
      <w:r>
        <w:t>Learning</w:t>
      </w:r>
      <w:r w:rsidR="00FE3BFB">
        <w:t xml:space="preserve"> to use apparatus, such as microscopes</w:t>
      </w:r>
    </w:p>
    <w:p w14:paraId="7DC277F1" w14:textId="41F7821A" w:rsidR="00FE3BFB" w:rsidRDefault="00BD0D7A" w:rsidP="00FE3BFB">
      <w:pPr>
        <w:pStyle w:val="ListParagraph"/>
        <w:keepLines w:val="0"/>
        <w:numPr>
          <w:ilvl w:val="0"/>
          <w:numId w:val="9"/>
        </w:numPr>
        <w:spacing w:after="160" w:line="259" w:lineRule="auto"/>
      </w:pPr>
      <w:r>
        <w:t>Improving dexterity with</w:t>
      </w:r>
      <w:r w:rsidR="00FE3BFB">
        <w:t xml:space="preserve"> apparatus, such as glassware</w:t>
      </w:r>
    </w:p>
    <w:p w14:paraId="28805F59" w14:textId="248C1E7B" w:rsidR="00FE3BFB" w:rsidRDefault="00BD0D7A" w:rsidP="00FE3BFB">
      <w:pPr>
        <w:pStyle w:val="ListParagraph"/>
        <w:keepLines w:val="0"/>
        <w:numPr>
          <w:ilvl w:val="0"/>
          <w:numId w:val="9"/>
        </w:numPr>
        <w:spacing w:after="160" w:line="259" w:lineRule="auto"/>
      </w:pPr>
      <w:r>
        <w:t>Increasing familiarity with</w:t>
      </w:r>
      <w:r w:rsidR="00FE3BFB">
        <w:t xml:space="preserve"> a</w:t>
      </w:r>
      <w:r>
        <w:t xml:space="preserve"> particular</w:t>
      </w:r>
      <w:r w:rsidR="00FE3BFB">
        <w:t xml:space="preserve"> process</w:t>
      </w:r>
    </w:p>
    <w:p w14:paraId="5FD6AA7A" w14:textId="33429FE1" w:rsidR="00FE3BFB" w:rsidRDefault="00BD0D7A" w:rsidP="00FE3BFB">
      <w:pPr>
        <w:pStyle w:val="ListParagraph"/>
        <w:keepLines w:val="0"/>
        <w:numPr>
          <w:ilvl w:val="0"/>
          <w:numId w:val="9"/>
        </w:numPr>
        <w:spacing w:after="160" w:line="259" w:lineRule="auto"/>
      </w:pPr>
      <w:r>
        <w:t>D</w:t>
      </w:r>
      <w:r w:rsidR="00FE3BFB">
        <w:t>evelop</w:t>
      </w:r>
      <w:r>
        <w:t>ing</w:t>
      </w:r>
      <w:r w:rsidR="00FE3BFB">
        <w:t xml:space="preserve"> skills, such time management or team work</w:t>
      </w:r>
    </w:p>
    <w:p w14:paraId="299ABB1B" w14:textId="23E41177" w:rsidR="00FE3BFB" w:rsidRDefault="00BD0D7A" w:rsidP="00FE3BFB">
      <w:pPr>
        <w:pStyle w:val="ListParagraph"/>
        <w:keepLines w:val="0"/>
        <w:numPr>
          <w:ilvl w:val="0"/>
          <w:numId w:val="9"/>
        </w:numPr>
        <w:spacing w:after="160" w:line="259" w:lineRule="auto"/>
      </w:pPr>
      <w:r>
        <w:t>Experiencing the unpredictability of</w:t>
      </w:r>
      <w:r w:rsidR="00FE3BFB">
        <w:t xml:space="preserve"> a reaction</w:t>
      </w:r>
      <w:r>
        <w:t>, as well as observing the expected outcome</w:t>
      </w:r>
    </w:p>
    <w:p w14:paraId="74EA000C" w14:textId="77777777" w:rsidR="00D30983" w:rsidRDefault="00D30983" w:rsidP="00D30983">
      <w:r>
        <w:t>Will this practical:</w:t>
      </w:r>
    </w:p>
    <w:p w14:paraId="5010D045" w14:textId="77777777" w:rsidR="00D30983" w:rsidRDefault="00D30983" w:rsidP="00D30983">
      <w:pPr>
        <w:pStyle w:val="ListParagraph"/>
        <w:keepLines w:val="0"/>
        <w:numPr>
          <w:ilvl w:val="0"/>
          <w:numId w:val="8"/>
        </w:numPr>
        <w:spacing w:after="160" w:line="259" w:lineRule="auto"/>
      </w:pPr>
      <w:r>
        <w:t>Develop students’ understanding of the scientific approach to enquiry?</w:t>
      </w:r>
    </w:p>
    <w:p w14:paraId="3012CBB2" w14:textId="77777777" w:rsidR="00D30983" w:rsidRDefault="00D30983" w:rsidP="00D30983">
      <w:pPr>
        <w:pStyle w:val="ListParagraph"/>
        <w:keepLines w:val="0"/>
        <w:numPr>
          <w:ilvl w:val="0"/>
          <w:numId w:val="8"/>
        </w:numPr>
        <w:spacing w:after="160" w:line="259" w:lineRule="auto"/>
      </w:pPr>
      <w:r>
        <w:t>Develop students’ knowledge and understanding of the natural world?</w:t>
      </w:r>
    </w:p>
    <w:p w14:paraId="5C1D4354" w14:textId="77777777" w:rsidR="00D30983" w:rsidRDefault="00D30983" w:rsidP="00D30983">
      <w:pPr>
        <w:pStyle w:val="ListParagraph"/>
        <w:keepLines w:val="0"/>
        <w:numPr>
          <w:ilvl w:val="0"/>
          <w:numId w:val="8"/>
        </w:numPr>
        <w:spacing w:after="160" w:line="259" w:lineRule="auto"/>
      </w:pPr>
      <w:r>
        <w:t>Motivate and engage students?</w:t>
      </w:r>
    </w:p>
    <w:p w14:paraId="69ACDB49" w14:textId="77777777" w:rsidR="00D30983" w:rsidRDefault="00D30983" w:rsidP="00D30983">
      <w:pPr>
        <w:pStyle w:val="ListParagraph"/>
        <w:keepLines w:val="0"/>
        <w:numPr>
          <w:ilvl w:val="0"/>
          <w:numId w:val="8"/>
        </w:numPr>
        <w:spacing w:after="160" w:line="259" w:lineRule="auto"/>
      </w:pPr>
      <w:r>
        <w:t>Teach them how to use a piece of equipment?</w:t>
      </w:r>
    </w:p>
    <w:p w14:paraId="416654EB" w14:textId="7FF9A08C" w:rsidR="007705C4" w:rsidRDefault="00D30983" w:rsidP="0005693A">
      <w:pPr>
        <w:pStyle w:val="ListParagraph"/>
        <w:keepLines w:val="0"/>
        <w:numPr>
          <w:ilvl w:val="0"/>
          <w:numId w:val="8"/>
        </w:numPr>
        <w:spacing w:after="160" w:line="259" w:lineRule="auto"/>
      </w:pPr>
      <w:r>
        <w:t>Teach them how to follow a practical procedure?</w:t>
      </w:r>
    </w:p>
    <w:p w14:paraId="0734076A" w14:textId="33AD3538" w:rsidR="00DF463E" w:rsidRDefault="00DF463E" w:rsidP="00DF463E">
      <w:pPr>
        <w:keepLines w:val="0"/>
        <w:spacing w:after="160" w:line="259" w:lineRule="auto"/>
      </w:pPr>
      <w:r>
        <w:t>What is the intended learning out</w:t>
      </w:r>
      <w:r w:rsidR="00BD0D7A">
        <w:t>come? How will you measure it? Which aspect of the practical is most important for this? Will you share this focus with your students?</w:t>
      </w:r>
    </w:p>
    <w:sectPr w:rsidR="00DF463E" w:rsidSect="00E331A7"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2F3A9239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05693A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05693A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38BA0EC8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B730FE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B730FE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C2319"/>
    <w:multiLevelType w:val="hybridMultilevel"/>
    <w:tmpl w:val="67023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E1E1C"/>
    <w:multiLevelType w:val="hybridMultilevel"/>
    <w:tmpl w:val="A7723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6"/>
    <w:lvlOverride w:ilvl="0">
      <w:startOverride w:val="2"/>
    </w:lvlOverride>
  </w:num>
  <w:num w:numId="6">
    <w:abstractNumId w:val="5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C44D3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4A81"/>
    <w:rsid w:val="001F589D"/>
    <w:rsid w:val="00200C3D"/>
    <w:rsid w:val="00210131"/>
    <w:rsid w:val="002117FF"/>
    <w:rsid w:val="00232BDF"/>
    <w:rsid w:val="00256AAD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7685A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5F4C"/>
    <w:rsid w:val="00A9584B"/>
    <w:rsid w:val="00AB1738"/>
    <w:rsid w:val="00AE621F"/>
    <w:rsid w:val="00AE7C6A"/>
    <w:rsid w:val="00AF3542"/>
    <w:rsid w:val="00AF776F"/>
    <w:rsid w:val="00B20041"/>
    <w:rsid w:val="00B57B2A"/>
    <w:rsid w:val="00B730FE"/>
    <w:rsid w:val="00BA512C"/>
    <w:rsid w:val="00BB1F22"/>
    <w:rsid w:val="00BD0D7A"/>
    <w:rsid w:val="00C17DDC"/>
    <w:rsid w:val="00C3053B"/>
    <w:rsid w:val="00CD10BF"/>
    <w:rsid w:val="00D174D9"/>
    <w:rsid w:val="00D20A6A"/>
    <w:rsid w:val="00D30983"/>
    <w:rsid w:val="00D34A04"/>
    <w:rsid w:val="00D5111B"/>
    <w:rsid w:val="00D60214"/>
    <w:rsid w:val="00D62F8A"/>
    <w:rsid w:val="00D71A1A"/>
    <w:rsid w:val="00D90054"/>
    <w:rsid w:val="00DC64EC"/>
    <w:rsid w:val="00DD6FD3"/>
    <w:rsid w:val="00DF463E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  <w:rsid w:val="00FE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54408C6"/>
  <w15:docId w15:val="{A58080B1-4DC0-4424-BE2D-805AF109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0C44D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44D3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44D3"/>
    <w:rPr>
      <w:rFonts w:ascii="Arial" w:hAnsi="Arial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44D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44D3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7d643f5-4560-4eff-9f48-d0fe6b2bec2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[Resource title]</vt:lpstr>
    </vt:vector>
  </TitlesOfParts>
  <Company>Royal Society of Chemistry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the purpose</dc:title>
  <dc:subject>Demonstration silver acetylide as a contact explosive</dc:subject>
  <dc:creator>Royal Society of Chemistry</dc:creator>
  <dc:description>From [article name], Education in Chemistry, rsc.li/2WjtURj</dc:description>
  <cp:lastModifiedBy>Lisa Clatworthy</cp:lastModifiedBy>
  <cp:revision>4</cp:revision>
  <dcterms:created xsi:type="dcterms:W3CDTF">2019-03-25T10:07:00Z</dcterms:created>
  <dcterms:modified xsi:type="dcterms:W3CDTF">2019-03-25T10:15:00Z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