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1306E5" w14:textId="77777777" w:rsidR="00D8770D" w:rsidRDefault="00D8770D" w:rsidP="0062422C">
      <w:pPr>
        <w:pStyle w:val="Leadparagraph"/>
        <w:rPr>
          <w:rFonts w:eastAsiaTheme="majorEastAsia" w:cstheme="majorBidi"/>
          <w:bCs/>
          <w:color w:val="2C4D67"/>
          <w:sz w:val="28"/>
          <w:szCs w:val="30"/>
        </w:rPr>
      </w:pPr>
      <w:r w:rsidRPr="00D8770D">
        <w:rPr>
          <w:rFonts w:eastAsiaTheme="majorEastAsia" w:cstheme="majorBidi"/>
          <w:bCs/>
          <w:color w:val="2C4D67"/>
          <w:sz w:val="28"/>
          <w:szCs w:val="30"/>
        </w:rPr>
        <w:t>Relevant to your syllabus</w:t>
      </w:r>
    </w:p>
    <w:p w14:paraId="62539139" w14:textId="29D8F554" w:rsidR="0062422C" w:rsidRDefault="009875B2" w:rsidP="0062422C">
      <w:pPr>
        <w:pStyle w:val="Leadparagraph"/>
        <w:rPr>
          <w:b w:val="0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527CFF">
        <w:rPr>
          <w:rStyle w:val="LeadparagraphChar"/>
        </w:rPr>
        <w:t>January 2018</w:t>
      </w:r>
      <w:r>
        <w:rPr>
          <w:rStyle w:val="LeadparagraphChar"/>
          <w:b/>
        </w:rPr>
        <w:br/>
      </w:r>
      <w:hyperlink r:id="rId10" w:history="1">
        <w:r w:rsidR="007B4D6C">
          <w:rPr>
            <w:rStyle w:val="Hyperlink"/>
            <w:b w:val="0"/>
          </w:rPr>
          <w:t>rsc.li/EiC118-preciouswater</w:t>
        </w:r>
      </w:hyperlink>
    </w:p>
    <w:p w14:paraId="1C8887F4" w14:textId="199C144B" w:rsidR="002B16D7" w:rsidRDefault="00947337" w:rsidP="0062422C">
      <w:pPr>
        <w:pStyle w:val="Leadparagraph"/>
      </w:pPr>
      <w:r>
        <w:t>The</w:t>
      </w:r>
      <w:r w:rsidR="00C52E3A">
        <w:t xml:space="preserve"> teaching ideas </w:t>
      </w:r>
      <w:r>
        <w:t xml:space="preserve">that </w:t>
      </w:r>
      <w:r w:rsidR="00C52E3A">
        <w:t>accompany</w:t>
      </w:r>
      <w:r w:rsidR="00E42AF7">
        <w:t xml:space="preserve"> the above article ‘</w:t>
      </w:r>
      <w:r w:rsidR="00527CFF">
        <w:t>Precious water</w:t>
      </w:r>
      <w:r w:rsidR="00C52E3A">
        <w:t>’</w:t>
      </w:r>
      <w:r>
        <w:t xml:space="preserve"> are relevant to the syllabuses and specifications listed below:</w:t>
      </w:r>
    </w:p>
    <w:p w14:paraId="430DCCF3" w14:textId="71FB1D8A" w:rsidR="00D8770D" w:rsidRPr="00AA77B2" w:rsidRDefault="00D8770D" w:rsidP="001537B0">
      <w:pPr>
        <w:spacing w:after="0"/>
      </w:pPr>
      <w:r w:rsidRPr="00AA77B2">
        <w:t>England</w:t>
      </w:r>
    </w:p>
    <w:p w14:paraId="037C62D1" w14:textId="0E234B89" w:rsidR="00D8770D" w:rsidRPr="00AA77B2" w:rsidRDefault="00D8770D" w:rsidP="000A79E6">
      <w:pPr>
        <w:numPr>
          <w:ilvl w:val="0"/>
          <w:numId w:val="28"/>
        </w:numPr>
        <w:spacing w:after="0"/>
      </w:pPr>
      <w:r w:rsidRPr="00AA77B2">
        <w:t xml:space="preserve">AQA chemistry </w:t>
      </w:r>
      <w:r w:rsidR="001B4395">
        <w:t>(</w:t>
      </w:r>
      <w:hyperlink r:id="rId11" w:anchor="page=74" w:history="1">
        <w:r w:rsidR="001B4395" w:rsidRPr="001B4395">
          <w:rPr>
            <w:rStyle w:val="Hyperlink"/>
          </w:rPr>
          <w:t>4.10.1.2 Potable water</w:t>
        </w:r>
      </w:hyperlink>
      <w:r w:rsidR="001B4395">
        <w:t xml:space="preserve">; </w:t>
      </w:r>
      <w:hyperlink r:id="rId12" w:anchor="page=31" w:history="1">
        <w:r w:rsidR="001B4395" w:rsidRPr="001B4395">
          <w:rPr>
            <w:rStyle w:val="Hyperlink"/>
          </w:rPr>
          <w:t>4.2.4.1 Sizes of particles and their properties</w:t>
        </w:r>
      </w:hyperlink>
      <w:r w:rsidR="000A79E6">
        <w:t xml:space="preserve">; </w:t>
      </w:r>
      <w:hyperlink r:id="rId13" w:anchor="page=44" w:history="1">
        <w:r w:rsidR="000A79E6" w:rsidRPr="0093244F">
          <w:rPr>
            <w:rStyle w:val="Hyperlink"/>
          </w:rPr>
          <w:t>4.4.3</w:t>
        </w:r>
        <w:r w:rsidR="0093244F" w:rsidRPr="0093244F">
          <w:rPr>
            <w:rStyle w:val="Hyperlink"/>
          </w:rPr>
          <w:t>.4</w:t>
        </w:r>
        <w:r w:rsidR="000A79E6" w:rsidRPr="0093244F">
          <w:rPr>
            <w:rStyle w:val="Hyperlink"/>
          </w:rPr>
          <w:t xml:space="preserve"> Electrolysis</w:t>
        </w:r>
        <w:r w:rsidR="0093244F" w:rsidRPr="0093244F">
          <w:rPr>
            <w:rStyle w:val="Hyperlink"/>
          </w:rPr>
          <w:t xml:space="preserve"> of aqueous solutions</w:t>
        </w:r>
      </w:hyperlink>
      <w:r w:rsidR="000A79E6">
        <w:t>)</w:t>
      </w:r>
    </w:p>
    <w:p w14:paraId="55E7ABEA" w14:textId="7968C583" w:rsidR="00D8770D" w:rsidRPr="00AA77B2" w:rsidRDefault="00D8770D" w:rsidP="001537B0">
      <w:pPr>
        <w:numPr>
          <w:ilvl w:val="0"/>
          <w:numId w:val="28"/>
        </w:numPr>
        <w:spacing w:after="0"/>
      </w:pPr>
      <w:r w:rsidRPr="00AA77B2">
        <w:t xml:space="preserve">AQA synergy </w:t>
      </w:r>
      <w:r w:rsidR="001B4395">
        <w:t>(</w:t>
      </w:r>
      <w:hyperlink r:id="rId14" w:anchor="page=64" w:history="1">
        <w:r w:rsidR="001B4395" w:rsidRPr="001B4395">
          <w:rPr>
            <w:rStyle w:val="Hyperlink"/>
          </w:rPr>
          <w:t>4.4.1.8 Sources of potab</w:t>
        </w:r>
        <w:r w:rsidR="001B4395" w:rsidRPr="001B4395">
          <w:rPr>
            <w:rStyle w:val="Hyperlink"/>
          </w:rPr>
          <w:t>l</w:t>
        </w:r>
        <w:r w:rsidR="001B4395" w:rsidRPr="001B4395">
          <w:rPr>
            <w:rStyle w:val="Hyperlink"/>
          </w:rPr>
          <w:t>e water</w:t>
        </w:r>
      </w:hyperlink>
      <w:r w:rsidR="000A79E6">
        <w:t xml:space="preserve">; </w:t>
      </w:r>
      <w:hyperlink r:id="rId15" w:anchor="page=119" w:history="1">
        <w:r w:rsidR="000A79E6" w:rsidRPr="000A79E6">
          <w:rPr>
            <w:rStyle w:val="Hyperlink"/>
          </w:rPr>
          <w:t>4.7.5.3 Electrolysis of aqueous solutions</w:t>
        </w:r>
      </w:hyperlink>
      <w:r w:rsidR="000A79E6">
        <w:t>)</w:t>
      </w:r>
    </w:p>
    <w:p w14:paraId="33BB0E7E" w14:textId="5E35E23A" w:rsidR="00D8770D" w:rsidRPr="00AA77B2" w:rsidRDefault="00D8770D" w:rsidP="001537B0">
      <w:pPr>
        <w:numPr>
          <w:ilvl w:val="0"/>
          <w:numId w:val="28"/>
        </w:numPr>
        <w:spacing w:after="0"/>
      </w:pPr>
      <w:r w:rsidRPr="00AA77B2">
        <w:t xml:space="preserve">AQA trilogy </w:t>
      </w:r>
      <w:r w:rsidR="001B4395">
        <w:t>(</w:t>
      </w:r>
      <w:hyperlink r:id="rId16" w:anchor="page=110" w:history="1">
        <w:r w:rsidR="001B4395" w:rsidRPr="001B4395">
          <w:rPr>
            <w:rStyle w:val="Hyperlink"/>
          </w:rPr>
          <w:t>5.10.1.2 Potable wat</w:t>
        </w:r>
        <w:r w:rsidR="001B4395" w:rsidRPr="001B4395">
          <w:rPr>
            <w:rStyle w:val="Hyperlink"/>
          </w:rPr>
          <w:t>e</w:t>
        </w:r>
        <w:r w:rsidR="001B4395" w:rsidRPr="001B4395">
          <w:rPr>
            <w:rStyle w:val="Hyperlink"/>
          </w:rPr>
          <w:t>r</w:t>
        </w:r>
      </w:hyperlink>
      <w:r w:rsidR="0093244F">
        <w:t xml:space="preserve">; </w:t>
      </w:r>
      <w:hyperlink r:id="rId17" w:anchor="page=90" w:history="1">
        <w:r w:rsidR="0093244F" w:rsidRPr="0093244F">
          <w:rPr>
            <w:rStyle w:val="Hyperlink"/>
          </w:rPr>
          <w:t>5.4.3.4 Electrolysis of aqueous solutions</w:t>
        </w:r>
      </w:hyperlink>
      <w:r w:rsidR="0093244F">
        <w:t>)</w:t>
      </w:r>
    </w:p>
    <w:p w14:paraId="2A27D37D" w14:textId="0CFABF04" w:rsidR="00D8770D" w:rsidRPr="00AA77B2" w:rsidRDefault="00D8770D" w:rsidP="001537B0">
      <w:pPr>
        <w:numPr>
          <w:ilvl w:val="0"/>
          <w:numId w:val="28"/>
        </w:numPr>
        <w:spacing w:after="0"/>
      </w:pPr>
      <w:r w:rsidRPr="00AA77B2">
        <w:t xml:space="preserve">Edexcel chemistry </w:t>
      </w:r>
      <w:r w:rsidR="001B4395">
        <w:t>(</w:t>
      </w:r>
      <w:hyperlink r:id="rId18" w:anchor="page=22" w:history="1">
        <w:r w:rsidR="001B4395" w:rsidRPr="001B4395">
          <w:rPr>
            <w:rStyle w:val="Hyperlink"/>
          </w:rPr>
          <w:t>2.12 Methods of separating a</w:t>
        </w:r>
        <w:r w:rsidR="001B4395">
          <w:rPr>
            <w:rStyle w:val="Hyperlink"/>
          </w:rPr>
          <w:t>nd</w:t>
        </w:r>
        <w:r w:rsidR="001B4395" w:rsidRPr="001B4395">
          <w:rPr>
            <w:rStyle w:val="Hyperlink"/>
          </w:rPr>
          <w:t xml:space="preserve"> purifying substances</w:t>
        </w:r>
      </w:hyperlink>
      <w:r w:rsidR="00E34E22">
        <w:t xml:space="preserve">; </w:t>
      </w:r>
      <w:hyperlink r:id="rId19" w:anchor="page=25" w:history="1">
        <w:r w:rsidR="00E34E22" w:rsidRPr="00E34E22">
          <w:rPr>
            <w:rStyle w:val="Hyperlink"/>
          </w:rPr>
          <w:t>3.22–3.31 Electrolytic processes</w:t>
        </w:r>
      </w:hyperlink>
      <w:r w:rsidR="00E34E22">
        <w:t>)</w:t>
      </w:r>
    </w:p>
    <w:p w14:paraId="54E92279" w14:textId="7BE8EE2E" w:rsidR="00D8770D" w:rsidRPr="00AA77B2" w:rsidRDefault="00D8770D" w:rsidP="001537B0">
      <w:pPr>
        <w:numPr>
          <w:ilvl w:val="0"/>
          <w:numId w:val="28"/>
        </w:numPr>
        <w:spacing w:after="0"/>
      </w:pPr>
      <w:r w:rsidRPr="00AA77B2">
        <w:t xml:space="preserve">Edexcel combined science </w:t>
      </w:r>
      <w:r w:rsidR="001B4395">
        <w:t>(</w:t>
      </w:r>
      <w:hyperlink r:id="rId20" w:anchor="page=44" w:history="1">
        <w:r w:rsidR="001B4395" w:rsidRPr="001B4395">
          <w:rPr>
            <w:rStyle w:val="Hyperlink"/>
          </w:rPr>
          <w:t>2.12 Methods of separating and purifying substances</w:t>
        </w:r>
      </w:hyperlink>
      <w:r w:rsidR="006604F4">
        <w:t xml:space="preserve">; </w:t>
      </w:r>
      <w:hyperlink r:id="rId21" w:anchor="page=47" w:history="1">
        <w:r w:rsidR="006604F4" w:rsidRPr="006604F4">
          <w:rPr>
            <w:rStyle w:val="Hyperlink"/>
          </w:rPr>
          <w:t>3.22–3.31 Electrolytic processes</w:t>
        </w:r>
      </w:hyperlink>
      <w:r w:rsidR="006604F4">
        <w:t>)</w:t>
      </w:r>
    </w:p>
    <w:p w14:paraId="0EDC616A" w14:textId="347DBA53" w:rsidR="00D8770D" w:rsidRPr="00AA77B2" w:rsidRDefault="00D8770D" w:rsidP="001537B0">
      <w:pPr>
        <w:numPr>
          <w:ilvl w:val="0"/>
          <w:numId w:val="28"/>
        </w:numPr>
        <w:spacing w:after="0"/>
      </w:pPr>
      <w:r w:rsidRPr="00AA77B2">
        <w:t xml:space="preserve">OCR Gateway A Chemistry </w:t>
      </w:r>
      <w:r w:rsidR="001B4395">
        <w:t>(</w:t>
      </w:r>
      <w:hyperlink r:id="rId22" w:anchor="page=26" w:history="1">
        <w:r w:rsidR="001B4395" w:rsidRPr="001B4395">
          <w:rPr>
            <w:rStyle w:val="Hyperlink"/>
          </w:rPr>
          <w:t>C2.3 Properties of materials</w:t>
        </w:r>
      </w:hyperlink>
      <w:r w:rsidR="00E51D0D">
        <w:t xml:space="preserve">; </w:t>
      </w:r>
      <w:hyperlink r:id="rId23" w:anchor="page=37" w:history="1">
        <w:r w:rsidR="00E51D0D" w:rsidRPr="00E51D0D">
          <w:rPr>
            <w:rStyle w:val="Hyperlink"/>
          </w:rPr>
          <w:t>C3.4 Electrolysis</w:t>
        </w:r>
      </w:hyperlink>
      <w:r w:rsidR="00E51D0D">
        <w:t xml:space="preserve">) </w:t>
      </w:r>
    </w:p>
    <w:p w14:paraId="3791D0BD" w14:textId="27D7FA06" w:rsidR="00D8770D" w:rsidRPr="00AA77B2" w:rsidRDefault="00D8770D" w:rsidP="001537B0">
      <w:pPr>
        <w:numPr>
          <w:ilvl w:val="0"/>
          <w:numId w:val="28"/>
        </w:numPr>
        <w:spacing w:after="0"/>
      </w:pPr>
      <w:r w:rsidRPr="00AA77B2">
        <w:t>OCR 21</w:t>
      </w:r>
      <w:r w:rsidRPr="00AA77B2">
        <w:rPr>
          <w:vertAlign w:val="superscript"/>
        </w:rPr>
        <w:t>st</w:t>
      </w:r>
      <w:r w:rsidRPr="00AA77B2">
        <w:t xml:space="preserve"> Century B Chemistry </w:t>
      </w:r>
      <w:r w:rsidR="001B4395">
        <w:t>(</w:t>
      </w:r>
      <w:hyperlink r:id="rId24" w:anchor="page=20" w:history="1">
        <w:r w:rsidR="001B4395" w:rsidRPr="001B4395">
          <w:rPr>
            <w:rStyle w:val="Hyperlink"/>
          </w:rPr>
          <w:t>C1.4 How can scientists help improve the supply of potable water?</w:t>
        </w:r>
      </w:hyperlink>
      <w:r w:rsidR="00AB0FE1">
        <w:t xml:space="preserve">; </w:t>
      </w:r>
      <w:hyperlink r:id="rId25" w:anchor="page=31" w:history="1">
        <w:r w:rsidR="00AB0FE1" w:rsidRPr="00AB0FE1">
          <w:rPr>
            <w:rStyle w:val="Hyperlink"/>
          </w:rPr>
          <w:t>C3.3 What are electrolytes and what happens during electrolysis</w:t>
        </w:r>
      </w:hyperlink>
      <w:r w:rsidR="00AB0FE1">
        <w:t>)</w:t>
      </w:r>
    </w:p>
    <w:p w14:paraId="471EA817" w14:textId="77777777" w:rsidR="00D8770D" w:rsidRDefault="00D8770D" w:rsidP="001537B0">
      <w:pPr>
        <w:spacing w:after="0"/>
      </w:pPr>
    </w:p>
    <w:p w14:paraId="7001A319" w14:textId="6ABF4749" w:rsidR="00D8770D" w:rsidRPr="00AA77B2" w:rsidRDefault="00D8770D" w:rsidP="001537B0">
      <w:pPr>
        <w:spacing w:after="0"/>
      </w:pPr>
      <w:r w:rsidRPr="00AA77B2">
        <w:t>International</w:t>
      </w:r>
    </w:p>
    <w:p w14:paraId="09DAD804" w14:textId="2D7ED87E" w:rsidR="00D8770D" w:rsidRPr="00AA77B2" w:rsidRDefault="00D8770D" w:rsidP="001537B0">
      <w:pPr>
        <w:numPr>
          <w:ilvl w:val="0"/>
          <w:numId w:val="30"/>
        </w:numPr>
        <w:spacing w:after="0"/>
      </w:pPr>
      <w:r w:rsidRPr="00AA77B2">
        <w:t xml:space="preserve">IB </w:t>
      </w:r>
      <w:r w:rsidR="005E1C4A">
        <w:t>(Topi</w:t>
      </w:r>
      <w:r w:rsidR="00EC320F">
        <w:t>c</w:t>
      </w:r>
      <w:r w:rsidR="005E1C4A">
        <w:t xml:space="preserve"> 9: Redox processes, International mindedness)</w:t>
      </w:r>
      <w:r w:rsidR="0002547B">
        <w:t xml:space="preserve"> (Topi</w:t>
      </w:r>
      <w:r w:rsidR="00474F38">
        <w:t xml:space="preserve">c 9.2 Voltaic and electrolytic </w:t>
      </w:r>
      <w:bookmarkStart w:id="0" w:name="_GoBack"/>
      <w:bookmarkEnd w:id="0"/>
      <w:r w:rsidR="0002547B">
        <w:t>cells)</w:t>
      </w:r>
    </w:p>
    <w:p w14:paraId="04FB3F21" w14:textId="3298381F" w:rsidR="00D8770D" w:rsidRDefault="00D8770D" w:rsidP="001537B0">
      <w:pPr>
        <w:numPr>
          <w:ilvl w:val="0"/>
          <w:numId w:val="30"/>
        </w:numPr>
        <w:spacing w:after="0"/>
      </w:pPr>
      <w:r w:rsidRPr="00AA77B2">
        <w:t xml:space="preserve">Cambridge iGCSE </w:t>
      </w:r>
      <w:r w:rsidR="005E1C4A">
        <w:t>(</w:t>
      </w:r>
      <w:r w:rsidR="005E1C4A" w:rsidRPr="005E1C4A">
        <w:t xml:space="preserve">0620 </w:t>
      </w:r>
      <w:hyperlink r:id="rId26" w:anchor="page=28" w:history="1">
        <w:r w:rsidR="005E1C4A" w:rsidRPr="005E1C4A">
          <w:rPr>
            <w:rStyle w:val="Hyperlink"/>
          </w:rPr>
          <w:t>11.1 W</w:t>
        </w:r>
        <w:r w:rsidR="005E1C4A" w:rsidRPr="005E1C4A">
          <w:rPr>
            <w:rStyle w:val="Hyperlink"/>
          </w:rPr>
          <w:t>a</w:t>
        </w:r>
        <w:r w:rsidR="005E1C4A" w:rsidRPr="005E1C4A">
          <w:rPr>
            <w:rStyle w:val="Hyperlink"/>
          </w:rPr>
          <w:t>ter</w:t>
        </w:r>
      </w:hyperlink>
      <w:r w:rsidR="0002547B">
        <w:t xml:space="preserve">; </w:t>
      </w:r>
      <w:hyperlink r:id="rId27" w:anchor="page=21" w:history="1">
        <w:r w:rsidR="0002547B" w:rsidRPr="0002547B">
          <w:rPr>
            <w:rStyle w:val="Hyperlink"/>
          </w:rPr>
          <w:t>Electricity and chemistry</w:t>
        </w:r>
      </w:hyperlink>
      <w:r w:rsidR="0002547B">
        <w:t>)</w:t>
      </w:r>
    </w:p>
    <w:p w14:paraId="7E4531B9" w14:textId="77777777" w:rsidR="005E1C4A" w:rsidRDefault="005E1C4A" w:rsidP="001537B0">
      <w:pPr>
        <w:spacing w:after="0"/>
      </w:pPr>
    </w:p>
    <w:p w14:paraId="169CD1EB" w14:textId="77777777" w:rsidR="0072494B" w:rsidRDefault="00D8770D" w:rsidP="0072494B">
      <w:pPr>
        <w:spacing w:after="0"/>
      </w:pPr>
      <w:r>
        <w:t>Northern Ireland</w:t>
      </w:r>
    </w:p>
    <w:p w14:paraId="3BDFEB00" w14:textId="226D6A98" w:rsidR="00D8770D" w:rsidRPr="00AA77B2" w:rsidRDefault="00D8770D" w:rsidP="0072494B">
      <w:pPr>
        <w:pStyle w:val="ListParagraph"/>
        <w:numPr>
          <w:ilvl w:val="0"/>
          <w:numId w:val="33"/>
        </w:numPr>
        <w:spacing w:after="0"/>
      </w:pPr>
      <w:r w:rsidRPr="00AA77B2">
        <w:t>CCEA chemistry</w:t>
      </w:r>
      <w:r w:rsidR="005E1C4A">
        <w:t xml:space="preserve"> (</w:t>
      </w:r>
      <w:hyperlink r:id="rId28" w:history="1">
        <w:r w:rsidR="005E1C4A" w:rsidRPr="005E1C4A">
          <w:rPr>
            <w:rStyle w:val="Hyperlink"/>
          </w:rPr>
          <w:t>1.9.9 describe how water can be made potable, page 22</w:t>
        </w:r>
      </w:hyperlink>
      <w:r w:rsidR="005E1C4A">
        <w:t xml:space="preserve">; </w:t>
      </w:r>
      <w:hyperlink r:id="rId29" w:history="1">
        <w:r w:rsidR="00824C70" w:rsidRPr="00824C70">
          <w:rPr>
            <w:rStyle w:val="Hyperlink"/>
          </w:rPr>
          <w:t>1.4 nanoparticles, page 13</w:t>
        </w:r>
      </w:hyperlink>
      <w:r w:rsidR="003114AD">
        <w:t xml:space="preserve">; </w:t>
      </w:r>
      <w:hyperlink r:id="rId30" w:history="1">
        <w:r w:rsidR="003114AD" w:rsidRPr="003114AD">
          <w:rPr>
            <w:rStyle w:val="Hyperlink"/>
          </w:rPr>
          <w:t>2.7 electrochemistry, page 33</w:t>
        </w:r>
      </w:hyperlink>
      <w:r w:rsidR="003114AD">
        <w:t>)</w:t>
      </w:r>
    </w:p>
    <w:p w14:paraId="18472E6D" w14:textId="4628D463" w:rsidR="00D8770D" w:rsidRPr="00AA77B2" w:rsidRDefault="00D8770D" w:rsidP="001537B0">
      <w:pPr>
        <w:numPr>
          <w:ilvl w:val="0"/>
          <w:numId w:val="28"/>
        </w:numPr>
        <w:spacing w:after="0"/>
      </w:pPr>
      <w:r w:rsidRPr="00AA77B2">
        <w:t xml:space="preserve">CCEA Double </w:t>
      </w:r>
      <w:r w:rsidR="00824C70">
        <w:t>(</w:t>
      </w:r>
      <w:hyperlink r:id="rId31" w:history="1">
        <w:r w:rsidR="00824C70" w:rsidRPr="00824C70">
          <w:rPr>
            <w:rStyle w:val="Hyperlink"/>
          </w:rPr>
          <w:t>1.4 nanoparticles, page 43</w:t>
        </w:r>
      </w:hyperlink>
      <w:r w:rsidR="00071F62">
        <w:t xml:space="preserve">; </w:t>
      </w:r>
      <w:hyperlink r:id="rId32" w:history="1">
        <w:r w:rsidR="00071F62" w:rsidRPr="00071F62">
          <w:rPr>
            <w:rStyle w:val="Hyperlink"/>
          </w:rPr>
          <w:t>2.7 electrochemistry, page 65</w:t>
        </w:r>
      </w:hyperlink>
      <w:r w:rsidR="00071F62">
        <w:t>)</w:t>
      </w:r>
    </w:p>
    <w:p w14:paraId="7DCCD3C0" w14:textId="6FCE7994" w:rsidR="00D8770D" w:rsidRPr="00AA77B2" w:rsidRDefault="00D8770D" w:rsidP="001537B0">
      <w:pPr>
        <w:numPr>
          <w:ilvl w:val="0"/>
          <w:numId w:val="28"/>
        </w:numPr>
        <w:spacing w:after="0"/>
      </w:pPr>
      <w:r w:rsidRPr="00AA77B2">
        <w:t xml:space="preserve">CCEA Single </w:t>
      </w:r>
      <w:r w:rsidR="00824C70">
        <w:t>(</w:t>
      </w:r>
      <w:hyperlink r:id="rId33" w:history="1">
        <w:r w:rsidR="00824C70" w:rsidRPr="00824C70">
          <w:rPr>
            <w:rStyle w:val="Hyperlink"/>
          </w:rPr>
          <w:t>2.5.4 nanomaterials, page 24</w:t>
        </w:r>
      </w:hyperlink>
      <w:r w:rsidR="00824C70">
        <w:t>)</w:t>
      </w:r>
    </w:p>
    <w:p w14:paraId="561E0D86" w14:textId="459D6791" w:rsidR="00D8770D" w:rsidRDefault="00D8770D" w:rsidP="001537B0">
      <w:pPr>
        <w:spacing w:after="0"/>
      </w:pPr>
    </w:p>
    <w:p w14:paraId="429AFE3E" w14:textId="7D62CEA9" w:rsidR="002D083D" w:rsidRDefault="002D083D" w:rsidP="001537B0">
      <w:pPr>
        <w:spacing w:after="0"/>
      </w:pPr>
      <w:r>
        <w:t>Scotland</w:t>
      </w:r>
    </w:p>
    <w:p w14:paraId="30BB8BED" w14:textId="3C8F737A" w:rsidR="003F22BC" w:rsidRPr="003F22BC" w:rsidRDefault="003F22BC" w:rsidP="001537B0">
      <w:pPr>
        <w:pStyle w:val="ListParagraph"/>
        <w:numPr>
          <w:ilvl w:val="0"/>
          <w:numId w:val="32"/>
        </w:numPr>
        <w:spacing w:after="0"/>
        <w:rPr>
          <w:rStyle w:val="Hyperlink"/>
        </w:rPr>
      </w:pPr>
      <w:r>
        <w:t>Nat 5 (</w:t>
      </w:r>
      <w:r>
        <w:fldChar w:fldCharType="begin"/>
      </w:r>
      <w:r>
        <w:instrText xml:space="preserve"> HYPERLINK "https://www.sqa.org.uk/files_ccc/ChemistryCourseSpecN5.pdf" \l "page=74" </w:instrText>
      </w:r>
      <w:r>
        <w:fldChar w:fldCharType="separate"/>
      </w:r>
      <w:r w:rsidRPr="003F22BC">
        <w:rPr>
          <w:rStyle w:val="Hyperlink"/>
        </w:rPr>
        <w:t>3 Chemistry in society, electrolysis of solutions using a d.c. supply</w:t>
      </w:r>
      <w:r>
        <w:t>)</w:t>
      </w:r>
    </w:p>
    <w:p w14:paraId="529F3236" w14:textId="7B90ADBC" w:rsidR="002D083D" w:rsidRDefault="003F22BC" w:rsidP="001537B0">
      <w:pPr>
        <w:pStyle w:val="ListParagraph"/>
        <w:numPr>
          <w:ilvl w:val="0"/>
          <w:numId w:val="32"/>
        </w:numPr>
        <w:spacing w:after="0"/>
      </w:pPr>
      <w:r>
        <w:fldChar w:fldCharType="end"/>
      </w:r>
      <w:r w:rsidR="002D083D">
        <w:t xml:space="preserve">Higher National Unit </w:t>
      </w:r>
      <w:r w:rsidR="00927D15">
        <w:t>(</w:t>
      </w:r>
      <w:hyperlink r:id="rId34" w:history="1">
        <w:r w:rsidR="00927D15" w:rsidRPr="00927D15">
          <w:rPr>
            <w:rStyle w:val="Hyperlink"/>
          </w:rPr>
          <w:t>DW5G 34</w:t>
        </w:r>
      </w:hyperlink>
      <w:r w:rsidR="00927D15">
        <w:t>, Civil engineering specialisms)</w:t>
      </w:r>
    </w:p>
    <w:p w14:paraId="1974914D" w14:textId="77777777" w:rsidR="00EB1FBB" w:rsidRDefault="00EB1FBB" w:rsidP="00EB1FBB">
      <w:pPr>
        <w:spacing w:after="0"/>
      </w:pPr>
    </w:p>
    <w:p w14:paraId="35E469E2" w14:textId="2257A288" w:rsidR="00D8770D" w:rsidRPr="00AA77B2" w:rsidRDefault="00D8770D" w:rsidP="001537B0">
      <w:pPr>
        <w:spacing w:after="0"/>
      </w:pPr>
      <w:r w:rsidRPr="00AA77B2">
        <w:t>R</w:t>
      </w:r>
      <w:r>
        <w:t xml:space="preserve">epublic </w:t>
      </w:r>
      <w:r w:rsidRPr="00AA77B2">
        <w:t>o</w:t>
      </w:r>
      <w:r>
        <w:t>f Ireland</w:t>
      </w:r>
    </w:p>
    <w:p w14:paraId="0EC15354" w14:textId="6078359D" w:rsidR="00824C70" w:rsidRDefault="00D8770D" w:rsidP="001537B0">
      <w:pPr>
        <w:numPr>
          <w:ilvl w:val="0"/>
          <w:numId w:val="28"/>
        </w:numPr>
        <w:spacing w:after="0"/>
      </w:pPr>
      <w:r w:rsidRPr="00AA77B2">
        <w:t xml:space="preserve">Leaving certificate </w:t>
      </w:r>
      <w:r w:rsidR="00EC320F">
        <w:t>(</w:t>
      </w:r>
      <w:hyperlink r:id="rId35" w:anchor="page=29" w:history="1">
        <w:r w:rsidR="00EC320F" w:rsidRPr="00EC320F">
          <w:rPr>
            <w:rStyle w:val="Hyperlink"/>
          </w:rPr>
          <w:t>9.3 water treatment</w:t>
        </w:r>
      </w:hyperlink>
      <w:r w:rsidR="00115ECF">
        <w:t>)</w:t>
      </w:r>
    </w:p>
    <w:p w14:paraId="69830AF0" w14:textId="77777777" w:rsidR="00824C70" w:rsidRDefault="00824C70" w:rsidP="001537B0">
      <w:pPr>
        <w:spacing w:after="0"/>
      </w:pPr>
    </w:p>
    <w:p w14:paraId="76FD902D" w14:textId="77777777" w:rsidR="00D8770D" w:rsidRPr="00AA77B2" w:rsidRDefault="00D8770D" w:rsidP="001537B0">
      <w:pPr>
        <w:spacing w:after="0"/>
      </w:pPr>
      <w:r w:rsidRPr="00AA77B2">
        <w:t>Wales</w:t>
      </w:r>
    </w:p>
    <w:p w14:paraId="7890FA77" w14:textId="7C64478D" w:rsidR="00D8770D" w:rsidRPr="00AA77B2" w:rsidRDefault="00D8770D" w:rsidP="001537B0">
      <w:pPr>
        <w:numPr>
          <w:ilvl w:val="0"/>
          <w:numId w:val="29"/>
        </w:numPr>
        <w:spacing w:after="0"/>
      </w:pPr>
      <w:r w:rsidRPr="00AA77B2">
        <w:t xml:space="preserve">WJEC Chemistry </w:t>
      </w:r>
      <w:r w:rsidR="00C16DAD">
        <w:t>(</w:t>
      </w:r>
      <w:hyperlink r:id="rId36" w:anchor="page=14" w:history="1">
        <w:r w:rsidR="00C16DAD" w:rsidRPr="00C16DAD">
          <w:rPr>
            <w:rStyle w:val="Hyperlink"/>
          </w:rPr>
          <w:t>1.3.c the treatment of the public water supply</w:t>
        </w:r>
      </w:hyperlink>
      <w:r w:rsidR="00C16DAD">
        <w:t xml:space="preserve">; </w:t>
      </w:r>
      <w:hyperlink r:id="rId37" w:anchor="page=20" w:history="1">
        <w:r w:rsidR="00C16DAD" w:rsidRPr="00C16DAD">
          <w:rPr>
            <w:rStyle w:val="Hyperlink"/>
          </w:rPr>
          <w:t>2.1 Bonding, structure and properties, mathematical skills</w:t>
        </w:r>
      </w:hyperlink>
      <w:r w:rsidR="00C46244">
        <w:t>;</w:t>
      </w:r>
      <w:r w:rsidR="00C46244">
        <w:t xml:space="preserve"> </w:t>
      </w:r>
      <w:r w:rsidR="00BD32A9">
        <w:rPr>
          <w:rStyle w:val="Hyperlink"/>
        </w:rPr>
        <w:t xml:space="preserve">2.3.n electrolysis of aqueous </w:t>
      </w:r>
      <w:hyperlink r:id="rId38" w:anchor="page=25" w:history="1">
        <w:r w:rsidR="00BD32A9" w:rsidRPr="00BD32A9">
          <w:rPr>
            <w:rStyle w:val="Hyperlink"/>
          </w:rPr>
          <w:t>solutions</w:t>
        </w:r>
      </w:hyperlink>
    </w:p>
    <w:p w14:paraId="6CE5ABA0" w14:textId="529F6D79" w:rsidR="00D8770D" w:rsidRPr="00AA77B2" w:rsidRDefault="00D8770D" w:rsidP="001537B0">
      <w:pPr>
        <w:numPr>
          <w:ilvl w:val="0"/>
          <w:numId w:val="29"/>
        </w:numPr>
        <w:spacing w:after="0"/>
      </w:pPr>
      <w:r w:rsidRPr="00AA77B2">
        <w:t xml:space="preserve">WJEC Double </w:t>
      </w:r>
      <w:r w:rsidR="00C16DAD">
        <w:t>(</w:t>
      </w:r>
      <w:hyperlink r:id="rId39" w:anchor="page=24" w:history="1">
        <w:r w:rsidR="00C16DAD" w:rsidRPr="00C16DAD">
          <w:rPr>
            <w:rStyle w:val="Hyperlink"/>
          </w:rPr>
          <w:t>1.3.1.f the treatment of the public w</w:t>
        </w:r>
        <w:r w:rsidR="00C16DAD" w:rsidRPr="00C16DAD">
          <w:rPr>
            <w:rStyle w:val="Hyperlink"/>
          </w:rPr>
          <w:t>a</w:t>
        </w:r>
        <w:r w:rsidR="00C16DAD" w:rsidRPr="00C16DAD">
          <w:rPr>
            <w:rStyle w:val="Hyperlink"/>
          </w:rPr>
          <w:t>ter supply</w:t>
        </w:r>
      </w:hyperlink>
      <w:r w:rsidR="00C16DAD">
        <w:t>)</w:t>
      </w:r>
    </w:p>
    <w:p w14:paraId="41F617D4" w14:textId="296631F9" w:rsidR="00D8770D" w:rsidRDefault="00D8770D" w:rsidP="001537B0">
      <w:pPr>
        <w:numPr>
          <w:ilvl w:val="0"/>
          <w:numId w:val="29"/>
        </w:numPr>
        <w:spacing w:after="0"/>
      </w:pPr>
      <w:r w:rsidRPr="00AA77B2">
        <w:t xml:space="preserve">WJEC Single </w:t>
      </w:r>
      <w:r w:rsidR="00C16DAD">
        <w:t>(</w:t>
      </w:r>
      <w:hyperlink r:id="rId40" w:anchor="page=19" w:history="1">
        <w:r w:rsidR="00C16DAD" w:rsidRPr="00C16DAD">
          <w:rPr>
            <w:rStyle w:val="Hyperlink"/>
          </w:rPr>
          <w:t>1.2.1.f the treatment of the public water sup</w:t>
        </w:r>
        <w:r w:rsidR="00C16DAD" w:rsidRPr="00C16DAD">
          <w:rPr>
            <w:rStyle w:val="Hyperlink"/>
          </w:rPr>
          <w:t>p</w:t>
        </w:r>
        <w:r w:rsidR="00C16DAD" w:rsidRPr="00C16DAD">
          <w:rPr>
            <w:rStyle w:val="Hyperlink"/>
          </w:rPr>
          <w:t>ly</w:t>
        </w:r>
      </w:hyperlink>
      <w:r w:rsidR="00C16DAD">
        <w:t>)</w:t>
      </w:r>
    </w:p>
    <w:p w14:paraId="6F26B8A2" w14:textId="77777777" w:rsidR="00D8770D" w:rsidRPr="00AA77B2" w:rsidRDefault="00D8770D" w:rsidP="00D8770D">
      <w:pPr>
        <w:spacing w:after="0"/>
        <w:ind w:left="720"/>
      </w:pPr>
    </w:p>
    <w:p w14:paraId="4D9D06B2" w14:textId="1E00AC93" w:rsidR="004D4EB0" w:rsidRPr="004D4EB0" w:rsidRDefault="004D4EB0" w:rsidP="007365B9">
      <w:pPr>
        <w:pStyle w:val="IntenseQuote"/>
      </w:pPr>
      <w:r>
        <w:t>Will you use this article and resources with your students? What would make it more useful to yo</w:t>
      </w:r>
      <w:r w:rsidR="007365B9">
        <w:t>u in the classroom? Let us know</w:t>
      </w:r>
      <w:r>
        <w:t xml:space="preserve">: </w:t>
      </w:r>
      <w:hyperlink r:id="rId41" w:history="1">
        <w:r w:rsidRPr="003A4EE2">
          <w:rPr>
            <w:rStyle w:val="Hyperlink"/>
          </w:rPr>
          <w:t>eic@rsc.org</w:t>
        </w:r>
      </w:hyperlink>
    </w:p>
    <w:sectPr w:rsidR="004D4EB0" w:rsidRPr="004D4EB0" w:rsidSect="00E331A7">
      <w:footerReference w:type="default" r:id="rId42"/>
      <w:headerReference w:type="first" r:id="rId43"/>
      <w:footerReference w:type="first" r:id="rId44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A56E59" w14:textId="77777777" w:rsidR="0072621F" w:rsidRDefault="0072621F" w:rsidP="000D3D40">
      <w:r>
        <w:separator/>
      </w:r>
    </w:p>
  </w:endnote>
  <w:endnote w:type="continuationSeparator" w:id="0">
    <w:p w14:paraId="2872B801" w14:textId="77777777" w:rsidR="0072621F" w:rsidRDefault="0072621F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C275B" w14:textId="1CF66D89" w:rsidR="00E40CCC" w:rsidRDefault="00E40CCC" w:rsidP="00E40CCC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D8770D">
      <w:rPr>
        <w:noProof/>
      </w:rPr>
      <w:t>2</w:t>
    </w:r>
    <w:r>
      <w:fldChar w:fldCharType="end"/>
    </w:r>
    <w:r>
      <w:t xml:space="preserve"> of </w:t>
    </w:r>
    <w:fldSimple w:instr=" NUMPAGES   \* MERGEFORMAT ">
      <w:r w:rsidR="00D8770D">
        <w:rPr>
          <w:noProof/>
        </w:rPr>
        <w:t>2</w:t>
      </w:r>
    </w:fldSimple>
  </w:p>
  <w:p w14:paraId="054408F2" w14:textId="286EB82C" w:rsidR="006F6F73" w:rsidRDefault="001D1E2A" w:rsidP="00E40CCC">
    <w:pPr>
      <w:pStyle w:val="Footer"/>
      <w:jc w:val="right"/>
    </w:pPr>
    <w:r>
      <w:sym w:font="Symbol" w:char="F0E3"/>
    </w:r>
    <w:r>
      <w:t xml:space="preserve"> Royal Society of Chemistry</w:t>
    </w:r>
    <w:r w:rsidR="00723F23">
      <w:tab/>
    </w:r>
    <w:r w:rsidR="00857888">
      <w:tab/>
    </w:r>
    <w:r>
      <w:t>R</w:t>
    </w:r>
    <w:r w:rsidRPr="00F62417">
      <w:t>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4C35CA" w14:textId="6CBFA4D0" w:rsidR="00E40CCC" w:rsidRDefault="00E40CCC" w:rsidP="00E40CCC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474F38">
      <w:rPr>
        <w:noProof/>
      </w:rPr>
      <w:t>1</w:t>
    </w:r>
    <w:r>
      <w:fldChar w:fldCharType="end"/>
    </w:r>
    <w:r>
      <w:t xml:space="preserve"> of </w:t>
    </w:r>
    <w:r w:rsidR="00474F38">
      <w:fldChar w:fldCharType="begin"/>
    </w:r>
    <w:r w:rsidR="00474F38">
      <w:instrText xml:space="preserve"> NUMPAGES   \* MERGEFORMAT </w:instrText>
    </w:r>
    <w:r w:rsidR="00474F38">
      <w:fldChar w:fldCharType="separate"/>
    </w:r>
    <w:r w:rsidR="00474F38">
      <w:rPr>
        <w:noProof/>
      </w:rPr>
      <w:t>1</w:t>
    </w:r>
    <w:r w:rsidR="00474F38">
      <w:rPr>
        <w:noProof/>
      </w:rPr>
      <w:fldChar w:fldCharType="end"/>
    </w:r>
  </w:p>
  <w:p w14:paraId="054408F4" w14:textId="6EECAA3F" w:rsidR="00E15396" w:rsidRDefault="00520BDA" w:rsidP="00E40CCC">
    <w:pPr>
      <w:pStyle w:val="Footer"/>
      <w:tabs>
        <w:tab w:val="clear" w:pos="4513"/>
      </w:tabs>
      <w:jc w:val="right"/>
    </w:pPr>
    <w:r>
      <w:sym w:font="Symbol" w:char="F0E3"/>
    </w:r>
    <w:r>
      <w:t xml:space="preserve"> Royal Society of Chemistry</w:t>
    </w:r>
    <w:r>
      <w:tab/>
    </w:r>
    <w:r w:rsidR="00E15396">
      <w:t>R</w:t>
    </w:r>
    <w:r w:rsidR="00E15396" w:rsidRPr="00F62417">
      <w:t>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60F3F9" w14:textId="77777777" w:rsidR="0072621F" w:rsidRDefault="0072621F" w:rsidP="000D3D40">
      <w:r>
        <w:separator/>
      </w:r>
    </w:p>
  </w:footnote>
  <w:footnote w:type="continuationSeparator" w:id="0">
    <w:p w14:paraId="707017B1" w14:textId="77777777" w:rsidR="0072621F" w:rsidRDefault="0072621F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687FEA6D" w:rsidR="00343CBA" w:rsidRDefault="009875B2" w:rsidP="009875B2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DAF7958" wp14:editId="754B8C4E">
          <wp:simplePos x="0" y="0"/>
          <wp:positionH relativeFrom="column">
            <wp:posOffset>4407535</wp:posOffset>
          </wp:positionH>
          <wp:positionV relativeFrom="paragraph">
            <wp:posOffset>-248747</wp:posOffset>
          </wp:positionV>
          <wp:extent cx="1353185" cy="1353185"/>
          <wp:effectExtent l="0" t="0" r="0" b="0"/>
          <wp:wrapTight wrapText="bothSides">
            <wp:wrapPolygon edited="0">
              <wp:start x="8210" y="608"/>
              <wp:lineTo x="1520" y="6082"/>
              <wp:lineTo x="0" y="7906"/>
              <wp:lineTo x="0" y="19157"/>
              <wp:lineTo x="608" y="20374"/>
              <wp:lineTo x="19461" y="20982"/>
              <wp:lineTo x="21286" y="20982"/>
              <wp:lineTo x="21286" y="13684"/>
              <wp:lineTo x="16725" y="10947"/>
              <wp:lineTo x="18549" y="10947"/>
              <wp:lineTo x="21286" y="7906"/>
              <wp:lineTo x="21286" y="6082"/>
              <wp:lineTo x="13076" y="608"/>
              <wp:lineTo x="8210" y="608"/>
            </wp:wrapPolygon>
          </wp:wrapTight>
          <wp:docPr id="1" name="Picture 1" descr="EiCMasthead_300x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Masthead_300x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1353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7B48B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248E0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46477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FEAB9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42BB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0E0C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AFACB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51E08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6A49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8C21F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91073"/>
    <w:multiLevelType w:val="hybridMultilevel"/>
    <w:tmpl w:val="9BE88E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D52D5E"/>
    <w:multiLevelType w:val="hybridMultilevel"/>
    <w:tmpl w:val="BEDE00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4E0129"/>
    <w:multiLevelType w:val="hybridMultilevel"/>
    <w:tmpl w:val="4B0C85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0C73D4"/>
    <w:multiLevelType w:val="hybridMultilevel"/>
    <w:tmpl w:val="5C440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4F0DDD"/>
    <w:multiLevelType w:val="hybridMultilevel"/>
    <w:tmpl w:val="04547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0B3FFB"/>
    <w:multiLevelType w:val="hybridMultilevel"/>
    <w:tmpl w:val="E19EF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AB3E6B"/>
    <w:multiLevelType w:val="hybridMultilevel"/>
    <w:tmpl w:val="995A8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4939AE"/>
    <w:multiLevelType w:val="hybridMultilevel"/>
    <w:tmpl w:val="F906E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0306AEE"/>
    <w:multiLevelType w:val="hybridMultilevel"/>
    <w:tmpl w:val="F1E688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9C7B8F"/>
    <w:multiLevelType w:val="hybridMultilevel"/>
    <w:tmpl w:val="D22442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CF4CAF"/>
    <w:multiLevelType w:val="hybridMultilevel"/>
    <w:tmpl w:val="512EBB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D061617"/>
    <w:multiLevelType w:val="hybridMultilevel"/>
    <w:tmpl w:val="4BCE8D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DA7759"/>
    <w:multiLevelType w:val="hybridMultilevel"/>
    <w:tmpl w:val="DAE2A1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F761C3"/>
    <w:multiLevelType w:val="hybridMultilevel"/>
    <w:tmpl w:val="6F7EC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7832F4"/>
    <w:multiLevelType w:val="hybridMultilevel"/>
    <w:tmpl w:val="11B6E6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8A63B2"/>
    <w:multiLevelType w:val="hybridMultilevel"/>
    <w:tmpl w:val="88E8B6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287F15"/>
    <w:multiLevelType w:val="hybridMultilevel"/>
    <w:tmpl w:val="63BC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7E601A"/>
    <w:multiLevelType w:val="hybridMultilevel"/>
    <w:tmpl w:val="282EDE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B105F5"/>
    <w:multiLevelType w:val="hybridMultilevel"/>
    <w:tmpl w:val="8C921D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3"/>
  </w:num>
  <w:num w:numId="3">
    <w:abstractNumId w:val="19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32"/>
  </w:num>
  <w:num w:numId="16">
    <w:abstractNumId w:val="18"/>
  </w:num>
  <w:num w:numId="17">
    <w:abstractNumId w:val="28"/>
  </w:num>
  <w:num w:numId="18">
    <w:abstractNumId w:val="22"/>
  </w:num>
  <w:num w:numId="19">
    <w:abstractNumId w:val="31"/>
  </w:num>
  <w:num w:numId="20">
    <w:abstractNumId w:val="21"/>
  </w:num>
  <w:num w:numId="21">
    <w:abstractNumId w:val="30"/>
  </w:num>
  <w:num w:numId="22">
    <w:abstractNumId w:val="29"/>
  </w:num>
  <w:num w:numId="23">
    <w:abstractNumId w:val="27"/>
  </w:num>
  <w:num w:numId="24">
    <w:abstractNumId w:val="25"/>
  </w:num>
  <w:num w:numId="25">
    <w:abstractNumId w:val="10"/>
  </w:num>
  <w:num w:numId="26">
    <w:abstractNumId w:val="20"/>
  </w:num>
  <w:num w:numId="27">
    <w:abstractNumId w:val="12"/>
  </w:num>
  <w:num w:numId="28">
    <w:abstractNumId w:val="16"/>
  </w:num>
  <w:num w:numId="29">
    <w:abstractNumId w:val="17"/>
  </w:num>
  <w:num w:numId="30">
    <w:abstractNumId w:val="14"/>
  </w:num>
  <w:num w:numId="31">
    <w:abstractNumId w:val="15"/>
  </w:num>
  <w:num w:numId="32">
    <w:abstractNumId w:val="13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04BC8"/>
    <w:rsid w:val="000108F3"/>
    <w:rsid w:val="00012664"/>
    <w:rsid w:val="0002547B"/>
    <w:rsid w:val="0002726D"/>
    <w:rsid w:val="000355C3"/>
    <w:rsid w:val="000709BF"/>
    <w:rsid w:val="00071F62"/>
    <w:rsid w:val="00095C5D"/>
    <w:rsid w:val="000A79E6"/>
    <w:rsid w:val="000D3D40"/>
    <w:rsid w:val="000D440E"/>
    <w:rsid w:val="0010603F"/>
    <w:rsid w:val="00112D04"/>
    <w:rsid w:val="00114ADC"/>
    <w:rsid w:val="00115ECF"/>
    <w:rsid w:val="001167A2"/>
    <w:rsid w:val="001537B0"/>
    <w:rsid w:val="00165309"/>
    <w:rsid w:val="00170457"/>
    <w:rsid w:val="00173B7D"/>
    <w:rsid w:val="0018383B"/>
    <w:rsid w:val="001B4395"/>
    <w:rsid w:val="001B7EB7"/>
    <w:rsid w:val="001C3A41"/>
    <w:rsid w:val="001D1E2A"/>
    <w:rsid w:val="001D7818"/>
    <w:rsid w:val="001E0F30"/>
    <w:rsid w:val="001E2D76"/>
    <w:rsid w:val="001F2D6F"/>
    <w:rsid w:val="001F589D"/>
    <w:rsid w:val="00200C3D"/>
    <w:rsid w:val="0020170A"/>
    <w:rsid w:val="00210131"/>
    <w:rsid w:val="002117FF"/>
    <w:rsid w:val="00225973"/>
    <w:rsid w:val="00232BDF"/>
    <w:rsid w:val="00274F1A"/>
    <w:rsid w:val="0028034B"/>
    <w:rsid w:val="00281035"/>
    <w:rsid w:val="00287576"/>
    <w:rsid w:val="00291C4D"/>
    <w:rsid w:val="00292178"/>
    <w:rsid w:val="002A3815"/>
    <w:rsid w:val="002B16D7"/>
    <w:rsid w:val="002C0301"/>
    <w:rsid w:val="002C4A08"/>
    <w:rsid w:val="002D083D"/>
    <w:rsid w:val="002E5441"/>
    <w:rsid w:val="002F0461"/>
    <w:rsid w:val="002F103E"/>
    <w:rsid w:val="003019B6"/>
    <w:rsid w:val="003114AD"/>
    <w:rsid w:val="003260A5"/>
    <w:rsid w:val="00334EAD"/>
    <w:rsid w:val="00343475"/>
    <w:rsid w:val="00343CBA"/>
    <w:rsid w:val="00361A0D"/>
    <w:rsid w:val="003B3451"/>
    <w:rsid w:val="003C026F"/>
    <w:rsid w:val="003D3F02"/>
    <w:rsid w:val="003D54D0"/>
    <w:rsid w:val="003D57D3"/>
    <w:rsid w:val="003D6B89"/>
    <w:rsid w:val="003E2810"/>
    <w:rsid w:val="003E2C43"/>
    <w:rsid w:val="003F22BC"/>
    <w:rsid w:val="003F24EB"/>
    <w:rsid w:val="003F631F"/>
    <w:rsid w:val="003F79F1"/>
    <w:rsid w:val="00400C63"/>
    <w:rsid w:val="00413366"/>
    <w:rsid w:val="00424F9A"/>
    <w:rsid w:val="00427B37"/>
    <w:rsid w:val="00437020"/>
    <w:rsid w:val="0043780C"/>
    <w:rsid w:val="004425EB"/>
    <w:rsid w:val="004552CB"/>
    <w:rsid w:val="00460F13"/>
    <w:rsid w:val="004634FA"/>
    <w:rsid w:val="004723CA"/>
    <w:rsid w:val="00474F38"/>
    <w:rsid w:val="00490BB0"/>
    <w:rsid w:val="00496E2E"/>
    <w:rsid w:val="004A2D91"/>
    <w:rsid w:val="004A32F0"/>
    <w:rsid w:val="004B204F"/>
    <w:rsid w:val="004B2F65"/>
    <w:rsid w:val="004C6CC9"/>
    <w:rsid w:val="004D4EB0"/>
    <w:rsid w:val="005065D4"/>
    <w:rsid w:val="00506AD5"/>
    <w:rsid w:val="00510295"/>
    <w:rsid w:val="00515A5A"/>
    <w:rsid w:val="00520BDA"/>
    <w:rsid w:val="00527B54"/>
    <w:rsid w:val="00527CFF"/>
    <w:rsid w:val="0054664B"/>
    <w:rsid w:val="005516AC"/>
    <w:rsid w:val="0056407C"/>
    <w:rsid w:val="00576D7F"/>
    <w:rsid w:val="00596ABE"/>
    <w:rsid w:val="005A7495"/>
    <w:rsid w:val="005B0520"/>
    <w:rsid w:val="005C02D2"/>
    <w:rsid w:val="005C2B6B"/>
    <w:rsid w:val="005D668B"/>
    <w:rsid w:val="005E1C4A"/>
    <w:rsid w:val="005F1C11"/>
    <w:rsid w:val="005F451D"/>
    <w:rsid w:val="0060654E"/>
    <w:rsid w:val="00613760"/>
    <w:rsid w:val="0062422C"/>
    <w:rsid w:val="00635F98"/>
    <w:rsid w:val="006437AB"/>
    <w:rsid w:val="006525C2"/>
    <w:rsid w:val="006532A6"/>
    <w:rsid w:val="00654FDB"/>
    <w:rsid w:val="006604F4"/>
    <w:rsid w:val="00662B91"/>
    <w:rsid w:val="0067206C"/>
    <w:rsid w:val="006758AB"/>
    <w:rsid w:val="006D3E26"/>
    <w:rsid w:val="006E121C"/>
    <w:rsid w:val="006E6776"/>
    <w:rsid w:val="006F6F73"/>
    <w:rsid w:val="00707FDD"/>
    <w:rsid w:val="00714A35"/>
    <w:rsid w:val="00723F23"/>
    <w:rsid w:val="0072494B"/>
    <w:rsid w:val="00724A51"/>
    <w:rsid w:val="0072621F"/>
    <w:rsid w:val="007358E3"/>
    <w:rsid w:val="007365B9"/>
    <w:rsid w:val="00747183"/>
    <w:rsid w:val="0075451A"/>
    <w:rsid w:val="00755C7E"/>
    <w:rsid w:val="007667DD"/>
    <w:rsid w:val="00784400"/>
    <w:rsid w:val="007B4D6C"/>
    <w:rsid w:val="007B556D"/>
    <w:rsid w:val="007C1813"/>
    <w:rsid w:val="00805114"/>
    <w:rsid w:val="0081005F"/>
    <w:rsid w:val="00824C70"/>
    <w:rsid w:val="008342DB"/>
    <w:rsid w:val="00836F07"/>
    <w:rsid w:val="00853A62"/>
    <w:rsid w:val="00854D32"/>
    <w:rsid w:val="00857888"/>
    <w:rsid w:val="00870502"/>
    <w:rsid w:val="00872630"/>
    <w:rsid w:val="00873C13"/>
    <w:rsid w:val="00881418"/>
    <w:rsid w:val="00885B52"/>
    <w:rsid w:val="008A3B63"/>
    <w:rsid w:val="008A6AD0"/>
    <w:rsid w:val="008B3961"/>
    <w:rsid w:val="008C2782"/>
    <w:rsid w:val="008E2859"/>
    <w:rsid w:val="008F1761"/>
    <w:rsid w:val="008F4CAE"/>
    <w:rsid w:val="0090405B"/>
    <w:rsid w:val="00911A68"/>
    <w:rsid w:val="00915C84"/>
    <w:rsid w:val="00923E53"/>
    <w:rsid w:val="00927D15"/>
    <w:rsid w:val="0093244F"/>
    <w:rsid w:val="009328DD"/>
    <w:rsid w:val="00947337"/>
    <w:rsid w:val="00972310"/>
    <w:rsid w:val="0097499F"/>
    <w:rsid w:val="00982F78"/>
    <w:rsid w:val="009875B2"/>
    <w:rsid w:val="00987FC3"/>
    <w:rsid w:val="00994E44"/>
    <w:rsid w:val="009C5777"/>
    <w:rsid w:val="009D4E77"/>
    <w:rsid w:val="009F0DFC"/>
    <w:rsid w:val="009F3445"/>
    <w:rsid w:val="00A1739F"/>
    <w:rsid w:val="00A36CB9"/>
    <w:rsid w:val="00A42400"/>
    <w:rsid w:val="00A50EEB"/>
    <w:rsid w:val="00A52886"/>
    <w:rsid w:val="00A655C6"/>
    <w:rsid w:val="00A75F4C"/>
    <w:rsid w:val="00A9584B"/>
    <w:rsid w:val="00AA5BFE"/>
    <w:rsid w:val="00AB0FE1"/>
    <w:rsid w:val="00AB1738"/>
    <w:rsid w:val="00AB4D4A"/>
    <w:rsid w:val="00AD5433"/>
    <w:rsid w:val="00AE621F"/>
    <w:rsid w:val="00AF0C83"/>
    <w:rsid w:val="00AF3542"/>
    <w:rsid w:val="00AF776F"/>
    <w:rsid w:val="00B20041"/>
    <w:rsid w:val="00B33FC6"/>
    <w:rsid w:val="00B57B2A"/>
    <w:rsid w:val="00BA512C"/>
    <w:rsid w:val="00BB1F22"/>
    <w:rsid w:val="00BD32A9"/>
    <w:rsid w:val="00BF7A65"/>
    <w:rsid w:val="00C16DAD"/>
    <w:rsid w:val="00C17DDC"/>
    <w:rsid w:val="00C3053B"/>
    <w:rsid w:val="00C46244"/>
    <w:rsid w:val="00C52E3A"/>
    <w:rsid w:val="00CD10BF"/>
    <w:rsid w:val="00D03DA7"/>
    <w:rsid w:val="00D054C7"/>
    <w:rsid w:val="00D174D9"/>
    <w:rsid w:val="00D20A6A"/>
    <w:rsid w:val="00D34A04"/>
    <w:rsid w:val="00D5111B"/>
    <w:rsid w:val="00D60214"/>
    <w:rsid w:val="00D62F8A"/>
    <w:rsid w:val="00D71A1A"/>
    <w:rsid w:val="00D84D4D"/>
    <w:rsid w:val="00D8770D"/>
    <w:rsid w:val="00D90054"/>
    <w:rsid w:val="00DC30F3"/>
    <w:rsid w:val="00DC64EC"/>
    <w:rsid w:val="00DD6FD3"/>
    <w:rsid w:val="00E15396"/>
    <w:rsid w:val="00E160E0"/>
    <w:rsid w:val="00E17C67"/>
    <w:rsid w:val="00E331A7"/>
    <w:rsid w:val="00E34E22"/>
    <w:rsid w:val="00E40CCC"/>
    <w:rsid w:val="00E42AF7"/>
    <w:rsid w:val="00E47850"/>
    <w:rsid w:val="00E47D2B"/>
    <w:rsid w:val="00E51D0D"/>
    <w:rsid w:val="00E5491A"/>
    <w:rsid w:val="00E61773"/>
    <w:rsid w:val="00E84E90"/>
    <w:rsid w:val="00E86125"/>
    <w:rsid w:val="00EA0301"/>
    <w:rsid w:val="00EA0DFF"/>
    <w:rsid w:val="00EB1D7C"/>
    <w:rsid w:val="00EB1FBB"/>
    <w:rsid w:val="00EC0B8E"/>
    <w:rsid w:val="00EC320F"/>
    <w:rsid w:val="00ED1592"/>
    <w:rsid w:val="00ED609E"/>
    <w:rsid w:val="00EF1342"/>
    <w:rsid w:val="00EF17AF"/>
    <w:rsid w:val="00F05BEA"/>
    <w:rsid w:val="00F2224E"/>
    <w:rsid w:val="00F32AE0"/>
    <w:rsid w:val="00F33F60"/>
    <w:rsid w:val="00F47056"/>
    <w:rsid w:val="00F60031"/>
    <w:rsid w:val="00F65649"/>
    <w:rsid w:val="00F76CF5"/>
    <w:rsid w:val="00F91DF0"/>
    <w:rsid w:val="00FA248D"/>
    <w:rsid w:val="00FA6A03"/>
    <w:rsid w:val="00FA7F39"/>
    <w:rsid w:val="00FB66F1"/>
    <w:rsid w:val="00FC60FB"/>
    <w:rsid w:val="00FD3BA3"/>
    <w:rsid w:val="00FD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7A65"/>
    <w:pPr>
      <w:keepNext/>
      <w:spacing w:before="28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BF7A65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3D57D3"/>
    <w:rPr>
      <w:i/>
      <w:iCs/>
    </w:rPr>
  </w:style>
  <w:style w:type="paragraph" w:styleId="ListBullet">
    <w:name w:val="List Bullet"/>
    <w:basedOn w:val="Normal"/>
    <w:uiPriority w:val="99"/>
    <w:unhideWhenUsed/>
    <w:rsid w:val="004D4EB0"/>
    <w:pPr>
      <w:keepLines w:val="0"/>
      <w:tabs>
        <w:tab w:val="num" w:pos="360"/>
      </w:tabs>
      <w:spacing w:after="160" w:line="259" w:lineRule="auto"/>
      <w:ind w:left="360" w:hanging="360"/>
      <w:contextualSpacing/>
    </w:pPr>
    <w:rPr>
      <w:rFonts w:asciiTheme="minorHAnsi" w:hAnsiTheme="minorHAnsi" w:cstheme="minorBidi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rsid w:val="007365B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65B9"/>
    <w:rPr>
      <w:rFonts w:ascii="Arial" w:hAnsi="Arial" w:cs="Arial"/>
      <w:i/>
      <w:iCs/>
      <w:color w:val="4F81BD" w:themeColor="accent1"/>
      <w:sz w:val="20"/>
      <w:szCs w:val="20"/>
    </w:rPr>
  </w:style>
  <w:style w:type="character" w:styleId="Strong">
    <w:name w:val="Strong"/>
    <w:basedOn w:val="DefaultParagraphFont"/>
    <w:uiPriority w:val="22"/>
    <w:qFormat/>
    <w:rsid w:val="00ED1592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C52E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2E3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2E3A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2E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2E3A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9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filestore.aqa.org.uk/resources/chemistry/specifications/AQA-8462-SP-2016.PDF" TargetMode="External"/><Relationship Id="rId18" Type="http://schemas.openxmlformats.org/officeDocument/2006/relationships/hyperlink" Target="http://qualifications.pearson.com/content/dam/pdf/GCSE/Science/2016/Specification/Edexcel_GCSE_L1-L2_Chemistry.pdf" TargetMode="External"/><Relationship Id="rId26" Type="http://schemas.openxmlformats.org/officeDocument/2006/relationships/hyperlink" Target="http://www.cambridgeinternational.org/images/167037-2016-2018-syllabus.pdf" TargetMode="External"/><Relationship Id="rId39" Type="http://schemas.openxmlformats.org/officeDocument/2006/relationships/hyperlink" Target="http://www.wjec.co.uk/qualifications/science/gcse/applied-science-double-gcse-2016/wjec-gcse-applied-science-double-spec-from-2016.pdf?language_id=1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qualifications.pearson.com/content/dam/pdf/GCSE/Science/2016/Specification/Edexcel_GCSE_L1-L2_Combined_Science.pdf" TargetMode="External"/><Relationship Id="rId34" Type="http://schemas.openxmlformats.org/officeDocument/2006/relationships/hyperlink" Target="https://www.sqa.org.uk/files/hn/DDW5G34.pdf" TargetMode="External"/><Relationship Id="rId42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://filestore.aqa.org.uk/resources/chemistry/specifications/AQA-8462-SP-2016.PDF" TargetMode="External"/><Relationship Id="rId17" Type="http://schemas.openxmlformats.org/officeDocument/2006/relationships/hyperlink" Target="http://filestore.aqa.org.uk/resources/science/specifications/AQA-8464-SP-2016.PDF" TargetMode="External"/><Relationship Id="rId25" Type="http://schemas.openxmlformats.org/officeDocument/2006/relationships/hyperlink" Target="http://www.ocr.org.uk/Images/234599-specification-accredited-gcse-twenty-first-century-science-suite-chemistry-b-j258.pdf" TargetMode="External"/><Relationship Id="rId33" Type="http://schemas.openxmlformats.org/officeDocument/2006/relationships/hyperlink" Target="http://www.rewardinglearning.org.uk/common/includes/microsite_doc_link.aspx?docid=21065-2" TargetMode="External"/><Relationship Id="rId38" Type="http://schemas.openxmlformats.org/officeDocument/2006/relationships/hyperlink" Target="http://www.wjec.co.uk/qualifications/science/gcse/chemistry-gcse-2016/wjec-gcse-chemistry-spec-from-2016.pdf?language_id=1" TargetMode="External"/><Relationship Id="rId46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filestore.aqa.org.uk/resources/science/specifications/AQA-8464-SP-2016.PDF" TargetMode="External"/><Relationship Id="rId20" Type="http://schemas.openxmlformats.org/officeDocument/2006/relationships/hyperlink" Target="http://qualifications.pearson.com/content/dam/pdf/GCSE/Science/2016/Specification/Edexcel_GCSE_L1-L2_Combined_Science.pdf" TargetMode="External"/><Relationship Id="rId29" Type="http://schemas.openxmlformats.org/officeDocument/2006/relationships/hyperlink" Target="http://www.rewardinglearning.org.uk/common/includes/microsite_doc_link.aspx?docid=20998-1" TargetMode="External"/><Relationship Id="rId41" Type="http://schemas.openxmlformats.org/officeDocument/2006/relationships/hyperlink" Target="mailto:eic@rsc.org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filestore.aqa.org.uk/resources/chemistry/specifications/AQA-8462-SP-2016.PDF" TargetMode="External"/><Relationship Id="rId24" Type="http://schemas.openxmlformats.org/officeDocument/2006/relationships/hyperlink" Target="http://www.ocr.org.uk/Images/234599-specification-accredited-gcse-twenty-first-century-science-suite-chemistry-b-j258.pdf" TargetMode="External"/><Relationship Id="rId32" Type="http://schemas.openxmlformats.org/officeDocument/2006/relationships/hyperlink" Target="file:///C:\Users\blackburnl\Desktop\Revised-GCSE-SCI-Double-Award-Unitised-REVISED-Specification-2017-21087.pdf" TargetMode="External"/><Relationship Id="rId37" Type="http://schemas.openxmlformats.org/officeDocument/2006/relationships/hyperlink" Target="http://www.wjec.co.uk/qualifications/science/gcse/chemistry-gcse-2016/wjec-gcse-chemistry-spec-from-2016.pdf?language_id=1" TargetMode="External"/><Relationship Id="rId40" Type="http://schemas.openxmlformats.org/officeDocument/2006/relationships/hyperlink" Target="http://www.wjec.co.uk/qualifications/science/gcse/applied-science-double-gcse-2016/wjec-gcse-applied-science-double-spec-from-2016.pdf?language_id=1" TargetMode="External"/><Relationship Id="rId45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://filestore.aqa.org.uk/resources/science/specifications/AQA-8465-SP-2016.PDF" TargetMode="External"/><Relationship Id="rId23" Type="http://schemas.openxmlformats.org/officeDocument/2006/relationships/hyperlink" Target="http://www.ocr.org.uk/Images/234598-specification-accredited-gcse-gateway-science-suite-chemistry-a-j248.pdf" TargetMode="External"/><Relationship Id="rId28" Type="http://schemas.openxmlformats.org/officeDocument/2006/relationships/hyperlink" Target="http://www.rewardinglearning.org.uk/common/includes/microsite_doc_link.aspx?docid=20998-1" TargetMode="External"/><Relationship Id="rId36" Type="http://schemas.openxmlformats.org/officeDocument/2006/relationships/hyperlink" Target="http://www.wjec.co.uk/qualifications/science/gcse/chemistry-gcse-2016/wjec-gcse-chemistry-spec-from-2016.pdf?language_id=1" TargetMode="External"/><Relationship Id="rId10" Type="http://schemas.openxmlformats.org/officeDocument/2006/relationships/hyperlink" Target="http://www.rsc.li/EiC118-preciouswater" TargetMode="External"/><Relationship Id="rId19" Type="http://schemas.openxmlformats.org/officeDocument/2006/relationships/hyperlink" Target="http://qualifications.pearson.com/content/dam/pdf/GCSE/Science/2016/Specification/Edexcel_GCSE_L1-L2_Chemistry.pdf" TargetMode="External"/><Relationship Id="rId31" Type="http://schemas.openxmlformats.org/officeDocument/2006/relationships/hyperlink" Target="http://www.rewardinglearning.org.uk/common/includes/microsite_doc_link.aspx?docid=21087-1" TargetMode="External"/><Relationship Id="rId44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filestore.aqa.org.uk/resources/science/specifications/AQA-8465-SP-2016.PDF" TargetMode="External"/><Relationship Id="rId22" Type="http://schemas.openxmlformats.org/officeDocument/2006/relationships/hyperlink" Target="http://www.ocr.org.uk/Images/234598-specification-accredited-gcse-gateway-science-suite-chemistry-a-j248.pdf" TargetMode="External"/><Relationship Id="rId27" Type="http://schemas.openxmlformats.org/officeDocument/2006/relationships/hyperlink" Target="http://www.cambridgeinternational.org/images/167037-2016-2018-syllabus.pdf" TargetMode="External"/><Relationship Id="rId30" Type="http://schemas.openxmlformats.org/officeDocument/2006/relationships/hyperlink" Target="file:///C:\Users\blackburnl\Desktop\Revised-GCSE-CHEM-REVISED-Specification-2017-20998.pdf" TargetMode="External"/><Relationship Id="rId35" Type="http://schemas.openxmlformats.org/officeDocument/2006/relationships/hyperlink" Target="http://curriculumonline.ie/getmedia/7bdd3def-f492-432f-886f-35fc56bd3544/SCSEC09_Chemistry_syllabus_Eng.pdf" TargetMode="External"/><Relationship Id="rId43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Props1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902427AC-40FE-4BBA-B06D-BC332C186A75}">
  <ds:schemaRefs>
    <ds:schemaRef ds:uri="http://schemas.microsoft.com/office/2006/metadata/properties"/>
    <ds:schemaRef ds:uri="27d643f5-4560-4eff-9f48-d0fe6b2bec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908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 teaching ideas</vt:lpstr>
    </vt:vector>
  </TitlesOfParts>
  <Company>Royal Society of Chemistry</Company>
  <LinksUpToDate>false</LinksUpToDate>
  <CharactersWithSpaces>6077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Specification links</dc:title>
  <dc:subject>Demonstration silver acetylide as a contact explosive</dc:subject>
  <dc:creator>Royal Society of Chemistry</dc:creator>
  <dc:description>To accompany the article 'Precious water' from Education in Chemistry, January 2018.</dc:description>
  <cp:lastModifiedBy>Luke Blackburn</cp:lastModifiedBy>
  <cp:revision>30</cp:revision>
  <dcterms:created xsi:type="dcterms:W3CDTF">2017-10-18T12:33:00Z</dcterms:created>
  <dcterms:modified xsi:type="dcterms:W3CDTF">2017-11-20T10:13:00Z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