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5A10" w14:textId="77777777" w:rsidR="005C50E7" w:rsidRDefault="005C50E7" w:rsidP="005F1438">
      <w:pPr>
        <w:pStyle w:val="Leadparagraph"/>
        <w:spacing w:after="0"/>
        <w:rPr>
          <w:rFonts w:eastAsiaTheme="majorEastAsia" w:cstheme="majorBidi"/>
          <w:bCs/>
          <w:color w:val="2C4D67"/>
          <w:sz w:val="30"/>
          <w:szCs w:val="30"/>
        </w:rPr>
      </w:pPr>
      <w:r w:rsidRPr="005C50E7">
        <w:rPr>
          <w:rFonts w:eastAsiaTheme="majorEastAsia" w:cstheme="majorBidi"/>
          <w:bCs/>
          <w:color w:val="2C4D67"/>
          <w:sz w:val="30"/>
          <w:szCs w:val="30"/>
        </w:rPr>
        <w:t>What a waste!</w:t>
      </w:r>
    </w:p>
    <w:p w14:paraId="4FB10F87" w14:textId="184BC574" w:rsidR="0005693A" w:rsidRDefault="0005693A" w:rsidP="005F1438">
      <w:pPr>
        <w:pStyle w:val="Leadparagraph"/>
        <w:spacing w:after="0"/>
        <w:rPr>
          <w:rStyle w:val="LeadparagraphChar"/>
        </w:rPr>
      </w:pPr>
      <w:r w:rsidRPr="009875B2">
        <w:rPr>
          <w:rStyle w:val="LeadparagraphChar"/>
          <w:b/>
          <w:i/>
        </w:rPr>
        <w:t>Education in Chemistry</w:t>
      </w:r>
      <w:r>
        <w:rPr>
          <w:rStyle w:val="LeadparagraphChar"/>
          <w:b/>
        </w:rPr>
        <w:br/>
      </w:r>
      <w:r w:rsidR="005F1438">
        <w:rPr>
          <w:rStyle w:val="LeadparagraphChar"/>
        </w:rPr>
        <w:t>September 2018</w:t>
      </w:r>
      <w:r>
        <w:rPr>
          <w:rStyle w:val="LeadparagraphChar"/>
        </w:rPr>
        <w:br/>
      </w:r>
      <w:r w:rsidR="00CA579F" w:rsidRPr="00CA579F">
        <w:t>rsc.li/2MZkp8Y</w:t>
      </w:r>
      <w:bookmarkStart w:id="0" w:name="_GoBack"/>
      <w:bookmarkEnd w:id="0"/>
    </w:p>
    <w:p w14:paraId="77D577B4" w14:textId="3E15EE8A" w:rsidR="00B54709" w:rsidRDefault="00B54709" w:rsidP="005F1438">
      <w:pPr>
        <w:spacing w:after="0"/>
      </w:pPr>
    </w:p>
    <w:p w14:paraId="6A6CE82A" w14:textId="34764570" w:rsidR="005C50E7" w:rsidRPr="005C50E7" w:rsidRDefault="005C50E7" w:rsidP="005F1438">
      <w:pPr>
        <w:spacing w:after="0"/>
        <w:rPr>
          <w:b/>
        </w:rPr>
      </w:pPr>
      <w:r w:rsidRPr="005C50E7">
        <w:rPr>
          <w:b/>
        </w:rPr>
        <w:t>Plastic waste: Can science solve it?</w:t>
      </w:r>
    </w:p>
    <w:p w14:paraId="57B3F7C5" w14:textId="77777777" w:rsidR="003C2D12" w:rsidRPr="003C2D12" w:rsidRDefault="003C2D12" w:rsidP="003C2D12">
      <w:pPr>
        <w:pStyle w:val="NormalWeb"/>
        <w:rPr>
          <w:rFonts w:ascii="Arial" w:hAnsi="Arial" w:cs="Arial"/>
          <w:iCs/>
          <w:color w:val="000000"/>
          <w:sz w:val="20"/>
          <w:szCs w:val="20"/>
        </w:rPr>
      </w:pPr>
    </w:p>
    <w:p w14:paraId="6B2F079B" w14:textId="6F43EAC6" w:rsidR="005C50E7" w:rsidRDefault="005C50E7" w:rsidP="005C50E7">
      <w:r>
        <w:t xml:space="preserve">In 2015, two scientists turned up on a remote island in the South Pacific. They chose this uninhabited place, oddly enough, to carry out a trash survey. </w:t>
      </w:r>
      <w:proofErr w:type="gramStart"/>
      <w:r>
        <w:t>But</w:t>
      </w:r>
      <w:proofErr w:type="gramEnd"/>
      <w:r>
        <w:t xml:space="preserve"> it took them three months, and </w:t>
      </w:r>
      <w:r w:rsidRPr="00203853">
        <w:t>the results were shocking</w:t>
      </w:r>
      <w:r>
        <w:t xml:space="preserve">. Henderson Island </w:t>
      </w:r>
      <w:proofErr w:type="gramStart"/>
      <w:r>
        <w:t>was more densely covered</w:t>
      </w:r>
      <w:proofErr w:type="gramEnd"/>
      <w:r>
        <w:t xml:space="preserve"> in plastic than almost anywhere ever surveyed. </w:t>
      </w:r>
      <w:hyperlink r:id="rId10" w:history="1">
        <w:r w:rsidRPr="00716B63">
          <w:rPr>
            <w:rStyle w:val="Hyperlink"/>
          </w:rPr>
          <w:t>The scientists counted over 37 million pieces</w:t>
        </w:r>
      </w:hyperlink>
      <w:r>
        <w:t>, with thousands more washing up on the beaches every day, and that only included those big enough to spot. They discovered the island was acting as a ‘reservoir’ for the world’s waste.</w:t>
      </w:r>
    </w:p>
    <w:p w14:paraId="6C513A22" w14:textId="79813DF3" w:rsidR="005C50E7" w:rsidRDefault="005C50E7" w:rsidP="005C50E7">
      <w:r>
        <w:t xml:space="preserve">Plastic waste in the oceans is increasingly touching the public consciousness. In the UK, the television documentary </w:t>
      </w:r>
      <w:r w:rsidRPr="0083349A">
        <w:rPr>
          <w:i/>
        </w:rPr>
        <w:t xml:space="preserve">Blue </w:t>
      </w:r>
      <w:r>
        <w:rPr>
          <w:i/>
        </w:rPr>
        <w:t>p</w:t>
      </w:r>
      <w:r w:rsidRPr="0083349A">
        <w:rPr>
          <w:i/>
        </w:rPr>
        <w:t>lanet II</w:t>
      </w:r>
      <w:r>
        <w:t xml:space="preserve"> played an important role in raising awareness of the issue and its effects on marine life. Consider that since people started producing plastic in the middle of the 20th cent</w:t>
      </w:r>
      <w:r w:rsidR="004100ED">
        <w:t>ury, we have put an estimated 8</w:t>
      </w:r>
      <w:r>
        <w:t xml:space="preserve">300 million tons into circulation. </w:t>
      </w:r>
      <w:proofErr w:type="gramStart"/>
      <w:r>
        <w:t>Roughly</w:t>
      </w:r>
      <w:proofErr w:type="gramEnd"/>
      <w:r>
        <w:t xml:space="preserve"> a third is still being used, while the rest – except for a small proportion that is recycled – has become waste. </w:t>
      </w:r>
      <w:hyperlink r:id="rId11" w:history="1">
        <w:r w:rsidRPr="00CA76EB">
          <w:rPr>
            <w:rStyle w:val="Hyperlink"/>
          </w:rPr>
          <w:t>Research published in 2017</w:t>
        </w:r>
      </w:hyperlink>
      <w:r w:rsidR="00FC3D8F">
        <w:t xml:space="preserve"> suggests that 4</w:t>
      </w:r>
      <w:r>
        <w:t xml:space="preserve">900 million tons are now lingering in landfill, waterways and elsewhere. It would take 155 years just to count to that number. </w:t>
      </w:r>
      <w:proofErr w:type="gramStart"/>
      <w:r>
        <w:t>Plus</w:t>
      </w:r>
      <w:proofErr w:type="gramEnd"/>
      <w:r>
        <w:t>, in 2015 and 2016 alone, we added more freshly produced plastic to the mix than we’ve ever managed to recycle.</w:t>
      </w:r>
    </w:p>
    <w:p w14:paraId="2ADC44B3" w14:textId="77777777" w:rsidR="00FC3D8F" w:rsidRPr="00FC3D8F" w:rsidRDefault="00FC3D8F" w:rsidP="00FC3D8F">
      <w:pPr>
        <w:pStyle w:val="Heading3"/>
        <w:rPr>
          <w:rFonts w:eastAsiaTheme="minorHAnsi"/>
          <w:b w:val="0"/>
          <w:bCs w:val="0"/>
          <w:color w:val="auto"/>
          <w:sz w:val="20"/>
          <w:szCs w:val="20"/>
        </w:rPr>
      </w:pPr>
      <w:r w:rsidRPr="00FC3D8F">
        <w:rPr>
          <w:rFonts w:eastAsiaTheme="minorHAnsi"/>
          <w:b w:val="0"/>
          <w:bCs w:val="0"/>
          <w:color w:val="auto"/>
          <w:sz w:val="20"/>
          <w:szCs w:val="20"/>
        </w:rPr>
        <w:t xml:space="preserve">The reason </w:t>
      </w:r>
      <w:proofErr w:type="gramStart"/>
      <w:r w:rsidRPr="00FC3D8F">
        <w:rPr>
          <w:rFonts w:eastAsiaTheme="minorHAnsi"/>
          <w:b w:val="0"/>
          <w:bCs w:val="0"/>
          <w:color w:val="auto"/>
          <w:sz w:val="20"/>
          <w:szCs w:val="20"/>
        </w:rPr>
        <w:t>there’s</w:t>
      </w:r>
      <w:proofErr w:type="gramEnd"/>
      <w:r w:rsidRPr="00FC3D8F">
        <w:rPr>
          <w:rFonts w:eastAsiaTheme="minorHAnsi"/>
          <w:b w:val="0"/>
          <w:bCs w:val="0"/>
          <w:color w:val="auto"/>
          <w:sz w:val="20"/>
          <w:szCs w:val="20"/>
        </w:rPr>
        <w:t xml:space="preserve"> so much still hanging around is also why plastic is so useful. </w:t>
      </w:r>
      <w:proofErr w:type="gramStart"/>
      <w:r w:rsidRPr="00FC3D8F">
        <w:rPr>
          <w:rFonts w:eastAsiaTheme="minorHAnsi"/>
          <w:b w:val="0"/>
          <w:bCs w:val="0"/>
          <w:color w:val="auto"/>
          <w:sz w:val="20"/>
          <w:szCs w:val="20"/>
        </w:rPr>
        <w:t>It’s</w:t>
      </w:r>
      <w:proofErr w:type="gramEnd"/>
      <w:r w:rsidRPr="00FC3D8F">
        <w:rPr>
          <w:rFonts w:eastAsiaTheme="minorHAnsi"/>
          <w:b w:val="0"/>
          <w:bCs w:val="0"/>
          <w:color w:val="auto"/>
          <w:sz w:val="20"/>
          <w:szCs w:val="20"/>
        </w:rPr>
        <w:t xml:space="preserve"> durable; it lasts a long time. </w:t>
      </w:r>
      <w:proofErr w:type="gramStart"/>
      <w:r w:rsidRPr="00FC3D8F">
        <w:rPr>
          <w:rFonts w:eastAsiaTheme="minorHAnsi"/>
          <w:b w:val="0"/>
          <w:bCs w:val="0"/>
          <w:color w:val="auto"/>
          <w:sz w:val="20"/>
          <w:szCs w:val="20"/>
        </w:rPr>
        <w:t>That’s</w:t>
      </w:r>
      <w:proofErr w:type="gramEnd"/>
      <w:r w:rsidRPr="00FC3D8F">
        <w:rPr>
          <w:rFonts w:eastAsiaTheme="minorHAnsi"/>
          <w:b w:val="0"/>
          <w:bCs w:val="0"/>
          <w:color w:val="auto"/>
          <w:sz w:val="20"/>
          <w:szCs w:val="20"/>
        </w:rPr>
        <w:t xml:space="preserve"> great for making toothbrushes, flip-flops and fishing nets that don’t disintegrate after the first use, but bad for the environment.</w:t>
      </w:r>
    </w:p>
    <w:p w14:paraId="6BB2363D" w14:textId="77777777" w:rsidR="00FC3D8F" w:rsidRDefault="00FC3D8F" w:rsidP="00FC3D8F">
      <w:pPr>
        <w:pStyle w:val="Heading3"/>
        <w:rPr>
          <w:rFonts w:eastAsiaTheme="minorHAnsi"/>
          <w:b w:val="0"/>
          <w:bCs w:val="0"/>
          <w:color w:val="auto"/>
          <w:sz w:val="20"/>
          <w:szCs w:val="20"/>
        </w:rPr>
      </w:pPr>
      <w:r w:rsidRPr="00FC3D8F">
        <w:rPr>
          <w:rFonts w:eastAsiaTheme="minorHAnsi"/>
          <w:b w:val="0"/>
          <w:bCs w:val="0"/>
          <w:color w:val="auto"/>
          <w:sz w:val="20"/>
          <w:szCs w:val="20"/>
        </w:rPr>
        <w:t xml:space="preserve">The structure of some types of plastic is what makes them so resistant to degradation. In the </w:t>
      </w:r>
      <w:proofErr w:type="gramStart"/>
      <w:r w:rsidRPr="00FC3D8F">
        <w:rPr>
          <w:rFonts w:eastAsiaTheme="minorHAnsi"/>
          <w:b w:val="0"/>
          <w:bCs w:val="0"/>
          <w:color w:val="auto"/>
          <w:sz w:val="20"/>
          <w:szCs w:val="20"/>
        </w:rPr>
        <w:t>poly(</w:t>
      </w:r>
      <w:proofErr w:type="gramEnd"/>
      <w:r w:rsidRPr="00FC3D8F">
        <w:rPr>
          <w:rFonts w:eastAsiaTheme="minorHAnsi"/>
          <w:b w:val="0"/>
          <w:bCs w:val="0"/>
          <w:color w:val="auto"/>
          <w:sz w:val="20"/>
          <w:szCs w:val="20"/>
        </w:rPr>
        <w:t xml:space="preserve">ethylene terephthalate) (PET) used in plastic bottles, long chains of repeating polymer units stack in a repeating, crystalline structure. </w:t>
      </w:r>
      <w:proofErr w:type="gramStart"/>
      <w:r w:rsidRPr="00FC3D8F">
        <w:rPr>
          <w:rFonts w:eastAsiaTheme="minorHAnsi"/>
          <w:b w:val="0"/>
          <w:bCs w:val="0"/>
          <w:color w:val="auto"/>
          <w:sz w:val="20"/>
          <w:szCs w:val="20"/>
        </w:rPr>
        <w:t>It’s this structure that</w:t>
      </w:r>
      <w:proofErr w:type="gramEnd"/>
      <w:r w:rsidRPr="00FC3D8F">
        <w:rPr>
          <w:rFonts w:eastAsiaTheme="minorHAnsi"/>
          <w:b w:val="0"/>
          <w:bCs w:val="0"/>
          <w:color w:val="auto"/>
          <w:sz w:val="20"/>
          <w:szCs w:val="20"/>
        </w:rPr>
        <w:t xml:space="preserve"> makes the plastic very strong. As the University of Portsmouth’s John McGeehan, explains. ‘The more crystalline the plastic is, the harder it is to break down,’ he says. ‘So that’s what makes plastic bottles particularly difficult.’</w:t>
      </w:r>
    </w:p>
    <w:p w14:paraId="5EE5FC47" w14:textId="213E3CE1" w:rsidR="00877EF4" w:rsidRDefault="005C50E7" w:rsidP="00FC3D8F">
      <w:pPr>
        <w:pStyle w:val="Heading3"/>
      </w:pPr>
      <w:r>
        <w:t>Smaller plastics, big problems</w:t>
      </w:r>
    </w:p>
    <w:p w14:paraId="510DA420" w14:textId="77777777" w:rsidR="00877EF4" w:rsidRPr="00877EF4" w:rsidRDefault="00877EF4" w:rsidP="00877EF4">
      <w:pPr>
        <w:spacing w:after="0"/>
      </w:pPr>
    </w:p>
    <w:p w14:paraId="51413977" w14:textId="5FA4AE85" w:rsidR="005C50E7" w:rsidRDefault="005C50E7" w:rsidP="005C50E7">
      <w:r>
        <w:t xml:space="preserve">In the oceans, plastic does get broken up, but only into smaller and smaller pieces, which become </w:t>
      </w:r>
      <w:hyperlink r:id="rId12" w:history="1">
        <w:proofErr w:type="spellStart"/>
        <w:r w:rsidR="00FC3D8F">
          <w:rPr>
            <w:rStyle w:val="Hyperlink"/>
          </w:rPr>
          <w:t>micro</w:t>
        </w:r>
        <w:r w:rsidRPr="00AC24AE">
          <w:rPr>
            <w:rStyle w:val="Hyperlink"/>
          </w:rPr>
          <w:t>plastics</w:t>
        </w:r>
        <w:proofErr w:type="spellEnd"/>
      </w:hyperlink>
      <w:r>
        <w:t xml:space="preserve"> (less than 5 millimetres) and eventually </w:t>
      </w:r>
      <w:proofErr w:type="spellStart"/>
      <w:r>
        <w:t>nanoplastics</w:t>
      </w:r>
      <w:proofErr w:type="spellEnd"/>
      <w:r>
        <w:t xml:space="preserve"> (1–100 nanometres). These collect pollution, making them harmful to grazing sea creatures. </w:t>
      </w:r>
      <w:proofErr w:type="spellStart"/>
      <w:r>
        <w:t>Microplastics</w:t>
      </w:r>
      <w:proofErr w:type="spellEnd"/>
      <w:r>
        <w:t xml:space="preserve"> are tricky to spot, which is why they </w:t>
      </w:r>
      <w:proofErr w:type="gramStart"/>
      <w:r>
        <w:t>weren’t</w:t>
      </w:r>
      <w:proofErr w:type="gramEnd"/>
      <w:r>
        <w:t xml:space="preserve"> accounted for in the Henderson Island study, and you’d need a microscope to see </w:t>
      </w:r>
      <w:proofErr w:type="spellStart"/>
      <w:r>
        <w:t>nanoplastics</w:t>
      </w:r>
      <w:proofErr w:type="spellEnd"/>
      <w:r>
        <w:t xml:space="preserve">. </w:t>
      </w:r>
    </w:p>
    <w:p w14:paraId="0098F443" w14:textId="630B1603" w:rsidR="005C50E7" w:rsidRDefault="005C50E7" w:rsidP="005C50E7">
      <w:r>
        <w:t xml:space="preserve">Several studies in recent years have sampled </w:t>
      </w:r>
      <w:proofErr w:type="spellStart"/>
      <w:r>
        <w:t>microplastic</w:t>
      </w:r>
      <w:proofErr w:type="spellEnd"/>
      <w:r>
        <w:t xml:space="preserve"> density in oceans, with estimates ranging from 10,000 to 100,000 fragments per square kilometre. However, research on </w:t>
      </w:r>
      <w:proofErr w:type="spellStart"/>
      <w:r>
        <w:t>nanoplastic</w:t>
      </w:r>
      <w:proofErr w:type="spellEnd"/>
      <w:r>
        <w:t xml:space="preserve"> waste is limited. ‘We do not know the concentration of </w:t>
      </w:r>
      <w:proofErr w:type="spellStart"/>
      <w:r>
        <w:t>nanoplastic</w:t>
      </w:r>
      <w:proofErr w:type="spellEnd"/>
      <w:r>
        <w:t xml:space="preserve"> in the environment,’ according to Alexandra </w:t>
      </w:r>
      <w:proofErr w:type="spellStart"/>
      <w:r>
        <w:t>Ter</w:t>
      </w:r>
      <w:proofErr w:type="spellEnd"/>
      <w:r>
        <w:t xml:space="preserve"> Halle, a chemist at the </w:t>
      </w:r>
      <w:proofErr w:type="spellStart"/>
      <w:r>
        <w:t>Université</w:t>
      </w:r>
      <w:proofErr w:type="spellEnd"/>
      <w:r>
        <w:t xml:space="preserve"> Paul Sabatier in France.</w:t>
      </w:r>
    </w:p>
    <w:p w14:paraId="43705852" w14:textId="455ED906" w:rsidR="005C50E7" w:rsidRDefault="005C50E7" w:rsidP="005C50E7">
      <w:r>
        <w:t xml:space="preserve">Alexandra was involved in a </w:t>
      </w:r>
      <w:hyperlink r:id="rId13" w:history="1">
        <w:r w:rsidRPr="00203853">
          <w:rPr>
            <w:rStyle w:val="Hyperlink"/>
          </w:rPr>
          <w:t>study</w:t>
        </w:r>
      </w:hyperlink>
      <w:r>
        <w:t xml:space="preserve"> that found PET </w:t>
      </w:r>
      <w:proofErr w:type="spellStart"/>
      <w:r>
        <w:t>nanoplastic</w:t>
      </w:r>
      <w:proofErr w:type="spellEnd"/>
      <w:r>
        <w:t xml:space="preserve"> and larger quantities of </w:t>
      </w:r>
      <w:proofErr w:type="gramStart"/>
      <w:r>
        <w:t>poly</w:t>
      </w:r>
      <w:r w:rsidR="00FC3D8F">
        <w:t>(</w:t>
      </w:r>
      <w:proofErr w:type="spellStart"/>
      <w:proofErr w:type="gramEnd"/>
      <w:r>
        <w:t>vinylchloride</w:t>
      </w:r>
      <w:proofErr w:type="spellEnd"/>
      <w:r w:rsidR="00FC3D8F">
        <w:t>)</w:t>
      </w:r>
      <w:r>
        <w:t xml:space="preserve"> (PVC) </w:t>
      </w:r>
      <w:proofErr w:type="spellStart"/>
      <w:r>
        <w:t>nanoplastic</w:t>
      </w:r>
      <w:proofErr w:type="spellEnd"/>
      <w:r>
        <w:t xml:space="preserve"> floating in the North Atlantic Ocean. PVC </w:t>
      </w:r>
      <w:proofErr w:type="gramStart"/>
      <w:r>
        <w:t>is used</w:t>
      </w:r>
      <w:proofErr w:type="gramEnd"/>
      <w:r>
        <w:t xml:space="preserve"> in window frames and water pipes. Alexandra explains </w:t>
      </w:r>
      <w:proofErr w:type="spellStart"/>
      <w:r>
        <w:t>nanoplastics</w:t>
      </w:r>
      <w:proofErr w:type="spellEnd"/>
      <w:r>
        <w:t xml:space="preserve"> behave differently to larger pieces of plastic, for instance, in terms of how they interact with marine life, but there is still a lot of work to </w:t>
      </w:r>
      <w:proofErr w:type="gramStart"/>
      <w:r>
        <w:t>be done</w:t>
      </w:r>
      <w:proofErr w:type="gramEnd"/>
      <w:r>
        <w:t xml:space="preserve"> to understand how.</w:t>
      </w:r>
    </w:p>
    <w:p w14:paraId="3D05B5D8" w14:textId="4C20C7BE" w:rsidR="005C50E7" w:rsidRDefault="005C50E7" w:rsidP="005C50E7">
      <w:pPr>
        <w:pStyle w:val="Heading3"/>
      </w:pPr>
      <w:r>
        <w:t>Tackling the crisis</w:t>
      </w:r>
    </w:p>
    <w:p w14:paraId="209BB35E" w14:textId="77777777" w:rsidR="00877EF4" w:rsidRPr="00877EF4" w:rsidRDefault="00877EF4" w:rsidP="00877EF4">
      <w:pPr>
        <w:spacing w:after="0"/>
      </w:pPr>
    </w:p>
    <w:p w14:paraId="5E030593" w14:textId="2D117CF0" w:rsidR="005C50E7" w:rsidRDefault="005C50E7" w:rsidP="005C50E7">
      <w:r>
        <w:t xml:space="preserve">Consumers can help stop so much plastic piling up and washing out to sea, but </w:t>
      </w:r>
      <w:proofErr w:type="gramStart"/>
      <w:r>
        <w:t>it’s</w:t>
      </w:r>
      <w:proofErr w:type="gramEnd"/>
      <w:r>
        <w:t xml:space="preserve"> not just down to them. Policymakers also need to encourage behaviour change. More policies like </w:t>
      </w:r>
      <w:r w:rsidR="00FC3D8F">
        <w:t>charging for plastic carrier bags</w:t>
      </w:r>
      <w:r>
        <w:t xml:space="preserve"> and recently announced single-use plastic ban, which targets items like straws and plastic stirrers, are needed, as well as restrictions </w:t>
      </w:r>
      <w:r w:rsidRPr="00203853">
        <w:t xml:space="preserve">on </w:t>
      </w:r>
      <w:hyperlink r:id="rId14" w:history="1">
        <w:r w:rsidRPr="00203853">
          <w:rPr>
            <w:rStyle w:val="Hyperlink"/>
          </w:rPr>
          <w:t>plastics used in industries like fishing</w:t>
        </w:r>
      </w:hyperlink>
      <w:r>
        <w:t>.</w:t>
      </w:r>
    </w:p>
    <w:p w14:paraId="6B7F7773" w14:textId="21751CA6" w:rsidR="005C50E7" w:rsidRDefault="005C50E7" w:rsidP="005C50E7">
      <w:r>
        <w:lastRenderedPageBreak/>
        <w:t xml:space="preserve">There are also some novel plastic recycling solutions under development. In 2016, </w:t>
      </w:r>
      <w:hyperlink r:id="rId15" w:history="1">
        <w:r w:rsidRPr="00203853">
          <w:rPr>
            <w:rStyle w:val="Hyperlink"/>
          </w:rPr>
          <w:t xml:space="preserve">Japanese </w:t>
        </w:r>
        <w:r>
          <w:rPr>
            <w:rStyle w:val="Hyperlink"/>
          </w:rPr>
          <w:t>scientist</w:t>
        </w:r>
        <w:r w:rsidRPr="00203853">
          <w:rPr>
            <w:rStyle w:val="Hyperlink"/>
          </w:rPr>
          <w:t>s discovered a b</w:t>
        </w:r>
        <w:r>
          <w:rPr>
            <w:rStyle w:val="Hyperlink"/>
          </w:rPr>
          <w:t>ug</w:t>
        </w:r>
        <w:r w:rsidRPr="00203853">
          <w:rPr>
            <w:rStyle w:val="Hyperlink"/>
          </w:rPr>
          <w:t xml:space="preserve"> that </w:t>
        </w:r>
        <w:r>
          <w:rPr>
            <w:rStyle w:val="Hyperlink"/>
          </w:rPr>
          <w:t>‘</w:t>
        </w:r>
        <w:r w:rsidRPr="00203853">
          <w:rPr>
            <w:rStyle w:val="Hyperlink"/>
          </w:rPr>
          <w:t>eats</w:t>
        </w:r>
        <w:r>
          <w:rPr>
            <w:rStyle w:val="Hyperlink"/>
          </w:rPr>
          <w:t>’</w:t>
        </w:r>
        <w:r w:rsidRPr="00203853">
          <w:rPr>
            <w:rStyle w:val="Hyperlink"/>
          </w:rPr>
          <w:t xml:space="preserve"> </w:t>
        </w:r>
        <w:r>
          <w:rPr>
            <w:rStyle w:val="Hyperlink"/>
          </w:rPr>
          <w:t>PET</w:t>
        </w:r>
      </w:hyperlink>
      <w:r>
        <w:t xml:space="preserve">. The bug uses the carbon in plastic as an energy source, chowing it down with an enzyme that appears to have evolved since the invention of plastic. ‘This enzyme breaks the ester bonds in the [PET] and releases the building blocks,’ John explains. ‘So if you put a plastic bottle into a vat of enzyme, you would see it dissolve and turn into a clear plastic solution.’ John’s team has been </w:t>
      </w:r>
      <w:r w:rsidRPr="00FC3D8F">
        <w:t>working to improve the enzyme</w:t>
      </w:r>
      <w:r>
        <w:t xml:space="preserve"> so it could be used to break down plastic waste in the same way enzymes added to washing powder break down stains in clothes. Although </w:t>
      </w:r>
      <w:proofErr w:type="gramStart"/>
      <w:r>
        <w:t>it’s</w:t>
      </w:r>
      <w:proofErr w:type="gramEnd"/>
      <w:r>
        <w:t xml:space="preserve"> not industry-ready yet, he’s hoping to build a heat-tolerant version that could eat through melted plastic, enabling it get to work much faster. </w:t>
      </w:r>
    </w:p>
    <w:p w14:paraId="3B63DE01" w14:textId="73AE69B2" w:rsidR="005C50E7" w:rsidRDefault="005C50E7" w:rsidP="005C50E7">
      <w:r>
        <w:t>However, John admits his enzyme is ‘not going to solve’ the plastic problem. Solutions will involve government, industry and consumers, as well as scientists, all tackling plastic waste together. According to Alexandra, we ‘</w:t>
      </w:r>
      <w:r w:rsidRPr="00CA76EB">
        <w:t>must focus on prevention’ to reduce plastic waste</w:t>
      </w:r>
      <w:r>
        <w:t>. ‘In the next five years we are going to release into the ocean 110 million tons of plastic,’ she says. ‘The figures speak for themselves.’</w:t>
      </w:r>
    </w:p>
    <w:p w14:paraId="78AC7100" w14:textId="5914F217" w:rsidR="00823C53" w:rsidRDefault="005C50E7" w:rsidP="005C50E7">
      <w:r>
        <w:rPr>
          <w:i/>
        </w:rPr>
        <w:t>Hayley Bennett</w:t>
      </w:r>
    </w:p>
    <w:sectPr w:rsidR="00823C53"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A6A8" w14:textId="77777777" w:rsidR="007E0B2B" w:rsidRDefault="007E0B2B" w:rsidP="000D3D40">
      <w:r>
        <w:separator/>
      </w:r>
    </w:p>
  </w:endnote>
  <w:endnote w:type="continuationSeparator" w:id="0">
    <w:p w14:paraId="19CC71D5" w14:textId="77777777" w:rsidR="007E0B2B" w:rsidRDefault="007E0B2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8184973"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A579F">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A579F">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CDD51B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CA579F">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CA579F">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0A03" w14:textId="77777777" w:rsidR="007E0B2B" w:rsidRDefault="007E0B2B" w:rsidP="000D3D40">
      <w:r>
        <w:separator/>
      </w:r>
    </w:p>
  </w:footnote>
  <w:footnote w:type="continuationSeparator" w:id="0">
    <w:p w14:paraId="2D2B3A9D" w14:textId="77777777" w:rsidR="007E0B2B" w:rsidRDefault="007E0B2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D44"/>
    <w:multiLevelType w:val="hybridMultilevel"/>
    <w:tmpl w:val="EA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73C"/>
    <w:multiLevelType w:val="hybridMultilevel"/>
    <w:tmpl w:val="CC5E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FF2"/>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43A0"/>
    <w:multiLevelType w:val="hybridMultilevel"/>
    <w:tmpl w:val="3D0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B38D7"/>
    <w:multiLevelType w:val="hybridMultilevel"/>
    <w:tmpl w:val="012E8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5D7E07"/>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EA7835"/>
    <w:multiLevelType w:val="multilevel"/>
    <w:tmpl w:val="BC8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5359E"/>
    <w:multiLevelType w:val="hybridMultilevel"/>
    <w:tmpl w:val="6D503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F464C"/>
    <w:multiLevelType w:val="hybridMultilevel"/>
    <w:tmpl w:val="2610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41887"/>
    <w:multiLevelType w:val="hybridMultilevel"/>
    <w:tmpl w:val="A490D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2"/>
  </w:num>
  <w:num w:numId="5">
    <w:abstractNumId w:val="9"/>
    <w:lvlOverride w:ilvl="0">
      <w:startOverride w:val="2"/>
    </w:lvlOverride>
  </w:num>
  <w:num w:numId="6">
    <w:abstractNumId w:val="8"/>
  </w:num>
  <w:num w:numId="7">
    <w:abstractNumId w:val="5"/>
  </w:num>
  <w:num w:numId="8">
    <w:abstractNumId w:val="11"/>
  </w:num>
  <w:num w:numId="9">
    <w:abstractNumId w:val="3"/>
  </w:num>
  <w:num w:numId="10">
    <w:abstractNumId w:val="6"/>
  </w:num>
  <w:num w:numId="11">
    <w:abstractNumId w:val="1"/>
  </w:num>
  <w:num w:numId="12">
    <w:abstractNumId w:val="4"/>
  </w:num>
  <w:num w:numId="13">
    <w:abstractNumId w:val="14"/>
  </w:num>
  <w:num w:numId="14">
    <w:abstractNumId w:val="1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6375C"/>
    <w:rsid w:val="000709BF"/>
    <w:rsid w:val="000D3D40"/>
    <w:rsid w:val="000D440E"/>
    <w:rsid w:val="0010603F"/>
    <w:rsid w:val="00111A98"/>
    <w:rsid w:val="001127D0"/>
    <w:rsid w:val="00112D04"/>
    <w:rsid w:val="001167A2"/>
    <w:rsid w:val="00165309"/>
    <w:rsid w:val="00170457"/>
    <w:rsid w:val="0018383B"/>
    <w:rsid w:val="0019076E"/>
    <w:rsid w:val="001B7EB7"/>
    <w:rsid w:val="001D1E2A"/>
    <w:rsid w:val="001D7818"/>
    <w:rsid w:val="001E0F30"/>
    <w:rsid w:val="001F2D6F"/>
    <w:rsid w:val="001F589D"/>
    <w:rsid w:val="00200C3D"/>
    <w:rsid w:val="00210131"/>
    <w:rsid w:val="002117FF"/>
    <w:rsid w:val="00232BDF"/>
    <w:rsid w:val="00255655"/>
    <w:rsid w:val="00274F1A"/>
    <w:rsid w:val="0028034B"/>
    <w:rsid w:val="00281035"/>
    <w:rsid w:val="00287576"/>
    <w:rsid w:val="00291C4D"/>
    <w:rsid w:val="00292178"/>
    <w:rsid w:val="002A3815"/>
    <w:rsid w:val="002C0301"/>
    <w:rsid w:val="002C4A08"/>
    <w:rsid w:val="002D5678"/>
    <w:rsid w:val="002E44CD"/>
    <w:rsid w:val="002F0461"/>
    <w:rsid w:val="003019B6"/>
    <w:rsid w:val="003260A5"/>
    <w:rsid w:val="00334EAD"/>
    <w:rsid w:val="00343CBA"/>
    <w:rsid w:val="00361A0D"/>
    <w:rsid w:val="003B3451"/>
    <w:rsid w:val="003C026F"/>
    <w:rsid w:val="003C2D12"/>
    <w:rsid w:val="003D3F02"/>
    <w:rsid w:val="003D54D0"/>
    <w:rsid w:val="003D6B89"/>
    <w:rsid w:val="003E2810"/>
    <w:rsid w:val="003F24EB"/>
    <w:rsid w:val="003F631F"/>
    <w:rsid w:val="003F79F1"/>
    <w:rsid w:val="00400C63"/>
    <w:rsid w:val="004100ED"/>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27802"/>
    <w:rsid w:val="0054664B"/>
    <w:rsid w:val="005516AC"/>
    <w:rsid w:val="0056407C"/>
    <w:rsid w:val="00596ABE"/>
    <w:rsid w:val="005A7495"/>
    <w:rsid w:val="005C02D2"/>
    <w:rsid w:val="005C50E7"/>
    <w:rsid w:val="005D668B"/>
    <w:rsid w:val="005F1438"/>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0CE7"/>
    <w:rsid w:val="00714A35"/>
    <w:rsid w:val="00723F23"/>
    <w:rsid w:val="007358E3"/>
    <w:rsid w:val="0075451A"/>
    <w:rsid w:val="00755C7E"/>
    <w:rsid w:val="007667DD"/>
    <w:rsid w:val="00784400"/>
    <w:rsid w:val="007C1813"/>
    <w:rsid w:val="007C4328"/>
    <w:rsid w:val="007D50E0"/>
    <w:rsid w:val="007E004F"/>
    <w:rsid w:val="007E0809"/>
    <w:rsid w:val="007E0B2B"/>
    <w:rsid w:val="00805114"/>
    <w:rsid w:val="0081005F"/>
    <w:rsid w:val="00823C53"/>
    <w:rsid w:val="008342DB"/>
    <w:rsid w:val="00836F07"/>
    <w:rsid w:val="00853A62"/>
    <w:rsid w:val="00854D32"/>
    <w:rsid w:val="00857888"/>
    <w:rsid w:val="00857A32"/>
    <w:rsid w:val="00870502"/>
    <w:rsid w:val="00873C13"/>
    <w:rsid w:val="00877EF4"/>
    <w:rsid w:val="00881418"/>
    <w:rsid w:val="00885B52"/>
    <w:rsid w:val="008A3B63"/>
    <w:rsid w:val="008A6AD0"/>
    <w:rsid w:val="008B3961"/>
    <w:rsid w:val="008C2782"/>
    <w:rsid w:val="008E2859"/>
    <w:rsid w:val="0090405B"/>
    <w:rsid w:val="00915C84"/>
    <w:rsid w:val="00923E53"/>
    <w:rsid w:val="009328DD"/>
    <w:rsid w:val="00964C97"/>
    <w:rsid w:val="00972310"/>
    <w:rsid w:val="00982F78"/>
    <w:rsid w:val="009875B2"/>
    <w:rsid w:val="00987FC3"/>
    <w:rsid w:val="009C4993"/>
    <w:rsid w:val="009C5344"/>
    <w:rsid w:val="009C5777"/>
    <w:rsid w:val="009D4E77"/>
    <w:rsid w:val="009F0DFC"/>
    <w:rsid w:val="009F3445"/>
    <w:rsid w:val="00A03A07"/>
    <w:rsid w:val="00A325D6"/>
    <w:rsid w:val="00A42400"/>
    <w:rsid w:val="00A50EEB"/>
    <w:rsid w:val="00A52886"/>
    <w:rsid w:val="00A75F4C"/>
    <w:rsid w:val="00A9584B"/>
    <w:rsid w:val="00AA697A"/>
    <w:rsid w:val="00AB1738"/>
    <w:rsid w:val="00AE621F"/>
    <w:rsid w:val="00AE7C6A"/>
    <w:rsid w:val="00AF3542"/>
    <w:rsid w:val="00AF4F07"/>
    <w:rsid w:val="00AF776F"/>
    <w:rsid w:val="00B136BF"/>
    <w:rsid w:val="00B20041"/>
    <w:rsid w:val="00B54709"/>
    <w:rsid w:val="00B57B2A"/>
    <w:rsid w:val="00B57D31"/>
    <w:rsid w:val="00BA512C"/>
    <w:rsid w:val="00BB1F22"/>
    <w:rsid w:val="00C17DDC"/>
    <w:rsid w:val="00C3053B"/>
    <w:rsid w:val="00C605F9"/>
    <w:rsid w:val="00C62099"/>
    <w:rsid w:val="00CA579F"/>
    <w:rsid w:val="00CD10BF"/>
    <w:rsid w:val="00CF4083"/>
    <w:rsid w:val="00D0743D"/>
    <w:rsid w:val="00D174D9"/>
    <w:rsid w:val="00D20A6A"/>
    <w:rsid w:val="00D34A04"/>
    <w:rsid w:val="00D5111B"/>
    <w:rsid w:val="00D60214"/>
    <w:rsid w:val="00D62F8A"/>
    <w:rsid w:val="00D71A1A"/>
    <w:rsid w:val="00D90054"/>
    <w:rsid w:val="00DA451B"/>
    <w:rsid w:val="00DC64EC"/>
    <w:rsid w:val="00DD441E"/>
    <w:rsid w:val="00DD6FD3"/>
    <w:rsid w:val="00E15396"/>
    <w:rsid w:val="00E160E0"/>
    <w:rsid w:val="00E17C67"/>
    <w:rsid w:val="00E331A7"/>
    <w:rsid w:val="00E40CCC"/>
    <w:rsid w:val="00E47850"/>
    <w:rsid w:val="00E47BD9"/>
    <w:rsid w:val="00E47D2B"/>
    <w:rsid w:val="00E5491A"/>
    <w:rsid w:val="00E61773"/>
    <w:rsid w:val="00E70C9D"/>
    <w:rsid w:val="00E86125"/>
    <w:rsid w:val="00EA0301"/>
    <w:rsid w:val="00EA0DFF"/>
    <w:rsid w:val="00EC0B8E"/>
    <w:rsid w:val="00ED609E"/>
    <w:rsid w:val="00EE78E2"/>
    <w:rsid w:val="00EF1342"/>
    <w:rsid w:val="00F05BEA"/>
    <w:rsid w:val="00F26EE8"/>
    <w:rsid w:val="00F32AE0"/>
    <w:rsid w:val="00F33F60"/>
    <w:rsid w:val="00F47056"/>
    <w:rsid w:val="00F60031"/>
    <w:rsid w:val="00F67483"/>
    <w:rsid w:val="00F76CF5"/>
    <w:rsid w:val="00F91DF0"/>
    <w:rsid w:val="00FA248D"/>
    <w:rsid w:val="00FA7F39"/>
    <w:rsid w:val="00FB66F1"/>
    <w:rsid w:val="00FC3D8F"/>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unhideWhenUsed/>
    <w:rsid w:val="003C2D12"/>
    <w:pPr>
      <w:keepLines w:val="0"/>
      <w:spacing w:after="0"/>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C50E7"/>
    <w:rPr>
      <w:sz w:val="16"/>
      <w:szCs w:val="16"/>
    </w:rPr>
  </w:style>
  <w:style w:type="paragraph" w:styleId="CommentText">
    <w:name w:val="annotation text"/>
    <w:basedOn w:val="Normal"/>
    <w:link w:val="CommentTextChar"/>
    <w:uiPriority w:val="99"/>
    <w:semiHidden/>
    <w:unhideWhenUsed/>
    <w:rsid w:val="005C50E7"/>
    <w:pPr>
      <w:keepLines w:val="0"/>
      <w:spacing w:after="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5C50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66092883">
      <w:bodyDiv w:val="1"/>
      <w:marLeft w:val="0"/>
      <w:marRight w:val="0"/>
      <w:marTop w:val="0"/>
      <w:marBottom w:val="0"/>
      <w:divBdr>
        <w:top w:val="none" w:sz="0" w:space="0" w:color="auto"/>
        <w:left w:val="none" w:sz="0" w:space="0" w:color="auto"/>
        <w:bottom w:val="none" w:sz="0" w:space="0" w:color="auto"/>
        <w:right w:val="none" w:sz="0" w:space="0" w:color="auto"/>
      </w:divBdr>
    </w:div>
    <w:div w:id="12093020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873229243">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s.acs.org/doi/10.1021/acs.est.7b0366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ic.rsc.org/feature/the-massive-problem-of-microplastics/2000127.article?utm_source=EiC518&amp;utm_medium=resource&amp;utm_campaign=plasticwas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vances.sciencemag.org/content/3/7/e1700782.full" TargetMode="External"/><Relationship Id="rId5" Type="http://schemas.openxmlformats.org/officeDocument/2006/relationships/styles" Target="styles.xml"/><Relationship Id="rId15" Type="http://schemas.openxmlformats.org/officeDocument/2006/relationships/hyperlink" Target="http://science.sciencemag.org/content/351/6278/1196" TargetMode="External"/><Relationship Id="rId10" Type="http://schemas.openxmlformats.org/officeDocument/2006/relationships/hyperlink" Target="https://doi.org/10.1073/pnas.161981811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s.nationalgeographic.com/2018/03/great-pacific-garbage-patch-plastics-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909</Words>
  <Characters>4703</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What a waste!</vt:lpstr>
    </vt:vector>
  </TitlesOfParts>
  <Company>Royal Society of Chemistry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 waste!</dc:title>
  <dc:subject>Demonstration silver acetylide as a contact explosive</dc:subject>
  <dc:creator>Royal Society of Chemistry</dc:creator>
  <dc:description>This resource accompanies the article 'What a waste!', Education in Chemistry, September 2018, https://rsc.li/2MZkp8Y</dc:description>
  <cp:lastModifiedBy>David Sait</cp:lastModifiedBy>
  <cp:revision>6</cp:revision>
  <dcterms:created xsi:type="dcterms:W3CDTF">2018-08-09T15:06:00Z</dcterms:created>
  <dcterms:modified xsi:type="dcterms:W3CDTF">2018-08-30T08:02:00Z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