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09DF6F86" w:rsidR="0005693A" w:rsidRDefault="00E7321A" w:rsidP="0005693A">
      <w:pPr>
        <w:pStyle w:val="Heading1"/>
      </w:pPr>
      <w:r>
        <w:t>Chemistry in medicine</w:t>
      </w:r>
    </w:p>
    <w:p w14:paraId="4FB10F87" w14:textId="197AEB13"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E7321A">
        <w:rPr>
          <w:rStyle w:val="LeadparagraphChar"/>
        </w:rPr>
        <w:t>March</w:t>
      </w:r>
      <w:r>
        <w:rPr>
          <w:rStyle w:val="LeadparagraphChar"/>
        </w:rPr>
        <w:t xml:space="preserve"> </w:t>
      </w:r>
      <w:r w:rsidR="00E7321A">
        <w:rPr>
          <w:rStyle w:val="LeadparagraphChar"/>
        </w:rPr>
        <w:t>2019</w:t>
      </w:r>
      <w:r>
        <w:rPr>
          <w:rStyle w:val="LeadparagraphChar"/>
        </w:rPr>
        <w:br/>
      </w:r>
      <w:r w:rsidR="00FD61FB" w:rsidRPr="00FD61FB">
        <w:rPr>
          <w:rStyle w:val="LeadparagraphChar"/>
        </w:rPr>
        <w:t>rsc.li/2HJTI5e</w:t>
      </w:r>
    </w:p>
    <w:p w14:paraId="6B2B4508" w14:textId="0B9362F0" w:rsidR="0005693A" w:rsidRDefault="00E7321A" w:rsidP="0005693A">
      <w:pPr>
        <w:pStyle w:val="Leadparagraph"/>
      </w:pPr>
      <w:r>
        <w:t>Understanding biological processes on a molecular level is essential in medicine</w:t>
      </w:r>
      <w:r w:rsidR="00CB37D8">
        <w:t xml:space="preserve">. The questions below </w:t>
      </w:r>
      <w:r w:rsidR="008E0AD3">
        <w:t>provide examples of where chemistry is needed to solve a medical problem</w:t>
      </w:r>
    </w:p>
    <w:p w14:paraId="7FB2D18C" w14:textId="77777777" w:rsidR="00E7321A" w:rsidRDefault="00E7321A" w:rsidP="00843CC7">
      <w:pPr>
        <w:spacing w:after="120"/>
        <w:rPr>
          <w:b/>
          <w:color w:val="2C4D67"/>
          <w:sz w:val="26"/>
          <w:szCs w:val="26"/>
        </w:rPr>
      </w:pPr>
      <w:r w:rsidRPr="00E7321A">
        <w:rPr>
          <w:b/>
          <w:color w:val="2C4D67"/>
          <w:sz w:val="26"/>
          <w:szCs w:val="26"/>
        </w:rPr>
        <w:t>Intermolecular forces</w:t>
      </w:r>
    </w:p>
    <w:p w14:paraId="4FC57CA1" w14:textId="77777777" w:rsidR="00E7321A" w:rsidRDefault="00E7321A" w:rsidP="00E7321A">
      <w:r>
        <w:t xml:space="preserve">In medicinal chemistry the </w:t>
      </w:r>
      <w:proofErr w:type="spellStart"/>
      <w:r>
        <w:t>lipophilicity</w:t>
      </w:r>
      <w:proofErr w:type="spellEnd"/>
      <w:r>
        <w:t xml:space="preserve"> (or hydrophobicity) of a drug is quantified by its ‘</w:t>
      </w:r>
      <w:proofErr w:type="spellStart"/>
      <w:r>
        <w:t>logP</w:t>
      </w:r>
      <w:proofErr w:type="spellEnd"/>
      <w:r>
        <w:t xml:space="preserve">’ value. To do this, the drug is added to a mixture of </w:t>
      </w:r>
      <w:proofErr w:type="spellStart"/>
      <w:r>
        <w:t>octanol</w:t>
      </w:r>
      <w:proofErr w:type="spellEnd"/>
      <w:r>
        <w:t xml:space="preserve"> and water, mixed thoroughly, then the </w:t>
      </w:r>
      <w:proofErr w:type="spellStart"/>
      <w:r>
        <w:t>octanol</w:t>
      </w:r>
      <w:proofErr w:type="spellEnd"/>
      <w:r>
        <w:t xml:space="preserve"> and water layers separated and analysed for the amount of drug in each layer. The concentration of drug in the </w:t>
      </w:r>
      <w:proofErr w:type="spellStart"/>
      <w:r>
        <w:t>octanol</w:t>
      </w:r>
      <w:proofErr w:type="spellEnd"/>
      <w:r>
        <w:t xml:space="preserve"> layer divided by the concentration of drug in the water layer is the value P and, because medicinal chemists are generally only interested in order of magnitudes, the logarithm of P is calculated. For newly-discovered drugs, the </w:t>
      </w:r>
      <w:proofErr w:type="spellStart"/>
      <w:r>
        <w:t>logP</w:t>
      </w:r>
      <w:proofErr w:type="spellEnd"/>
      <w:r>
        <w:t xml:space="preserve"> value should be typically less than 5.</w:t>
      </w:r>
    </w:p>
    <w:p w14:paraId="664B1696" w14:textId="5FF4BE19" w:rsidR="00E7321A" w:rsidRDefault="002372B7" w:rsidP="00E7321A">
      <w:r>
        <w:t>1.</w:t>
      </w:r>
      <w:r w:rsidR="00E7321A">
        <w:t xml:space="preserve"> What piece of apparatus could be used to mix and then separate the </w:t>
      </w:r>
      <w:proofErr w:type="spellStart"/>
      <w:r w:rsidR="00E7321A">
        <w:t>octanol</w:t>
      </w:r>
      <w:proofErr w:type="spellEnd"/>
      <w:r w:rsidR="00E7321A">
        <w:t xml:space="preserve"> and water layers?</w:t>
      </w:r>
    </w:p>
    <w:p w14:paraId="69AE5A1F" w14:textId="4B92BD16" w:rsidR="00E7321A" w:rsidRDefault="002372B7" w:rsidP="00E7321A">
      <w:r>
        <w:t>2.</w:t>
      </w:r>
      <w:r w:rsidR="00E7321A">
        <w:t xml:space="preserve"> Explain why </w:t>
      </w:r>
      <w:proofErr w:type="spellStart"/>
      <w:r w:rsidR="00E7321A">
        <w:t>octanol</w:t>
      </w:r>
      <w:proofErr w:type="spellEnd"/>
      <w:r w:rsidR="00E7321A">
        <w:t xml:space="preserve"> and water are immiscible.</w:t>
      </w:r>
    </w:p>
    <w:p w14:paraId="12F884F4" w14:textId="0F6A6A57" w:rsidR="00843CC7" w:rsidRDefault="002372B7" w:rsidP="00E7321A">
      <w:r>
        <w:t>3.</w:t>
      </w:r>
      <w:r w:rsidR="00E7321A">
        <w:t xml:space="preserve"> If the concentration of drug in the water phase is 10</w:t>
      </w:r>
      <w:r w:rsidR="00E7321A" w:rsidRPr="006D38E3">
        <w:rPr>
          <w:vertAlign w:val="superscript"/>
        </w:rPr>
        <w:t>-4</w:t>
      </w:r>
      <w:r w:rsidR="00E7321A">
        <w:t xml:space="preserve"> M, what is the concentration in the </w:t>
      </w:r>
      <w:proofErr w:type="spellStart"/>
      <w:r w:rsidR="00E7321A">
        <w:t>octanol</w:t>
      </w:r>
      <w:proofErr w:type="spellEnd"/>
      <w:r w:rsidR="00E7321A">
        <w:t xml:space="preserve"> phase if </w:t>
      </w:r>
      <w:proofErr w:type="spellStart"/>
      <w:r w:rsidR="00E7321A">
        <w:t>logP</w:t>
      </w:r>
      <w:proofErr w:type="spellEnd"/>
      <w:r w:rsidR="00E7321A">
        <w:t xml:space="preserve"> = 5?</w:t>
      </w:r>
    </w:p>
    <w:p w14:paraId="00A6AD03" w14:textId="6398B639" w:rsidR="00E7321A" w:rsidRDefault="00E7321A" w:rsidP="00843CC7">
      <w:pPr>
        <w:spacing w:after="120"/>
        <w:rPr>
          <w:b/>
          <w:color w:val="2C4D67"/>
          <w:sz w:val="26"/>
          <w:szCs w:val="26"/>
        </w:rPr>
      </w:pPr>
      <w:r w:rsidRPr="00E7321A">
        <w:rPr>
          <w:b/>
          <w:color w:val="2C4D67"/>
          <w:sz w:val="26"/>
          <w:szCs w:val="26"/>
        </w:rPr>
        <w:t>Acids and bases</w:t>
      </w:r>
    </w:p>
    <w:p w14:paraId="0908DCF1" w14:textId="58C6B0C6" w:rsidR="00843CC7" w:rsidRDefault="00843CC7" w:rsidP="00843CC7">
      <w:pPr>
        <w:jc w:val="center"/>
        <w:rPr>
          <w:sz w:val="18"/>
          <w:szCs w:val="18"/>
          <w:vertAlign w:val="superscript"/>
        </w:rPr>
      </w:pPr>
      <w:r>
        <w:t>B</w:t>
      </w:r>
      <w:proofErr w:type="gramStart"/>
      <w:r>
        <w:t>  +</w:t>
      </w:r>
      <w:proofErr w:type="gramEnd"/>
      <w:r>
        <w:t>  H</w:t>
      </w:r>
      <w:r>
        <w:rPr>
          <w:sz w:val="18"/>
          <w:szCs w:val="18"/>
          <w:vertAlign w:val="superscript"/>
        </w:rPr>
        <w:t>+</w:t>
      </w:r>
      <w:r>
        <w:t>  </w:t>
      </w:r>
      <w:r>
        <w:rPr>
          <w:rFonts w:ascii="Cambria Math" w:hAnsi="Cambria Math" w:cs="Cambria Math"/>
        </w:rPr>
        <w:t>⇌</w:t>
      </w:r>
      <w:r>
        <w:t>  BH</w:t>
      </w:r>
      <w:r>
        <w:rPr>
          <w:sz w:val="18"/>
          <w:szCs w:val="18"/>
          <w:vertAlign w:val="superscript"/>
        </w:rPr>
        <w:t>+</w:t>
      </w:r>
    </w:p>
    <w:p w14:paraId="59789457" w14:textId="086BB2C0" w:rsidR="00843CC7" w:rsidRPr="00843CC7" w:rsidRDefault="00843CC7" w:rsidP="00843CC7">
      <w:pPr>
        <w:jc w:val="center"/>
        <w:rPr>
          <w:i/>
        </w:rPr>
      </w:pPr>
      <w:r w:rsidRPr="00843CC7">
        <w:rPr>
          <w:i/>
        </w:rPr>
        <w:t>Equation 1 – Equilibrium for a weak base</w:t>
      </w:r>
    </w:p>
    <w:p w14:paraId="57C7AA55" w14:textId="13468796" w:rsidR="00E30DED" w:rsidRDefault="00E7321A" w:rsidP="00E30DED">
      <w:r w:rsidRPr="002F7701">
        <w:t xml:space="preserve">Buccal administration is where </w:t>
      </w:r>
      <w:r w:rsidR="00843CC7">
        <w:t>a</w:t>
      </w:r>
      <w:r w:rsidRPr="002F7701">
        <w:t xml:space="preserve"> drug is held in the cheek and absorbed across the cell membranes into the blood. It can be used in post-operative pain relief in animals. The </w:t>
      </w:r>
      <w:proofErr w:type="spellStart"/>
      <w:r w:rsidRPr="002F7701">
        <w:t>pKa</w:t>
      </w:r>
      <w:proofErr w:type="spellEnd"/>
      <w:r w:rsidRPr="002F7701">
        <w:t xml:space="preserve"> of </w:t>
      </w:r>
      <w:r w:rsidR="00843CC7">
        <w:t xml:space="preserve">the pain-relief medication </w:t>
      </w:r>
      <w:r w:rsidRPr="002F7701">
        <w:t xml:space="preserve">buprenorphine is 8.3. </w:t>
      </w:r>
    </w:p>
    <w:p w14:paraId="62F64739" w14:textId="31053BC2" w:rsidR="00E30DED" w:rsidRDefault="00E30DED" w:rsidP="00E30DED">
      <w:pPr>
        <w:spacing w:after="120"/>
      </w:pPr>
      <w:r>
        <w:t>The Henderson–</w:t>
      </w:r>
      <w:proofErr w:type="spellStart"/>
      <w:r>
        <w:t>Hasselbalch</w:t>
      </w:r>
      <w:proofErr w:type="spellEnd"/>
      <w:r>
        <w:t xml:space="preserve"> equation </w:t>
      </w:r>
      <w:r w:rsidR="00843CC7">
        <w:t xml:space="preserve">(below) </w:t>
      </w:r>
      <w:r>
        <w:t>can be used to estimate the ratio of charged to uncharged form of a drug.</w:t>
      </w:r>
    </w:p>
    <w:p w14:paraId="1D1738FD" w14:textId="77777777" w:rsidR="00E30DED" w:rsidRPr="00704D70" w:rsidRDefault="00E30DED" w:rsidP="00E30DED">
      <w:pPr>
        <w:rPr>
          <w:rFonts w:eastAsiaTheme="minorEastAsia"/>
        </w:rPr>
      </w:pPr>
      <m:oMathPara>
        <m:oMath>
          <m: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=pH-</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f>
                    <m:fPr>
                      <m:ctrlPr>
                        <w:rPr>
                          <w:rFonts w:ascii="Cambria Math" w:hAnsi="Cambria Math"/>
                          <w:i/>
                        </w:rPr>
                      </m:ctrlPr>
                    </m:fPr>
                    <m:num>
                      <m:r>
                        <w:rPr>
                          <w:rFonts w:ascii="Cambria Math" w:hAnsi="Cambria Math"/>
                        </w:rPr>
                        <m:t>B</m:t>
                      </m:r>
                    </m:num>
                    <m:den>
                      <m:r>
                        <w:rPr>
                          <w:rFonts w:ascii="Cambria Math" w:hAnsi="Cambria Math"/>
                        </w:rPr>
                        <m:t>B</m:t>
                      </m:r>
                      <m:sSup>
                        <m:sSupPr>
                          <m:ctrlPr>
                            <w:rPr>
                              <w:rFonts w:ascii="Cambria Math" w:hAnsi="Cambria Math"/>
                              <w:i/>
                            </w:rPr>
                          </m:ctrlPr>
                        </m:sSupPr>
                        <m:e>
                          <m:r>
                            <w:rPr>
                              <w:rFonts w:ascii="Cambria Math" w:hAnsi="Cambria Math"/>
                            </w:rPr>
                            <m:t>H</m:t>
                          </m:r>
                        </m:e>
                        <m:sup>
                          <m:r>
                            <w:rPr>
                              <w:rFonts w:ascii="Cambria Math" w:hAnsi="Cambria Math"/>
                            </w:rPr>
                            <m:t>+</m:t>
                          </m:r>
                        </m:sup>
                      </m:sSup>
                    </m:den>
                  </m:f>
                </m:e>
              </m:d>
            </m:e>
          </m:func>
        </m:oMath>
      </m:oMathPara>
    </w:p>
    <w:p w14:paraId="752226E6" w14:textId="5D341A3A" w:rsidR="004159B3" w:rsidRDefault="004159B3" w:rsidP="004159B3">
      <w:r>
        <w:t xml:space="preserve">4. Calculate the percentage of </w:t>
      </w:r>
      <w:proofErr w:type="spellStart"/>
      <w:r>
        <w:t>buprenoprphine</w:t>
      </w:r>
      <w:proofErr w:type="spellEnd"/>
      <w:r>
        <w:t xml:space="preserve"> in the charged form at pH 7.4, 7.1 and 6.8.</w:t>
      </w:r>
    </w:p>
    <w:p w14:paraId="739B7964" w14:textId="245D939A" w:rsidR="00581FC4" w:rsidRDefault="004159B3" w:rsidP="004159B3">
      <w:r>
        <w:t>5</w:t>
      </w:r>
      <w:r w:rsidR="002372B7">
        <w:t>.</w:t>
      </w:r>
      <w:r w:rsidR="00022C40">
        <w:t xml:space="preserve"> </w:t>
      </w:r>
      <w:r w:rsidRPr="002F7701">
        <w:t>The pH of human saliva is 5.4</w:t>
      </w:r>
      <w:r w:rsidRPr="000D36E9">
        <w:t>–</w:t>
      </w:r>
      <w:r w:rsidRPr="002F7701">
        <w:t>7.5</w:t>
      </w:r>
      <w:r>
        <w:t>,</w:t>
      </w:r>
      <w:r w:rsidRPr="002F7701">
        <w:t xml:space="preserve"> whil</w:t>
      </w:r>
      <w:r>
        <w:t>e</w:t>
      </w:r>
      <w:r w:rsidRPr="002F7701">
        <w:t xml:space="preserve"> the pH of dog saliva is ~8 and that of cat saliva is ~9.</w:t>
      </w:r>
      <w:r>
        <w:t xml:space="preserve"> </w:t>
      </w:r>
      <w:r w:rsidR="00E7321A" w:rsidRPr="002F7701">
        <w:t>How might the pH of saliva affect the absorption of buprenorphine in dogs and cats compared with humans?</w:t>
      </w:r>
      <w:r w:rsidRPr="004159B3">
        <w:t xml:space="preserve"> </w:t>
      </w:r>
    </w:p>
    <w:p w14:paraId="19601D7D" w14:textId="14F30855" w:rsidR="00581FC4" w:rsidRDefault="00E7321A" w:rsidP="00843CC7">
      <w:pPr>
        <w:pStyle w:val="Heading2"/>
        <w:spacing w:before="0" w:after="120"/>
      </w:pPr>
      <w:r>
        <w:t>Oxidation–reduction</w:t>
      </w:r>
    </w:p>
    <w:p w14:paraId="79BF0E15" w14:textId="4FAD0E1F" w:rsidR="00E7321A" w:rsidRDefault="00E7321A" w:rsidP="00E7321A">
      <w:r w:rsidRPr="00616265">
        <w:t>Lactate is formed from pyruvate in muscles when there is insufficient oxygen</w:t>
      </w:r>
      <w:r>
        <w:t xml:space="preserve"> as in the reaction below</w:t>
      </w:r>
      <w:r w:rsidRPr="00616265">
        <w:t xml:space="preserve">. </w:t>
      </w:r>
    </w:p>
    <w:p w14:paraId="3D03A79C" w14:textId="53BBE24B" w:rsidR="009B7F22" w:rsidRDefault="009B7F22" w:rsidP="009B7F22">
      <w:pPr>
        <w:jc w:val="center"/>
      </w:pPr>
      <w:r>
        <w:rPr>
          <w:noProof/>
          <w:lang w:eastAsia="en-GB"/>
        </w:rPr>
        <w:drawing>
          <wp:inline distT="0" distB="0" distL="0" distR="0" wp14:anchorId="000DDFE9" wp14:editId="63B2B648">
            <wp:extent cx="3280699"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 Jamie1.jpg"/>
                    <pic:cNvPicPr/>
                  </pic:nvPicPr>
                  <pic:blipFill>
                    <a:blip r:embed="rId10">
                      <a:extLst>
                        <a:ext uri="{28A0092B-C50C-407E-A947-70E740481C1C}">
                          <a14:useLocalDpi xmlns:a14="http://schemas.microsoft.com/office/drawing/2010/main" val="0"/>
                        </a:ext>
                      </a:extLst>
                    </a:blip>
                    <a:stretch>
                      <a:fillRect/>
                    </a:stretch>
                  </pic:blipFill>
                  <pic:spPr>
                    <a:xfrm>
                      <a:off x="0" y="0"/>
                      <a:ext cx="3313923" cy="894796"/>
                    </a:xfrm>
                    <a:prstGeom prst="rect">
                      <a:avLst/>
                    </a:prstGeom>
                  </pic:spPr>
                </pic:pic>
              </a:graphicData>
            </a:graphic>
          </wp:inline>
        </w:drawing>
      </w:r>
    </w:p>
    <w:p w14:paraId="69E53534" w14:textId="35A09858" w:rsidR="009B7F22" w:rsidRPr="009B7F22" w:rsidRDefault="009B7F22" w:rsidP="009B7F22">
      <w:pPr>
        <w:jc w:val="center"/>
        <w:rPr>
          <w:i/>
        </w:rPr>
      </w:pPr>
      <w:r w:rsidRPr="009B7F22">
        <w:rPr>
          <w:i/>
        </w:rPr>
        <w:t xml:space="preserve">Equation </w:t>
      </w:r>
      <w:r w:rsidR="00843CC7">
        <w:rPr>
          <w:i/>
        </w:rPr>
        <w:t>2</w:t>
      </w:r>
      <w:r w:rsidRPr="009B7F22">
        <w:rPr>
          <w:i/>
        </w:rPr>
        <w:t xml:space="preserve"> – conversion of pyruvate to lactate</w:t>
      </w:r>
    </w:p>
    <w:p w14:paraId="318C31CB" w14:textId="6EA67878" w:rsidR="00E7321A" w:rsidRDefault="002372B7" w:rsidP="00E7321A">
      <w:r>
        <w:lastRenderedPageBreak/>
        <w:t>6.</w:t>
      </w:r>
      <w:r w:rsidR="00E7321A">
        <w:t xml:space="preserve"> Is pyruvate</w:t>
      </w:r>
      <w:r w:rsidR="00E7321A" w:rsidRPr="00616265">
        <w:t xml:space="preserve"> being oxidised </w:t>
      </w:r>
      <w:r w:rsidR="00E7321A">
        <w:t>or</w:t>
      </w:r>
      <w:r w:rsidR="00E7321A" w:rsidRPr="00616265">
        <w:t xml:space="preserve"> reduced? </w:t>
      </w:r>
    </w:p>
    <w:p w14:paraId="6A5EFD74" w14:textId="41857AC6" w:rsidR="00E7321A" w:rsidRPr="00616265" w:rsidRDefault="002372B7" w:rsidP="00E7321A">
      <w:r>
        <w:t>7.</w:t>
      </w:r>
      <w:r w:rsidR="00E7321A">
        <w:t xml:space="preserve"> The co-enzyme NADH is required and NAD</w:t>
      </w:r>
      <w:r w:rsidR="00E7321A" w:rsidRPr="00616265">
        <w:rPr>
          <w:vertAlign w:val="superscript"/>
        </w:rPr>
        <w:t>+</w:t>
      </w:r>
      <w:r w:rsidR="00E7321A">
        <w:t xml:space="preserve"> is regenerated. Is NADH being oxidised or reduced?</w:t>
      </w:r>
    </w:p>
    <w:p w14:paraId="591BEAB5" w14:textId="50FD879A" w:rsidR="00E7321A" w:rsidRDefault="00E7321A" w:rsidP="00E7321A">
      <w:r>
        <w:t xml:space="preserve">Redox reactions are not restricted to cellular respiration. Many drugs undergo redox reactions in the liver including alcohol: ethanol is converted to </w:t>
      </w:r>
      <w:proofErr w:type="spellStart"/>
      <w:r>
        <w:t>ethanal</w:t>
      </w:r>
      <w:proofErr w:type="spellEnd"/>
      <w:r>
        <w:t xml:space="preserve"> and then to ethanoic acid. Since the </w:t>
      </w:r>
      <w:proofErr w:type="spellStart"/>
      <w:r>
        <w:t>pKa</w:t>
      </w:r>
      <w:proofErr w:type="spellEnd"/>
      <w:r>
        <w:t xml:space="preserve"> of ethanoic acid is 4.8, it exists in the charged form, ethanoate, at pH 7.4 and therefore it is readily removed in the urine and not reabsorbed back into the blood. This occurs because the blood is filtered in the kidney and the small molecules such as ethanoate pass through into the nephron and then on into the urine. If the molecules are non-polar they can diffuse through the cell membranes back into the blood but if they are charged they remain in the nephron and pass into the urine.</w:t>
      </w:r>
    </w:p>
    <w:p w14:paraId="2947EE12" w14:textId="7C42D42F" w:rsidR="009B7F22" w:rsidRDefault="009B7F22" w:rsidP="009B7F22">
      <w:pPr>
        <w:jc w:val="center"/>
      </w:pPr>
      <w:r>
        <w:rPr>
          <w:noProof/>
          <w:lang w:eastAsia="en-GB"/>
        </w:rPr>
        <w:drawing>
          <wp:inline distT="0" distB="0" distL="0" distR="0" wp14:anchorId="5D7B57F1" wp14:editId="4CB2C297">
            <wp:extent cx="3876675" cy="60949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 Jamie2.jpg"/>
                    <pic:cNvPicPr/>
                  </pic:nvPicPr>
                  <pic:blipFill>
                    <a:blip r:embed="rId11">
                      <a:extLst>
                        <a:ext uri="{28A0092B-C50C-407E-A947-70E740481C1C}">
                          <a14:useLocalDpi xmlns:a14="http://schemas.microsoft.com/office/drawing/2010/main" val="0"/>
                        </a:ext>
                      </a:extLst>
                    </a:blip>
                    <a:stretch>
                      <a:fillRect/>
                    </a:stretch>
                  </pic:blipFill>
                  <pic:spPr>
                    <a:xfrm>
                      <a:off x="0" y="0"/>
                      <a:ext cx="3968180" cy="623884"/>
                    </a:xfrm>
                    <a:prstGeom prst="rect">
                      <a:avLst/>
                    </a:prstGeom>
                  </pic:spPr>
                </pic:pic>
              </a:graphicData>
            </a:graphic>
          </wp:inline>
        </w:drawing>
      </w:r>
    </w:p>
    <w:p w14:paraId="2AD3053D" w14:textId="327ACF11" w:rsidR="009B7F22" w:rsidRPr="009B7F22" w:rsidRDefault="009B7F22" w:rsidP="009B7F22">
      <w:pPr>
        <w:jc w:val="center"/>
        <w:rPr>
          <w:i/>
        </w:rPr>
      </w:pPr>
      <w:r>
        <w:rPr>
          <w:i/>
        </w:rPr>
        <w:t xml:space="preserve">Equation </w:t>
      </w:r>
      <w:r w:rsidR="00843CC7">
        <w:rPr>
          <w:i/>
        </w:rPr>
        <w:t>3</w:t>
      </w:r>
      <w:r>
        <w:rPr>
          <w:i/>
        </w:rPr>
        <w:t xml:space="preserve"> – conversion of ethanol to </w:t>
      </w:r>
      <w:proofErr w:type="spellStart"/>
      <w:r>
        <w:rPr>
          <w:i/>
        </w:rPr>
        <w:t>ethanal</w:t>
      </w:r>
      <w:proofErr w:type="spellEnd"/>
      <w:r>
        <w:rPr>
          <w:i/>
        </w:rPr>
        <w:t xml:space="preserve"> by alcohol dehydrogenase (ADH)</w:t>
      </w:r>
    </w:p>
    <w:p w14:paraId="1F081200" w14:textId="1112182B" w:rsidR="00E7321A" w:rsidRDefault="002372B7" w:rsidP="00E7321A">
      <w:r>
        <w:t>8.</w:t>
      </w:r>
      <w:r w:rsidR="00E7321A">
        <w:t xml:space="preserve"> In the reaction scheme </w:t>
      </w:r>
      <w:r w:rsidR="009B7F22">
        <w:t>above</w:t>
      </w:r>
      <w:r w:rsidR="00E7321A">
        <w:t>, which molecules are being oxidised and which are being reduced?</w:t>
      </w:r>
    </w:p>
    <w:p w14:paraId="13A7413A" w14:textId="2C1BFA2C" w:rsidR="00E7321A" w:rsidRDefault="002372B7" w:rsidP="00E7321A">
      <w:r>
        <w:t>9.</w:t>
      </w:r>
      <w:r w:rsidR="00E7321A">
        <w:t xml:space="preserve"> How would a decrease in the pH of the urine affect the proportion of ethanoic acid compared with ethanoate?</w:t>
      </w:r>
    </w:p>
    <w:p w14:paraId="6B96440D" w14:textId="0054844C" w:rsidR="00E30DED" w:rsidRDefault="00E30DED">
      <w:pPr>
        <w:keepLines w:val="0"/>
        <w:spacing w:before="200" w:after="0"/>
      </w:pPr>
      <w:r>
        <w:br w:type="page"/>
      </w:r>
      <w:bookmarkStart w:id="0" w:name="_GoBack"/>
      <w:bookmarkEnd w:id="0"/>
    </w:p>
    <w:p w14:paraId="45640C36" w14:textId="77777777" w:rsidR="00E7321A" w:rsidRDefault="00E7321A" w:rsidP="00E30DED">
      <w:pPr>
        <w:pStyle w:val="Heading3"/>
      </w:pPr>
    </w:p>
    <w:p w14:paraId="3350F9F2" w14:textId="587A0620" w:rsidR="00E7321A" w:rsidRDefault="00E30DED" w:rsidP="00E30DED">
      <w:pPr>
        <w:pStyle w:val="Heading2"/>
      </w:pPr>
      <w:r>
        <w:t>Answers</w:t>
      </w:r>
      <w:r>
        <w:br/>
      </w:r>
    </w:p>
    <w:p w14:paraId="38AC6E64" w14:textId="32631546" w:rsidR="00E30DED" w:rsidRDefault="00E30DED" w:rsidP="00E30DED">
      <w:r>
        <w:t>1. Separating funnel</w:t>
      </w:r>
    </w:p>
    <w:p w14:paraId="4A13B829" w14:textId="5599D2D6" w:rsidR="00E30DED" w:rsidRDefault="00E30DED" w:rsidP="00E30DED">
      <w:r>
        <w:t>2. The 8 carbon chain is non-polar and dominates the intermolecular forces compared with the hydrophilicity of the hydroxyl group.</w:t>
      </w:r>
    </w:p>
    <w:p w14:paraId="718CE1D2" w14:textId="1E04B1AF" w:rsidR="00E30DED" w:rsidRDefault="00E30DED" w:rsidP="00E30DED">
      <w:r>
        <w:t xml:space="preserve">3. 10 M </w:t>
      </w:r>
    </w:p>
    <w:p w14:paraId="54231B6D" w14:textId="77777777" w:rsidR="00E30DED" w:rsidRDefault="00E30DED" w:rsidP="00E30DED">
      <w:pPr>
        <w:spacing w:after="120"/>
        <w:rPr>
          <w:i/>
        </w:rPr>
      </w:pPr>
      <w:proofErr w:type="gramStart"/>
      <w:r>
        <w:rPr>
          <w:i/>
        </w:rPr>
        <w:t>working</w:t>
      </w:r>
      <w:proofErr w:type="gramEnd"/>
      <w:r>
        <w:rPr>
          <w:i/>
        </w:rPr>
        <w:t xml:space="preserve">:  </w:t>
      </w:r>
    </w:p>
    <w:p w14:paraId="44C028D4" w14:textId="50BF40BB" w:rsidR="00E30DED" w:rsidRDefault="00E30DED" w:rsidP="00E30DED">
      <w:pPr>
        <w:rPr>
          <w:rFonts w:eastAsiaTheme="minorEastAsia"/>
          <w:i/>
        </w:rPr>
      </w:pPr>
      <w:r>
        <w:rPr>
          <w:i/>
        </w:rPr>
        <w:t xml:space="preserve"> </w:t>
      </w:r>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e>
            </m:d>
          </m:e>
        </m:func>
        <m:r>
          <w:rPr>
            <w:rFonts w:ascii="Cambria Math" w:hAnsi="Cambria Math"/>
          </w:rPr>
          <m:t>=log</m:t>
        </m:r>
        <m:d>
          <m:dPr>
            <m:ctrlPr>
              <w:rPr>
                <w:rFonts w:ascii="Cambria Math" w:hAnsi="Cambria Math"/>
                <w:i/>
              </w:rPr>
            </m:ctrlPr>
          </m:dPr>
          <m:e>
            <m:f>
              <m:fPr>
                <m:ctrlPr>
                  <w:rPr>
                    <w:rFonts w:ascii="Cambria Math" w:hAnsi="Cambria Math"/>
                    <w:i/>
                  </w:rPr>
                </m:ctrlPr>
              </m:fPr>
              <m:num>
                <m:r>
                  <w:rPr>
                    <w:rFonts w:ascii="Cambria Math" w:hAnsi="Cambria Math"/>
                  </w:rPr>
                  <m:t>concentration in octanol</m:t>
                </m:r>
              </m:num>
              <m:den>
                <m:r>
                  <w:rPr>
                    <w:rFonts w:ascii="Cambria Math" w:hAnsi="Cambria Math"/>
                  </w:rPr>
                  <m:t>concentration in water</m:t>
                </m:r>
              </m:den>
            </m:f>
          </m:e>
        </m:d>
        <m:r>
          <w:rPr>
            <w:rFonts w:ascii="Cambria Math" w:hAnsi="Cambria Math"/>
          </w:rPr>
          <m:t>=5</m:t>
        </m:r>
      </m:oMath>
    </w:p>
    <w:p w14:paraId="1AEB2A74" w14:textId="77777777" w:rsidR="00E30DED" w:rsidRPr="00CD7760" w:rsidRDefault="00FD61FB" w:rsidP="00E30DED">
      <w:pPr>
        <w:rPr>
          <w:rFonts w:eastAsiaTheme="minorEastAsia"/>
          <w:i/>
        </w:rPr>
      </w:pPr>
      <m:oMathPara>
        <m:oMathParaPr>
          <m:jc m:val="left"/>
        </m:oMathParaPr>
        <m:oMath>
          <m:f>
            <m:fPr>
              <m:ctrlPr>
                <w:rPr>
                  <w:rFonts w:ascii="Cambria Math" w:hAnsi="Cambria Math"/>
                  <w:i/>
                </w:rPr>
              </m:ctrlPr>
            </m:fPr>
            <m:num>
              <m:r>
                <w:rPr>
                  <w:rFonts w:ascii="Cambria Math" w:hAnsi="Cambria Math"/>
                </w:rPr>
                <m:t>concentration in octanol</m:t>
              </m:r>
            </m:num>
            <m:den>
              <m:r>
                <w:rPr>
                  <w:rFonts w:ascii="Cambria Math" w:hAnsi="Cambria Math"/>
                </w:rPr>
                <m:t>concentration in water</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4AC86B06" w14:textId="77777777" w:rsidR="00E30DED" w:rsidRDefault="00E30DED" w:rsidP="00E30DED">
      <w:pPr>
        <w:rPr>
          <w:rFonts w:eastAsiaTheme="minorEastAsia"/>
          <w:i/>
        </w:rPr>
      </w:pPr>
      <w:proofErr w:type="gramStart"/>
      <w:r>
        <w:rPr>
          <w:rFonts w:eastAsiaTheme="minorEastAsia"/>
          <w:i/>
        </w:rPr>
        <w:t>concentration</w:t>
      </w:r>
      <w:proofErr w:type="gramEnd"/>
      <w:r>
        <w:rPr>
          <w:rFonts w:eastAsiaTheme="minorEastAsia"/>
          <w:i/>
        </w:rPr>
        <w:t xml:space="preserve"> in </w:t>
      </w:r>
      <w:proofErr w:type="spellStart"/>
      <w:r>
        <w:rPr>
          <w:rFonts w:eastAsiaTheme="minorEastAsia"/>
          <w:i/>
        </w:rPr>
        <w:t>octanol</w:t>
      </w:r>
      <w:proofErr w:type="spellEnd"/>
      <w:r>
        <w:rPr>
          <w:rFonts w:eastAsiaTheme="minorEastAsia"/>
          <w:i/>
        </w:rPr>
        <w:t xml:space="preserve"> = 10</w:t>
      </w:r>
      <w:r>
        <w:rPr>
          <w:rFonts w:eastAsiaTheme="minorEastAsia"/>
          <w:i/>
          <w:vertAlign w:val="superscript"/>
        </w:rPr>
        <w:t>5</w:t>
      </w:r>
      <w:r>
        <w:rPr>
          <w:rFonts w:eastAsiaTheme="minorEastAsia"/>
          <w:i/>
        </w:rPr>
        <w:t xml:space="preserve"> x 10</w:t>
      </w:r>
      <w:r>
        <w:rPr>
          <w:rFonts w:eastAsiaTheme="minorEastAsia"/>
          <w:i/>
          <w:vertAlign w:val="superscript"/>
        </w:rPr>
        <w:t>-4</w:t>
      </w:r>
      <w:r>
        <w:rPr>
          <w:rFonts w:eastAsiaTheme="minorEastAsia"/>
          <w:i/>
        </w:rPr>
        <w:t>= 10 M</w:t>
      </w:r>
    </w:p>
    <w:p w14:paraId="2FBDA003" w14:textId="120095F6" w:rsidR="00E30DED" w:rsidRDefault="004159B3" w:rsidP="00E30DED">
      <w:r>
        <w:t>4</w:t>
      </w:r>
      <w:r w:rsidR="00E30DED">
        <w:t xml:space="preserve">. </w:t>
      </w:r>
    </w:p>
    <w:tbl>
      <w:tblPr>
        <w:tblStyle w:val="TableGrid"/>
        <w:tblW w:w="6052" w:type="dxa"/>
        <w:tblInd w:w="1456" w:type="dxa"/>
        <w:tblLook w:val="04A0" w:firstRow="1" w:lastRow="0" w:firstColumn="1" w:lastColumn="0" w:noHBand="0" w:noVBand="1"/>
      </w:tblPr>
      <w:tblGrid>
        <w:gridCol w:w="3005"/>
        <w:gridCol w:w="1488"/>
        <w:gridCol w:w="1559"/>
      </w:tblGrid>
      <w:tr w:rsidR="004159B3" w14:paraId="15A2DC70" w14:textId="77777777" w:rsidTr="004159B3">
        <w:tc>
          <w:tcPr>
            <w:tcW w:w="3005" w:type="dxa"/>
          </w:tcPr>
          <w:p w14:paraId="2298F29F" w14:textId="5576CBB5" w:rsidR="004159B3" w:rsidRDefault="004159B3" w:rsidP="004159B3">
            <w:pPr>
              <w:spacing w:before="120"/>
            </w:pPr>
            <w:r>
              <w:t xml:space="preserve">Buprenorphine, pain relief medication, </w:t>
            </w:r>
            <w:proofErr w:type="spellStart"/>
            <w:r>
              <w:t>pKa</w:t>
            </w:r>
            <w:proofErr w:type="spellEnd"/>
            <w:r>
              <w:t xml:space="preserve"> = 8.3</w:t>
            </w:r>
          </w:p>
        </w:tc>
        <w:tc>
          <w:tcPr>
            <w:tcW w:w="1488" w:type="dxa"/>
          </w:tcPr>
          <w:p w14:paraId="60A08564" w14:textId="4971C93A" w:rsidR="004159B3" w:rsidRDefault="00FD61FB" w:rsidP="004159B3">
            <w:pPr>
              <w:spacing w:before="120"/>
              <w:jc w:val="center"/>
            </w:pPr>
            <m:oMathPara>
              <m:oMath>
                <m:f>
                  <m:fPr>
                    <m:ctrlPr>
                      <w:rPr>
                        <w:rFonts w:ascii="Cambria Math" w:hAnsi="Cambria Math"/>
                        <w:i/>
                      </w:rPr>
                    </m:ctrlPr>
                  </m:fPr>
                  <m:num>
                    <m:r>
                      <w:rPr>
                        <w:rFonts w:ascii="Cambria Math" w:hAnsi="Cambria Math"/>
                      </w:rPr>
                      <m:t>B</m:t>
                    </m:r>
                  </m:num>
                  <m:den>
                    <m:r>
                      <w:rPr>
                        <w:rFonts w:ascii="Cambria Math" w:hAnsi="Cambria Math"/>
                      </w:rPr>
                      <m:t>B</m:t>
                    </m:r>
                    <m:sSup>
                      <m:sSupPr>
                        <m:ctrlPr>
                          <w:rPr>
                            <w:rFonts w:ascii="Cambria Math" w:hAnsi="Cambria Math"/>
                            <w:i/>
                          </w:rPr>
                        </m:ctrlPr>
                      </m:sSupPr>
                      <m:e>
                        <m:r>
                          <w:rPr>
                            <w:rFonts w:ascii="Cambria Math" w:hAnsi="Cambria Math"/>
                          </w:rPr>
                          <m:t>H</m:t>
                        </m:r>
                      </m:e>
                      <m:sup>
                        <m:r>
                          <w:rPr>
                            <w:rFonts w:ascii="Cambria Math" w:hAnsi="Cambria Math"/>
                          </w:rPr>
                          <m:t>+</m:t>
                        </m:r>
                      </m:sup>
                    </m:sSup>
                  </m:den>
                </m:f>
              </m:oMath>
            </m:oMathPara>
          </w:p>
        </w:tc>
        <w:tc>
          <w:tcPr>
            <w:tcW w:w="1559" w:type="dxa"/>
          </w:tcPr>
          <w:p w14:paraId="092A400C" w14:textId="2D41942F" w:rsidR="004159B3" w:rsidRDefault="004159B3" w:rsidP="004159B3">
            <w:pPr>
              <w:spacing w:before="120"/>
              <w:jc w:val="center"/>
            </w:pPr>
            <w:r>
              <w:t>% BH</w:t>
            </w:r>
            <w:r w:rsidRPr="00704D70">
              <w:rPr>
                <w:vertAlign w:val="superscript"/>
              </w:rPr>
              <w:t>+</w:t>
            </w:r>
          </w:p>
        </w:tc>
      </w:tr>
      <w:tr w:rsidR="004159B3" w14:paraId="083FDEEE" w14:textId="77777777" w:rsidTr="004159B3">
        <w:tc>
          <w:tcPr>
            <w:tcW w:w="3005" w:type="dxa"/>
          </w:tcPr>
          <w:p w14:paraId="3A3E6056" w14:textId="47DE87F2" w:rsidR="004159B3" w:rsidRDefault="004159B3" w:rsidP="004159B3">
            <w:pPr>
              <w:spacing w:before="120"/>
              <w:jc w:val="center"/>
            </w:pPr>
            <w:r>
              <w:t>pH = 7.4</w:t>
            </w:r>
          </w:p>
        </w:tc>
        <w:tc>
          <w:tcPr>
            <w:tcW w:w="1488" w:type="dxa"/>
          </w:tcPr>
          <w:p w14:paraId="06029AC3" w14:textId="3F122395" w:rsidR="004159B3" w:rsidRDefault="004159B3" w:rsidP="004159B3">
            <w:pPr>
              <w:spacing w:before="120"/>
              <w:jc w:val="center"/>
            </w:pPr>
            <w:r>
              <w:t>0.126</w:t>
            </w:r>
          </w:p>
        </w:tc>
        <w:tc>
          <w:tcPr>
            <w:tcW w:w="1559" w:type="dxa"/>
          </w:tcPr>
          <w:p w14:paraId="2CF7E450" w14:textId="35EBEEB6" w:rsidR="004159B3" w:rsidRDefault="004159B3" w:rsidP="004159B3">
            <w:pPr>
              <w:spacing w:before="120"/>
              <w:jc w:val="center"/>
            </w:pPr>
            <w:r>
              <w:t>89%</w:t>
            </w:r>
          </w:p>
        </w:tc>
      </w:tr>
      <w:tr w:rsidR="004159B3" w14:paraId="683B1513" w14:textId="77777777" w:rsidTr="004159B3">
        <w:tc>
          <w:tcPr>
            <w:tcW w:w="3005" w:type="dxa"/>
          </w:tcPr>
          <w:p w14:paraId="0D03FEBA" w14:textId="37317EF4" w:rsidR="004159B3" w:rsidRDefault="004159B3" w:rsidP="004159B3">
            <w:pPr>
              <w:spacing w:before="120"/>
              <w:jc w:val="center"/>
            </w:pPr>
            <w:r>
              <w:t>pH = 7.1</w:t>
            </w:r>
          </w:p>
        </w:tc>
        <w:tc>
          <w:tcPr>
            <w:tcW w:w="1488" w:type="dxa"/>
          </w:tcPr>
          <w:p w14:paraId="6D4FEB67" w14:textId="00E03162" w:rsidR="004159B3" w:rsidRDefault="004159B3" w:rsidP="004159B3">
            <w:pPr>
              <w:spacing w:before="120"/>
              <w:jc w:val="center"/>
            </w:pPr>
            <w:r>
              <w:t>0.063</w:t>
            </w:r>
          </w:p>
        </w:tc>
        <w:tc>
          <w:tcPr>
            <w:tcW w:w="1559" w:type="dxa"/>
          </w:tcPr>
          <w:p w14:paraId="2E06B359" w14:textId="33D32ECE" w:rsidR="004159B3" w:rsidRDefault="004159B3" w:rsidP="004159B3">
            <w:pPr>
              <w:spacing w:before="120"/>
              <w:jc w:val="center"/>
            </w:pPr>
            <w:r>
              <w:t>94%</w:t>
            </w:r>
          </w:p>
        </w:tc>
      </w:tr>
      <w:tr w:rsidR="004159B3" w14:paraId="3B640B29" w14:textId="77777777" w:rsidTr="004159B3">
        <w:tc>
          <w:tcPr>
            <w:tcW w:w="3005" w:type="dxa"/>
          </w:tcPr>
          <w:p w14:paraId="773D7A61" w14:textId="47B76323" w:rsidR="004159B3" w:rsidRDefault="004159B3" w:rsidP="004159B3">
            <w:pPr>
              <w:spacing w:before="120"/>
              <w:jc w:val="center"/>
            </w:pPr>
            <w:r>
              <w:t>pH = 6.8</w:t>
            </w:r>
          </w:p>
        </w:tc>
        <w:tc>
          <w:tcPr>
            <w:tcW w:w="1488" w:type="dxa"/>
          </w:tcPr>
          <w:p w14:paraId="0C8CDCCB" w14:textId="616313EF" w:rsidR="004159B3" w:rsidRDefault="004159B3" w:rsidP="004159B3">
            <w:pPr>
              <w:spacing w:before="120"/>
              <w:jc w:val="center"/>
            </w:pPr>
            <w:r>
              <w:t>0.032</w:t>
            </w:r>
          </w:p>
        </w:tc>
        <w:tc>
          <w:tcPr>
            <w:tcW w:w="1559" w:type="dxa"/>
          </w:tcPr>
          <w:p w14:paraId="12FF0D79" w14:textId="3100B4A8" w:rsidR="004159B3" w:rsidRDefault="004159B3" w:rsidP="004159B3">
            <w:pPr>
              <w:spacing w:before="120"/>
              <w:jc w:val="center"/>
            </w:pPr>
            <w:r>
              <w:t>97%</w:t>
            </w:r>
          </w:p>
        </w:tc>
      </w:tr>
    </w:tbl>
    <w:p w14:paraId="68B3E7FB" w14:textId="1092272E" w:rsidR="00E30DED" w:rsidRDefault="00E30DED" w:rsidP="00730427"/>
    <w:p w14:paraId="78EBCDA4" w14:textId="4025620D" w:rsidR="004159B3" w:rsidRPr="008D77CA" w:rsidRDefault="004159B3" w:rsidP="004159B3">
      <w:r>
        <w:t xml:space="preserve">5. </w:t>
      </w:r>
      <w:proofErr w:type="gramStart"/>
      <w:r w:rsidRPr="008D77CA">
        <w:t>In</w:t>
      </w:r>
      <w:proofErr w:type="gramEnd"/>
      <w:r w:rsidRPr="008D77CA">
        <w:t xml:space="preserve"> cat </w:t>
      </w:r>
      <w:r>
        <w:t>saliva, pH ~9, the ratio of [B]</w:t>
      </w:r>
      <w:r w:rsidRPr="008D77CA">
        <w:t>: [BH</w:t>
      </w:r>
      <w:r w:rsidRPr="008D77CA">
        <w:rPr>
          <w:vertAlign w:val="superscript"/>
        </w:rPr>
        <w:t>+</w:t>
      </w:r>
      <w:r w:rsidRPr="008D77CA">
        <w:t>] is 5:1 so the uncharged form predominates and so absorption is enhanced.</w:t>
      </w:r>
    </w:p>
    <w:p w14:paraId="093CFC00" w14:textId="77777777" w:rsidR="004159B3" w:rsidRDefault="004159B3" w:rsidP="004159B3">
      <w:r w:rsidRPr="008D77CA">
        <w:t xml:space="preserve">In dog saliva, pH ~ 8, the ratio </w:t>
      </w:r>
      <w:r>
        <w:t>[B]</w:t>
      </w:r>
      <w:r w:rsidRPr="008D77CA">
        <w:t>: [BH</w:t>
      </w:r>
      <w:r w:rsidRPr="008D77CA">
        <w:rPr>
          <w:vertAlign w:val="superscript"/>
        </w:rPr>
        <w:t>+</w:t>
      </w:r>
      <w:r w:rsidRPr="008D77CA">
        <w:t>] is</w:t>
      </w:r>
      <w:r>
        <w:t xml:space="preserve"> 1:2 so there is relatively less of the uncharged form than in cats and so absorption is reduced.</w:t>
      </w:r>
    </w:p>
    <w:p w14:paraId="039C4360" w14:textId="77777777" w:rsidR="004159B3" w:rsidRDefault="004159B3" w:rsidP="004159B3">
      <w:r>
        <w:t>At the top of the range of pH for humans, pH 7.5, the ratio [B]</w:t>
      </w:r>
      <w:r w:rsidRPr="008D77CA">
        <w:t>: [BH</w:t>
      </w:r>
      <w:r w:rsidRPr="008D77CA">
        <w:rPr>
          <w:vertAlign w:val="superscript"/>
        </w:rPr>
        <w:t>+</w:t>
      </w:r>
      <w:r w:rsidRPr="008D77CA">
        <w:t>] is</w:t>
      </w:r>
      <w:r>
        <w:t xml:space="preserve"> 1:6 and at the lowest end of the range, pH 5.4, the ratio </w:t>
      </w:r>
      <w:r w:rsidRPr="008D77CA">
        <w:t>[B</w:t>
      </w:r>
      <w:proofErr w:type="gramStart"/>
      <w:r w:rsidRPr="008D77CA">
        <w:t>] :</w:t>
      </w:r>
      <w:proofErr w:type="gramEnd"/>
      <w:r w:rsidRPr="008D77CA">
        <w:t xml:space="preserve"> [BH</w:t>
      </w:r>
      <w:r w:rsidRPr="008D77CA">
        <w:rPr>
          <w:vertAlign w:val="superscript"/>
        </w:rPr>
        <w:t>+</w:t>
      </w:r>
      <w:r w:rsidRPr="008D77CA">
        <w:t>] is</w:t>
      </w:r>
      <w:r>
        <w:t xml:space="preserve"> 1:800 which means there would be very little absorption.</w:t>
      </w:r>
    </w:p>
    <w:p w14:paraId="6CF6245F" w14:textId="6F215ADE" w:rsidR="00730427" w:rsidRDefault="00730427" w:rsidP="00730427">
      <w:r w:rsidRPr="00730427">
        <w:t>6.</w:t>
      </w:r>
      <w:r>
        <w:t xml:space="preserve"> Pyruvate is being reduced</w:t>
      </w:r>
    </w:p>
    <w:p w14:paraId="04E8C7B0" w14:textId="3A2FD70C" w:rsidR="00730427" w:rsidRDefault="00730427" w:rsidP="00730427">
      <w:r>
        <w:t>7. NADH is being reduced</w:t>
      </w:r>
    </w:p>
    <w:p w14:paraId="5859A7A6" w14:textId="7B1ABA74" w:rsidR="00730427" w:rsidRDefault="00730427" w:rsidP="00730427">
      <w:r>
        <w:t xml:space="preserve">8. </w:t>
      </w:r>
      <w:r w:rsidRPr="00730427">
        <w:t>Alcohol is being oxidised and NAD+ is being reduced.</w:t>
      </w:r>
    </w:p>
    <w:p w14:paraId="2F2A48FA" w14:textId="77777777" w:rsidR="00730427" w:rsidRDefault="00730427" w:rsidP="00730427">
      <w:r>
        <w:t xml:space="preserve">9. The equilibrium is:   ethanoic acid     </w:t>
      </w:r>
      <w:r>
        <w:rPr>
          <w:rFonts w:ascii="Cambria Math" w:hAnsi="Cambria Math" w:cs="Cambria Math"/>
        </w:rPr>
        <w:t>⇌</w:t>
      </w:r>
      <w:r>
        <w:t xml:space="preserve">    ethanoate + H+</w:t>
      </w:r>
    </w:p>
    <w:p w14:paraId="4B6FF94A" w14:textId="043E5EBD" w:rsidR="00730427" w:rsidRDefault="00730427" w:rsidP="00730427">
      <w:r>
        <w:t>A decrease in pH means an increase in [H+] and the equilibrium shifts to the left to produce more ethanoic acid which is uncharged and will therefore cross from the urine back into the blood therefore decreasing the amount in the urine.</w:t>
      </w:r>
    </w:p>
    <w:p w14:paraId="3CBAD9A3" w14:textId="75F542B5" w:rsidR="00E30DED" w:rsidRPr="00730427" w:rsidRDefault="00E30DED" w:rsidP="00730427"/>
    <w:sectPr w:rsidR="00E30DED" w:rsidRPr="00730427" w:rsidSect="00E331A7">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00D0DE63"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FD61FB">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FD61FB">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510C584A"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FD61F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FD61FB">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2C40"/>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372B7"/>
    <w:rsid w:val="00274F1A"/>
    <w:rsid w:val="0028034B"/>
    <w:rsid w:val="00281035"/>
    <w:rsid w:val="00287576"/>
    <w:rsid w:val="00291C4D"/>
    <w:rsid w:val="00292178"/>
    <w:rsid w:val="002A3815"/>
    <w:rsid w:val="002C0301"/>
    <w:rsid w:val="002C4A08"/>
    <w:rsid w:val="002E44CD"/>
    <w:rsid w:val="002F0461"/>
    <w:rsid w:val="003019B6"/>
    <w:rsid w:val="00312984"/>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159B3"/>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81FC4"/>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0427"/>
    <w:rsid w:val="007358E3"/>
    <w:rsid w:val="0075451A"/>
    <w:rsid w:val="00755C7E"/>
    <w:rsid w:val="007667DD"/>
    <w:rsid w:val="007705C4"/>
    <w:rsid w:val="00784400"/>
    <w:rsid w:val="007C1813"/>
    <w:rsid w:val="007C4328"/>
    <w:rsid w:val="007D50E0"/>
    <w:rsid w:val="00805114"/>
    <w:rsid w:val="0081005F"/>
    <w:rsid w:val="008342DB"/>
    <w:rsid w:val="00836F07"/>
    <w:rsid w:val="00843CC7"/>
    <w:rsid w:val="00853A62"/>
    <w:rsid w:val="00854D32"/>
    <w:rsid w:val="00857888"/>
    <w:rsid w:val="00870502"/>
    <w:rsid w:val="00873C13"/>
    <w:rsid w:val="00881418"/>
    <w:rsid w:val="00885B52"/>
    <w:rsid w:val="00895E19"/>
    <w:rsid w:val="008A3B63"/>
    <w:rsid w:val="008A6AD0"/>
    <w:rsid w:val="008B3961"/>
    <w:rsid w:val="008C2782"/>
    <w:rsid w:val="008E0AD3"/>
    <w:rsid w:val="008E2859"/>
    <w:rsid w:val="0090405B"/>
    <w:rsid w:val="00915C84"/>
    <w:rsid w:val="00923E53"/>
    <w:rsid w:val="009328DD"/>
    <w:rsid w:val="00972310"/>
    <w:rsid w:val="00982F78"/>
    <w:rsid w:val="009875B2"/>
    <w:rsid w:val="00987FC3"/>
    <w:rsid w:val="009B7F22"/>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B37D8"/>
    <w:rsid w:val="00CD10BF"/>
    <w:rsid w:val="00D174D9"/>
    <w:rsid w:val="00D20A6A"/>
    <w:rsid w:val="00D34A04"/>
    <w:rsid w:val="00D5111B"/>
    <w:rsid w:val="00D60214"/>
    <w:rsid w:val="00D62F8A"/>
    <w:rsid w:val="00D71A1A"/>
    <w:rsid w:val="00D90054"/>
    <w:rsid w:val="00DC64EC"/>
    <w:rsid w:val="00DD6FD3"/>
    <w:rsid w:val="00E12D18"/>
    <w:rsid w:val="00E15396"/>
    <w:rsid w:val="00E160E0"/>
    <w:rsid w:val="00E17C67"/>
    <w:rsid w:val="00E30DED"/>
    <w:rsid w:val="00E331A7"/>
    <w:rsid w:val="00E40CCC"/>
    <w:rsid w:val="00E47850"/>
    <w:rsid w:val="00E47D2B"/>
    <w:rsid w:val="00E5491A"/>
    <w:rsid w:val="00E61773"/>
    <w:rsid w:val="00E7321A"/>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 w:val="00FD6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27d643f5-4560-4eff-9f48-d0fe6b2bec2d"/>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for medicine worksheet</dc:title>
  <dc:subject>Demonstration silver acetylide as a contact explosive</dc:subject>
  <dc:creator>Royal Society of Chemistry</dc:creator>
  <dc:description>Why you need A-level chemistry to study medicine, Education in Chemistry, https://rsc.li/2HJTI5e</dc:description>
  <cp:lastModifiedBy>Jamie Durrani</cp:lastModifiedBy>
  <cp:revision>4</cp:revision>
  <dcterms:created xsi:type="dcterms:W3CDTF">2019-03-21T11:41:00Z</dcterms:created>
  <dcterms:modified xsi:type="dcterms:W3CDTF">2019-03-21T12:12:00Z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