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E8766" w14:textId="03AA0B8B" w:rsidR="00A42369" w:rsidRPr="00A42369" w:rsidRDefault="00A42369" w:rsidP="00A42369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 w:rsidRPr="00A42369">
        <w:rPr>
          <w:rFonts w:eastAsiaTheme="majorEastAsia" w:cstheme="majorBidi"/>
          <w:bCs/>
          <w:color w:val="2C4D67"/>
          <w:sz w:val="30"/>
          <w:szCs w:val="30"/>
        </w:rPr>
        <w:t>Evaporation:</w:t>
      </w:r>
      <w:r w:rsidR="00B36183">
        <w:rPr>
          <w:rFonts w:eastAsiaTheme="majorEastAsia" w:cstheme="majorBidi"/>
          <w:bCs/>
          <w:color w:val="2C4D67"/>
          <w:sz w:val="30"/>
          <w:szCs w:val="30"/>
        </w:rPr>
        <w:t xml:space="preserve"> </w:t>
      </w:r>
      <w:r w:rsidRPr="00A42369">
        <w:rPr>
          <w:rFonts w:eastAsiaTheme="majorEastAsia" w:cstheme="majorBidi"/>
          <w:bCs/>
          <w:color w:val="2C4D67"/>
          <w:sz w:val="30"/>
          <w:szCs w:val="30"/>
        </w:rPr>
        <w:t xml:space="preserve">fact sheet </w:t>
      </w:r>
    </w:p>
    <w:p w14:paraId="15CE8942" w14:textId="7C678BDC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A42369">
        <w:rPr>
          <w:rStyle w:val="LeadparagraphChar"/>
        </w:rPr>
        <w:t>July</w:t>
      </w:r>
      <w:r>
        <w:rPr>
          <w:rStyle w:val="LeadparagraphChar"/>
        </w:rPr>
        <w:t xml:space="preserve"> </w:t>
      </w:r>
      <w:r w:rsidR="00A42369">
        <w:rPr>
          <w:rStyle w:val="LeadparagraphChar"/>
        </w:rPr>
        <w:t>2021</w:t>
      </w:r>
      <w:r>
        <w:rPr>
          <w:rStyle w:val="LeadparagraphChar"/>
        </w:rPr>
        <w:br/>
      </w:r>
      <w:hyperlink r:id="rId10" w:history="1">
        <w:r w:rsidR="00352B76" w:rsidRPr="00352B76">
          <w:rPr>
            <w:rStyle w:val="Hyperlink"/>
          </w:rPr>
          <w:t>rsc.li/3AjGiFG</w:t>
        </w:r>
      </w:hyperlink>
    </w:p>
    <w:p w14:paraId="3DD4C835" w14:textId="29349FAC" w:rsidR="00A42369" w:rsidRDefault="00A42369" w:rsidP="00A42369">
      <w:pPr>
        <w:rPr>
          <w:b/>
          <w:bCs/>
        </w:rPr>
      </w:pPr>
      <w:r w:rsidRPr="00046188">
        <w:rPr>
          <w:b/>
          <w:bCs/>
        </w:rPr>
        <w:t>Next time it rains, look at the puddles left behind. Shallow puddles disappear quickly while deeper ones stay around longer. You’re watching evaporation in action.</w:t>
      </w:r>
    </w:p>
    <w:p w14:paraId="445721B6" w14:textId="0E49F7C2" w:rsidR="00A42369" w:rsidRDefault="0029583D" w:rsidP="00A42369">
      <w:r w:rsidRPr="004327E6">
        <w:rPr>
          <w:b/>
          <w:bCs/>
        </w:rPr>
        <w:t>Evaporation</w:t>
      </w:r>
      <w:r w:rsidRPr="000E7710">
        <w:t xml:space="preserve"> is </w:t>
      </w:r>
      <w:r>
        <w:t>the</w:t>
      </w:r>
      <w:r w:rsidRPr="000E7710">
        <w:t xml:space="preserve"> </w:t>
      </w:r>
      <w:r>
        <w:t>process</w:t>
      </w:r>
      <w:r w:rsidRPr="000E7710">
        <w:t xml:space="preserve"> </w:t>
      </w:r>
      <w:r>
        <w:t>where</w:t>
      </w:r>
      <w:r w:rsidRPr="000E7710">
        <w:t xml:space="preserve"> </w:t>
      </w:r>
      <w:r>
        <w:t>a</w:t>
      </w:r>
      <w:r w:rsidRPr="000E7710">
        <w:t xml:space="preserve"> </w:t>
      </w:r>
      <w:r w:rsidRPr="004327E6">
        <w:rPr>
          <w:b/>
          <w:bCs/>
        </w:rPr>
        <w:t>liquid</w:t>
      </w:r>
      <w:r w:rsidRPr="000E7710">
        <w:t xml:space="preserve"> </w:t>
      </w:r>
      <w:r>
        <w:t>change</w:t>
      </w:r>
      <w:r w:rsidR="005A71AA">
        <w:t>s</w:t>
      </w:r>
      <w:r>
        <w:t xml:space="preserve"> to a</w:t>
      </w:r>
      <w:r w:rsidRPr="000E7710">
        <w:t xml:space="preserve"> </w:t>
      </w:r>
      <w:r w:rsidRPr="004327E6">
        <w:rPr>
          <w:b/>
          <w:bCs/>
        </w:rPr>
        <w:t>gas</w:t>
      </w:r>
      <w:r w:rsidRPr="000E7710">
        <w:t>.</w:t>
      </w:r>
      <w:r>
        <w:t xml:space="preserve"> </w:t>
      </w:r>
      <w:r w:rsidR="00A42369">
        <w:t xml:space="preserve">It happens </w:t>
      </w:r>
      <w:r w:rsidR="00A42369" w:rsidRPr="000E7710">
        <w:t xml:space="preserve">when </w:t>
      </w:r>
      <w:r w:rsidR="00A42369">
        <w:t>single</w:t>
      </w:r>
      <w:r w:rsidR="00A42369" w:rsidRPr="000E7710">
        <w:t xml:space="preserve"> particles </w:t>
      </w:r>
      <w:r w:rsidR="00A42369">
        <w:t xml:space="preserve">at the </w:t>
      </w:r>
      <w:r w:rsidR="00A42369" w:rsidRPr="004327E6">
        <w:rPr>
          <w:b/>
          <w:bCs/>
        </w:rPr>
        <w:t>surface</w:t>
      </w:r>
      <w:r w:rsidR="00A42369">
        <w:t xml:space="preserve"> of a liquid </w:t>
      </w:r>
      <w:r w:rsidR="00A42369" w:rsidRPr="000E7710">
        <w:t xml:space="preserve">have enough </w:t>
      </w:r>
      <w:r w:rsidR="00A42369" w:rsidRPr="004327E6">
        <w:rPr>
          <w:b/>
          <w:bCs/>
        </w:rPr>
        <w:t>energy</w:t>
      </w:r>
      <w:r w:rsidR="00A42369" w:rsidRPr="000E7710">
        <w:t xml:space="preserve"> to break away from the other particles. </w:t>
      </w:r>
    </w:p>
    <w:p w14:paraId="29D27C41" w14:textId="713D72ED" w:rsidR="00203EC5" w:rsidRPr="00203EC5" w:rsidRDefault="00203EC5" w:rsidP="00203EC5">
      <w:pPr>
        <w:rPr>
          <w:b/>
          <w:color w:val="2C4D67"/>
          <w:sz w:val="26"/>
          <w:szCs w:val="26"/>
        </w:rPr>
      </w:pPr>
      <w:r w:rsidRPr="00203EC5">
        <w:rPr>
          <w:b/>
          <w:bCs/>
          <w:color w:val="2C4D67"/>
          <w:sz w:val="26"/>
          <w:szCs w:val="26"/>
        </w:rPr>
        <w:t xml:space="preserve">Evaporation </w:t>
      </w:r>
      <w:r w:rsidR="009B3B2D">
        <w:rPr>
          <w:b/>
          <w:bCs/>
          <w:color w:val="2C4D67"/>
          <w:sz w:val="26"/>
          <w:szCs w:val="26"/>
        </w:rPr>
        <w:t>explained</w:t>
      </w:r>
    </w:p>
    <w:p w14:paraId="73621ACD" w14:textId="77777777" w:rsidR="00203EC5" w:rsidRDefault="00203EC5" w:rsidP="00203EC5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>
        <w:t>E</w:t>
      </w:r>
      <w:r w:rsidRPr="000E7710">
        <w:t xml:space="preserve">vaporation can happen at </w:t>
      </w:r>
      <w:r>
        <w:t>any temperature, u</w:t>
      </w:r>
      <w:r w:rsidRPr="000E7710">
        <w:t xml:space="preserve">nlike </w:t>
      </w:r>
      <w:r w:rsidRPr="00046188">
        <w:rPr>
          <w:b/>
          <w:bCs/>
        </w:rPr>
        <w:t>boiling</w:t>
      </w:r>
      <w:r>
        <w:t>,</w:t>
      </w:r>
      <w:r w:rsidRPr="000E7710">
        <w:t xml:space="preserve"> which only happens at the </w:t>
      </w:r>
      <w:r w:rsidRPr="00046188">
        <w:rPr>
          <w:b/>
          <w:bCs/>
        </w:rPr>
        <w:t>boiling point</w:t>
      </w:r>
      <w:r w:rsidRPr="000E7710">
        <w:t>.</w:t>
      </w:r>
    </w:p>
    <w:p w14:paraId="15AB2D87" w14:textId="5970A1CB" w:rsidR="00203EC5" w:rsidRDefault="00203EC5" w:rsidP="00203EC5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 w:rsidRPr="000E7710">
        <w:t>The higher the temperature</w:t>
      </w:r>
      <w:r w:rsidR="00C9255F">
        <w:t>,</w:t>
      </w:r>
      <w:r>
        <w:t xml:space="preserve"> </w:t>
      </w:r>
      <w:r w:rsidRPr="000E7710">
        <w:t xml:space="preserve">the faster the evaporation. </w:t>
      </w:r>
    </w:p>
    <w:p w14:paraId="62FE529B" w14:textId="77777777" w:rsidR="00203EC5" w:rsidRPr="000E7710" w:rsidRDefault="00203EC5" w:rsidP="00203EC5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 w:rsidRPr="000E7710">
        <w:t xml:space="preserve">Some substances evaporate easily, some evaporate very little. </w:t>
      </w:r>
      <w:r>
        <w:t>It depends on</w:t>
      </w:r>
      <w:r w:rsidRPr="000E7710">
        <w:t xml:space="preserve"> the strength of the </w:t>
      </w:r>
      <w:r w:rsidRPr="00046188">
        <w:rPr>
          <w:b/>
          <w:bCs/>
        </w:rPr>
        <w:t>forces</w:t>
      </w:r>
      <w:r w:rsidRPr="000E7710">
        <w:t xml:space="preserve"> between particles. </w:t>
      </w:r>
    </w:p>
    <w:p w14:paraId="639BB46C" w14:textId="7B833830" w:rsidR="00C65F13" w:rsidRDefault="00203EC5" w:rsidP="00C65F13">
      <w:pPr>
        <w:pStyle w:val="Heading2"/>
        <w:spacing w:after="240"/>
      </w:pPr>
      <w:r w:rsidRPr="00203EC5">
        <w:t>In the bathroom</w:t>
      </w:r>
    </w:p>
    <w:p w14:paraId="3714045D" w14:textId="4427252F" w:rsidR="00203EC5" w:rsidRDefault="00203EC5" w:rsidP="00C65F13">
      <w:pPr>
        <w:keepLines w:val="0"/>
      </w:pPr>
      <w:r w:rsidRPr="000E7710">
        <w:t xml:space="preserve">When </w:t>
      </w:r>
      <w:r>
        <w:t>you</w:t>
      </w:r>
      <w:r w:rsidRPr="000E7710">
        <w:t xml:space="preserve"> take </w:t>
      </w:r>
      <w:r>
        <w:t>a</w:t>
      </w:r>
      <w:r w:rsidRPr="000E7710">
        <w:t xml:space="preserve"> shower or bath, the hot water</w:t>
      </w:r>
      <w:r>
        <w:t xml:space="preserve"> evaporates and produces lots of </w:t>
      </w:r>
      <w:r w:rsidRPr="00046188">
        <w:rPr>
          <w:b/>
          <w:bCs/>
        </w:rPr>
        <w:t>water vapour</w:t>
      </w:r>
      <w:r w:rsidRPr="000E7710">
        <w:t xml:space="preserve">. </w:t>
      </w:r>
      <w:r>
        <w:t>You</w:t>
      </w:r>
      <w:r w:rsidRPr="000E7710">
        <w:t xml:space="preserve"> </w:t>
      </w:r>
      <w:r>
        <w:t>can see the</w:t>
      </w:r>
      <w:r w:rsidRPr="000E7710">
        <w:t xml:space="preserve"> water </w:t>
      </w:r>
      <w:r>
        <w:t xml:space="preserve">as it </w:t>
      </w:r>
      <w:r w:rsidRPr="00046188">
        <w:rPr>
          <w:b/>
          <w:bCs/>
        </w:rPr>
        <w:t>condenses</w:t>
      </w:r>
      <w:r w:rsidRPr="000E7710">
        <w:t xml:space="preserve"> </w:t>
      </w:r>
      <w:r>
        <w:t>on</w:t>
      </w:r>
      <w:r w:rsidRPr="000E7710">
        <w:t xml:space="preserve"> cooler surfaces</w:t>
      </w:r>
      <w:r>
        <w:t xml:space="preserve"> like</w:t>
      </w:r>
      <w:r w:rsidRPr="000E7710">
        <w:t xml:space="preserve"> windows and mirrors. </w:t>
      </w:r>
    </w:p>
    <w:p w14:paraId="43C18CF5" w14:textId="66D1D5BD" w:rsidR="006C782C" w:rsidRPr="00C65F13" w:rsidRDefault="0043281B" w:rsidP="00C65F13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4E382C" wp14:editId="43DF54E8">
                <wp:simplePos x="0" y="0"/>
                <wp:positionH relativeFrom="margin">
                  <wp:align>right</wp:align>
                </wp:positionH>
                <wp:positionV relativeFrom="paragraph">
                  <wp:posOffset>469265</wp:posOffset>
                </wp:positionV>
                <wp:extent cx="6172200" cy="762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DC626" w14:textId="77777777" w:rsidR="0043281B" w:rsidRDefault="0043281B" w:rsidP="0043281B">
                            <w:pPr>
                              <w:pStyle w:val="Heading3"/>
                            </w:pPr>
                            <w:r>
                              <w:t xml:space="preserve">Did you know …? </w:t>
                            </w:r>
                          </w:p>
                          <w:p w14:paraId="7F379BA8" w14:textId="597D673D" w:rsidR="0043281B" w:rsidRDefault="0043281B" w:rsidP="0043281B">
                            <w:pPr>
                              <w:rPr>
                                <w:szCs w:val="18"/>
                              </w:rPr>
                            </w:pPr>
                            <w:r>
                              <w:t>The ‘steam’ you can see emerging from a boiling kettle is actually tiny droplets of liquid water. Water vapour is invisible.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E38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4.8pt;margin-top:36.95pt;width:486pt;height:60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" fillcolor="#f2f2f2 [3052]" strokeweight=".5pt">
                <v:textbox>
                  <w:txbxContent>
                    <w:p w14:paraId="66CDC626" w14:textId="77777777" w:rsidR="0043281B" w:rsidRDefault="0043281B" w:rsidP="0043281B">
                      <w:pPr>
                        <w:pStyle w:val="Heading3"/>
                      </w:pPr>
                      <w:r>
                        <w:t xml:space="preserve">Did you know …? </w:t>
                      </w:r>
                    </w:p>
                    <w:p w14:paraId="7F379BA8" w14:textId="597D673D" w:rsidR="0043281B" w:rsidRDefault="0043281B" w:rsidP="0043281B">
                      <w:pPr>
                        <w:rPr>
                          <w:szCs w:val="18"/>
                        </w:rPr>
                      </w:pPr>
                      <w:r>
                        <w:t>The ‘steam’ you can see emerging from a boiling kettle is actually tiny droplets of liquid water. Water vapour is invisible.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03EC5" w:rsidRPr="000E7710">
        <w:t xml:space="preserve">Think about how </w:t>
      </w:r>
      <w:r w:rsidR="00203EC5" w:rsidRPr="00046188">
        <w:rPr>
          <w:b/>
          <w:bCs/>
        </w:rPr>
        <w:t>condensation</w:t>
      </w:r>
      <w:r w:rsidR="00203EC5" w:rsidRPr="000E7710">
        <w:t xml:space="preserve"> appears less in the summer when the room temperature is higher</w:t>
      </w:r>
      <w:r w:rsidR="00203EC5">
        <w:t xml:space="preserve"> </w:t>
      </w:r>
      <w:r w:rsidR="00203EC5" w:rsidRPr="000E7710">
        <w:t xml:space="preserve">and </w:t>
      </w:r>
      <w:r w:rsidR="00203EC5">
        <w:t>you’re</w:t>
      </w:r>
      <w:r w:rsidR="00203EC5" w:rsidRPr="000E7710">
        <w:t xml:space="preserve"> more likely to have the window open</w:t>
      </w:r>
      <w:r w:rsidR="00C9255F">
        <w:t>.</w:t>
      </w:r>
      <w:r w:rsidR="00203EC5" w:rsidRPr="000E7710">
        <w:t xml:space="preserve"> </w:t>
      </w:r>
    </w:p>
    <w:p w14:paraId="11AA6ACB" w14:textId="70CEACA1" w:rsidR="00ED4222" w:rsidRPr="00ED4222" w:rsidRDefault="00ED4222" w:rsidP="00C65F13">
      <w:pPr>
        <w:pStyle w:val="Heading2"/>
        <w:spacing w:before="240" w:after="240"/>
        <w:rPr>
          <w:bCs/>
        </w:rPr>
      </w:pPr>
      <w:r w:rsidRPr="00ED4222">
        <w:rPr>
          <w:bCs/>
        </w:rPr>
        <w:t>In the kitchen</w:t>
      </w:r>
    </w:p>
    <w:p w14:paraId="50FC2225" w14:textId="77777777" w:rsidR="00ED4222" w:rsidRDefault="00ED4222" w:rsidP="00ED4222">
      <w:r w:rsidRPr="00D47FD8">
        <w:t xml:space="preserve">When </w:t>
      </w:r>
      <w:r>
        <w:t>a</w:t>
      </w:r>
      <w:r w:rsidRPr="00D47FD8">
        <w:t xml:space="preserve"> loaf of bread </w:t>
      </w:r>
      <w:r>
        <w:t>is baking</w:t>
      </w:r>
      <w:r w:rsidRPr="00D47FD8">
        <w:t xml:space="preserve">, </w:t>
      </w:r>
      <w:r>
        <w:t>t</w:t>
      </w:r>
      <w:r w:rsidRPr="002D69F0">
        <w:t>h</w:t>
      </w:r>
      <w:r>
        <w:t>e</w:t>
      </w:r>
      <w:r w:rsidRPr="002D69F0">
        <w:t xml:space="preserve"> inviting smell is due to evaporation of </w:t>
      </w:r>
      <w:r w:rsidRPr="00046188">
        <w:rPr>
          <w:b/>
          <w:bCs/>
        </w:rPr>
        <w:t>flavour compounds</w:t>
      </w:r>
      <w:r w:rsidRPr="001D32DE">
        <w:t xml:space="preserve"> </w:t>
      </w:r>
      <w:r w:rsidRPr="00D465DA">
        <w:t>with complex names</w:t>
      </w:r>
      <w:r>
        <w:t>,</w:t>
      </w:r>
      <w:r w:rsidRPr="00D465DA">
        <w:t xml:space="preserve"> such as 2-acetyl-1-pyrroline</w:t>
      </w:r>
      <w:r>
        <w:t xml:space="preserve">, that </w:t>
      </w:r>
      <w:r w:rsidRPr="00046188">
        <w:rPr>
          <w:b/>
          <w:bCs/>
        </w:rPr>
        <w:t>diffuse</w:t>
      </w:r>
      <w:r>
        <w:t xml:space="preserve"> around the house</w:t>
      </w:r>
      <w:r w:rsidRPr="00D465DA">
        <w:t xml:space="preserve">. </w:t>
      </w:r>
    </w:p>
    <w:p w14:paraId="73B6C067" w14:textId="504EA54B" w:rsidR="00ED4222" w:rsidRDefault="0043281B" w:rsidP="00ED4222">
      <w:r w:rsidRPr="00B125CC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187390" wp14:editId="3CF1B070">
                <wp:simplePos x="0" y="0"/>
                <wp:positionH relativeFrom="margin">
                  <wp:align>left</wp:align>
                </wp:positionH>
                <wp:positionV relativeFrom="paragraph">
                  <wp:posOffset>329565</wp:posOffset>
                </wp:positionV>
                <wp:extent cx="6186170" cy="774700"/>
                <wp:effectExtent l="0" t="0" r="24130" b="25400"/>
                <wp:wrapTight wrapText="bothSides">
                  <wp:wrapPolygon edited="0">
                    <wp:start x="0" y="0"/>
                    <wp:lineTo x="0" y="21777"/>
                    <wp:lineTo x="21618" y="21777"/>
                    <wp:lineTo x="21618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170" cy="774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7E7FA" w14:textId="77777777" w:rsidR="0043281B" w:rsidRDefault="0043281B" w:rsidP="0043281B">
                            <w:pPr>
                              <w:pStyle w:val="Heading3"/>
                            </w:pPr>
                            <w:r>
                              <w:t xml:space="preserve">Did you know …? </w:t>
                            </w:r>
                          </w:p>
                          <w:p w14:paraId="1A0B37D7" w14:textId="15AE2D7C" w:rsidR="0043281B" w:rsidRPr="0043281B" w:rsidRDefault="0043281B" w:rsidP="0043281B">
                            <w:r>
                              <w:t>Evaporation makes sauces taste better. By gently evaporating the water, the flavour compounds</w:t>
                            </w:r>
                            <w:r w:rsidR="00C9255F">
                              <w:t xml:space="preserve"> left behind</w:t>
                            </w:r>
                            <w:r>
                              <w:t xml:space="preserve"> become more </w:t>
                            </w:r>
                            <w:r w:rsidRPr="00046188">
                              <w:rPr>
                                <w:b/>
                                <w:bCs/>
                              </w:rPr>
                              <w:t>concentrated</w:t>
                            </w:r>
                            <w:r>
                              <w:t>, so the sauce tastes stronger.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873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25.95pt;width:487.1pt;height:61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" fillcolor="#f2f2f2" strokeweight=".5pt">
                <v:textbox>
                  <w:txbxContent>
                    <w:p w14:paraId="3377E7FA" w14:textId="77777777" w:rsidR="0043281B" w:rsidRDefault="0043281B" w:rsidP="0043281B">
                      <w:pPr>
                        <w:pStyle w:val="Heading3"/>
                      </w:pPr>
                      <w:r>
                        <w:t xml:space="preserve">Did you know …? </w:t>
                      </w:r>
                    </w:p>
                    <w:p w14:paraId="1A0B37D7" w14:textId="15AE2D7C" w:rsidR="0043281B" w:rsidRPr="0043281B" w:rsidRDefault="0043281B" w:rsidP="0043281B">
                      <w:r>
                        <w:t>Evaporation makes sauces taste better. By gently evaporating the water, the flavour compounds</w:t>
                      </w:r>
                      <w:r w:rsidR="00C9255F">
                        <w:t xml:space="preserve"> left behind</w:t>
                      </w:r>
                      <w:r>
                        <w:t xml:space="preserve"> become more </w:t>
                      </w:r>
                      <w:r w:rsidRPr="00046188">
                        <w:rPr>
                          <w:b/>
                          <w:bCs/>
                        </w:rPr>
                        <w:t>concentrated</w:t>
                      </w:r>
                      <w:r>
                        <w:t>, so the sauce tastes stronger.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D4222" w:rsidRPr="001D32DE">
        <w:t xml:space="preserve">And </w:t>
      </w:r>
      <w:r w:rsidR="00ED4222" w:rsidRPr="00D465DA">
        <w:t xml:space="preserve">if you fancy some coffee with your toast, you’ll enjoy the aroma </w:t>
      </w:r>
      <w:r w:rsidR="00ED4222" w:rsidRPr="008559B7">
        <w:t>of 2-furylmethanethiol</w:t>
      </w:r>
      <w:r w:rsidR="00ED4222" w:rsidRPr="002D69F0">
        <w:t xml:space="preserve"> among others.</w:t>
      </w:r>
    </w:p>
    <w:p w14:paraId="43133991" w14:textId="77777777" w:rsidR="00ED4222" w:rsidRPr="00ED4222" w:rsidRDefault="00ED4222" w:rsidP="00C65F13">
      <w:pPr>
        <w:pStyle w:val="Heading2"/>
        <w:spacing w:before="240" w:after="240"/>
        <w:rPr>
          <w:bCs/>
        </w:rPr>
      </w:pPr>
      <w:r w:rsidRPr="00ED4222">
        <w:rPr>
          <w:bCs/>
        </w:rPr>
        <w:t>In a pandemic</w:t>
      </w:r>
    </w:p>
    <w:p w14:paraId="3D8CE53E" w14:textId="372E7836" w:rsidR="00ED4222" w:rsidRDefault="00ED4222" w:rsidP="00ED4222">
      <w:r w:rsidRPr="000E7710">
        <w:t xml:space="preserve">Surface cleaning </w:t>
      </w:r>
      <w:r>
        <w:t>is</w:t>
      </w:r>
      <w:r w:rsidRPr="000E7710">
        <w:t xml:space="preserve"> important to prevent us picking up </w:t>
      </w:r>
      <w:r>
        <w:t>viruses</w:t>
      </w:r>
      <w:r w:rsidRPr="000E7710">
        <w:t xml:space="preserve"> from contaminated surfaces.</w:t>
      </w:r>
      <w:r>
        <w:t xml:space="preserve"> When you spray d</w:t>
      </w:r>
      <w:r w:rsidRPr="000E7710">
        <w:t xml:space="preserve">oor handles and </w:t>
      </w:r>
      <w:r>
        <w:t xml:space="preserve">other </w:t>
      </w:r>
      <w:r w:rsidRPr="000E7710">
        <w:t>commonly touched surfaces with disinfectant, they don’t stay damp for</w:t>
      </w:r>
      <w:r w:rsidR="00FF436B">
        <w:t xml:space="preserve"> long</w:t>
      </w:r>
      <w:r w:rsidRPr="000E7710">
        <w:t xml:space="preserve">. </w:t>
      </w:r>
    </w:p>
    <w:p w14:paraId="61434EFE" w14:textId="77777777" w:rsidR="00ED4222" w:rsidRPr="000E7710" w:rsidRDefault="00ED4222" w:rsidP="00ED4222">
      <w:r w:rsidRPr="000E7710">
        <w:t xml:space="preserve">The layer of liquid </w:t>
      </w:r>
      <w:r>
        <w:t>evaporates quickly because it’s</w:t>
      </w:r>
      <w:r w:rsidRPr="000E7710">
        <w:t xml:space="preserve"> very thin</w:t>
      </w:r>
      <w:r>
        <w:t xml:space="preserve"> </w:t>
      </w:r>
      <w:r w:rsidRPr="000E7710">
        <w:t xml:space="preserve">and has a high </w:t>
      </w:r>
      <w:r w:rsidRPr="00046188">
        <w:rPr>
          <w:b/>
          <w:bCs/>
        </w:rPr>
        <w:t>surface area</w:t>
      </w:r>
      <w:r w:rsidRPr="000E7710">
        <w:t xml:space="preserve"> </w:t>
      </w:r>
      <w:r>
        <w:t>so</w:t>
      </w:r>
      <w:r w:rsidRPr="000E7710">
        <w:t xml:space="preserve"> more of the particles in the liquid are in contact with the air. </w:t>
      </w:r>
    </w:p>
    <w:p w14:paraId="6E3A4D72" w14:textId="77777777" w:rsidR="00ED4222" w:rsidRDefault="00ED4222" w:rsidP="00ED4222">
      <w:r>
        <w:lastRenderedPageBreak/>
        <w:t>Hand hygiene has become more important during the pandemic. Next time you use an</w:t>
      </w:r>
      <w:r w:rsidRPr="000E7710">
        <w:t xml:space="preserve"> </w:t>
      </w:r>
      <w:r w:rsidRPr="00D90A54">
        <w:rPr>
          <w:b/>
          <w:bCs/>
        </w:rPr>
        <w:t>alcohol</w:t>
      </w:r>
      <w:r w:rsidRPr="000E7710">
        <w:t xml:space="preserve">-based </w:t>
      </w:r>
      <w:r>
        <w:t xml:space="preserve">hand gel, </w:t>
      </w:r>
      <w:r w:rsidRPr="000E7710">
        <w:t xml:space="preserve">rub </w:t>
      </w:r>
      <w:r>
        <w:t>the gel</w:t>
      </w:r>
      <w:r w:rsidRPr="000E7710">
        <w:t xml:space="preserve"> all over and give your hands a good shake – </w:t>
      </w:r>
      <w:r>
        <w:t>how do they feel?</w:t>
      </w:r>
    </w:p>
    <w:p w14:paraId="2568C5C3" w14:textId="6AE0CE5A" w:rsidR="00203EC5" w:rsidRPr="00203EC5" w:rsidRDefault="00ED4222" w:rsidP="00203EC5">
      <w:r>
        <w:t>E</w:t>
      </w:r>
      <w:r w:rsidRPr="000E7710">
        <w:t xml:space="preserve">nergy is transferred from </w:t>
      </w:r>
      <w:r>
        <w:t>our hands</w:t>
      </w:r>
      <w:r w:rsidRPr="000E7710">
        <w:t xml:space="preserve"> to the particles in the gel, allowing the particles to make the transition from liquid to gas. </w:t>
      </w:r>
      <w:r>
        <w:t>You</w:t>
      </w:r>
      <w:r w:rsidRPr="000E7710">
        <w:t xml:space="preserve"> experience this </w:t>
      </w:r>
      <w:r w:rsidRPr="00046188">
        <w:rPr>
          <w:b/>
          <w:bCs/>
        </w:rPr>
        <w:t>energy transfer</w:t>
      </w:r>
      <w:r w:rsidRPr="000E7710">
        <w:t xml:space="preserve"> as </w:t>
      </w:r>
      <w:r>
        <w:t>y</w:t>
      </w:r>
      <w:r w:rsidRPr="000E7710">
        <w:t xml:space="preserve">our hands </w:t>
      </w:r>
      <w:r>
        <w:t>feeling</w:t>
      </w:r>
      <w:r w:rsidRPr="000E7710">
        <w:t xml:space="preserve"> colder</w:t>
      </w:r>
      <w:r w:rsidR="00BE4795">
        <w:t>.</w:t>
      </w:r>
    </w:p>
    <w:sectPr w:rsidR="00203EC5" w:rsidRPr="00203EC5" w:rsidSect="00042CA7"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867E8" w14:textId="77777777" w:rsidR="002460F8" w:rsidRDefault="002460F8" w:rsidP="000D3D40">
      <w:r>
        <w:separator/>
      </w:r>
    </w:p>
  </w:endnote>
  <w:endnote w:type="continuationSeparator" w:id="0">
    <w:p w14:paraId="00195440" w14:textId="77777777" w:rsidR="002460F8" w:rsidRDefault="002460F8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4E8B224F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AC639E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AC639E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6E70558E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BE6499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BE6499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F9182" w14:textId="77777777" w:rsidR="002460F8" w:rsidRDefault="002460F8" w:rsidP="000D3D40">
      <w:r>
        <w:separator/>
      </w:r>
    </w:p>
  </w:footnote>
  <w:footnote w:type="continuationSeparator" w:id="0">
    <w:p w14:paraId="6FC51D13" w14:textId="77777777" w:rsidR="002460F8" w:rsidRDefault="002460F8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DB071B"/>
    <w:multiLevelType w:val="hybridMultilevel"/>
    <w:tmpl w:val="CB40D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35E23"/>
    <w:rsid w:val="00042CA7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03EC5"/>
    <w:rsid w:val="00210131"/>
    <w:rsid w:val="002117FF"/>
    <w:rsid w:val="00232BDF"/>
    <w:rsid w:val="002460F8"/>
    <w:rsid w:val="00274F1A"/>
    <w:rsid w:val="0028034B"/>
    <w:rsid w:val="00281035"/>
    <w:rsid w:val="00287576"/>
    <w:rsid w:val="00291C4D"/>
    <w:rsid w:val="00292178"/>
    <w:rsid w:val="0029583D"/>
    <w:rsid w:val="002A3815"/>
    <w:rsid w:val="002A7E56"/>
    <w:rsid w:val="002C0301"/>
    <w:rsid w:val="002C4A08"/>
    <w:rsid w:val="002E44CD"/>
    <w:rsid w:val="002F0461"/>
    <w:rsid w:val="003019B6"/>
    <w:rsid w:val="003260A5"/>
    <w:rsid w:val="00334EAD"/>
    <w:rsid w:val="00343CBA"/>
    <w:rsid w:val="00352B76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3281B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1AA"/>
    <w:rsid w:val="005A7495"/>
    <w:rsid w:val="005C02D2"/>
    <w:rsid w:val="005D668B"/>
    <w:rsid w:val="005F1C11"/>
    <w:rsid w:val="005F451D"/>
    <w:rsid w:val="00613760"/>
    <w:rsid w:val="00635F98"/>
    <w:rsid w:val="00641680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A0837"/>
    <w:rsid w:val="006C782C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B3B2D"/>
    <w:rsid w:val="009C5777"/>
    <w:rsid w:val="009D4E77"/>
    <w:rsid w:val="009F0DFC"/>
    <w:rsid w:val="009F3445"/>
    <w:rsid w:val="00A42369"/>
    <w:rsid w:val="00A42400"/>
    <w:rsid w:val="00A50EEB"/>
    <w:rsid w:val="00A52886"/>
    <w:rsid w:val="00A75F4C"/>
    <w:rsid w:val="00A9584B"/>
    <w:rsid w:val="00AB1738"/>
    <w:rsid w:val="00AC639E"/>
    <w:rsid w:val="00AD00E0"/>
    <w:rsid w:val="00AE621F"/>
    <w:rsid w:val="00AE7C6A"/>
    <w:rsid w:val="00AF3542"/>
    <w:rsid w:val="00AF776F"/>
    <w:rsid w:val="00B20041"/>
    <w:rsid w:val="00B36183"/>
    <w:rsid w:val="00B57B2A"/>
    <w:rsid w:val="00BA512C"/>
    <w:rsid w:val="00BB1F22"/>
    <w:rsid w:val="00BE4795"/>
    <w:rsid w:val="00BE6499"/>
    <w:rsid w:val="00C17DDC"/>
    <w:rsid w:val="00C3053B"/>
    <w:rsid w:val="00C65F13"/>
    <w:rsid w:val="00C9255F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90A54"/>
    <w:rsid w:val="00DC64EC"/>
    <w:rsid w:val="00DD6FD3"/>
    <w:rsid w:val="00E139E5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4222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2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3AjGiF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27d643f5-4560-4eff-9f48-d0fe6b2bec2d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Evaporation</dc:title>
  <dc:subject>Evaporation, changes of state, energy, particles, forces, boiling</dc:subject>
  <dc:creator>Royal Society of Chemistry</dc:creator>
  <cp:keywords>Evaporation, changes of state, energy, particles, forces, boiling</cp:keywords>
  <dc:description>From Evaporation in action, Education in Chemistry, rsc.li/3AjGiFG</dc:description>
  <cp:lastModifiedBy>Lisa Clatworthy</cp:lastModifiedBy>
  <cp:revision>20</cp:revision>
  <dcterms:created xsi:type="dcterms:W3CDTF">2021-04-08T15:52:00Z</dcterms:created>
  <dcterms:modified xsi:type="dcterms:W3CDTF">2021-07-01T08:04:00Z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