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123F40EC" w:rsidR="00A0567D" w:rsidRPr="00B06A1A" w:rsidRDefault="0069297C" w:rsidP="000E5C03">
      <w:pPr>
        <w:pStyle w:val="RSCH1"/>
        <w:ind w:right="-709"/>
      </w:pPr>
      <w:r>
        <w:t>Earth’s resources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40DBF9F3" w14:textId="439042CF" w:rsidR="00A0567D" w:rsidRDefault="00D578D4" w:rsidP="007022AC">
      <w:pPr>
        <w:pStyle w:val="RSCLearningobjectives"/>
      </w:pPr>
      <w:bookmarkStart w:id="0" w:name="_Hlk148476794"/>
      <w:r>
        <w:t xml:space="preserve">Identify </w:t>
      </w:r>
      <w:r w:rsidR="002569C4">
        <w:t>what humans use Earth’s resources for.</w:t>
      </w:r>
    </w:p>
    <w:p w14:paraId="76E2C04D" w14:textId="5D1CE799" w:rsidR="00D578D4" w:rsidRDefault="002569C4" w:rsidP="007022AC">
      <w:pPr>
        <w:pStyle w:val="RSCLearningobjectives"/>
      </w:pPr>
      <w:r>
        <w:t>Apply your knowledge of key terms to your own experiences.</w:t>
      </w:r>
    </w:p>
    <w:bookmarkEnd w:id="0"/>
    <w:p w14:paraId="142B1005" w14:textId="77777777" w:rsidR="00DF3A8E" w:rsidRPr="007022AC" w:rsidRDefault="00DF3A8E" w:rsidP="00DF3A8E">
      <w:pPr>
        <w:pStyle w:val="RSCLearningobjectives"/>
      </w:pPr>
      <w:r>
        <w:t xml:space="preserve">Use data to carry out calculations on Earth’s resources. </w:t>
      </w:r>
    </w:p>
    <w:p w14:paraId="6D96E77A" w14:textId="49C2CA59" w:rsidR="005739C1" w:rsidRDefault="00AC283E" w:rsidP="00D2698B">
      <w:pPr>
        <w:pStyle w:val="RSCH2"/>
      </w:pPr>
      <w:r>
        <w:t>Introduction</w:t>
      </w:r>
    </w:p>
    <w:p w14:paraId="1157D28C" w14:textId="69AB5DED" w:rsidR="0069297C" w:rsidRPr="0069297C" w:rsidRDefault="0069297C" w:rsidP="0069297C">
      <w:pPr>
        <w:pStyle w:val="NormalWeb"/>
        <w:shd w:val="clear" w:color="auto" w:fill="FFFFFF"/>
        <w:spacing w:after="0" w:afterAutospacing="0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69297C">
        <w:rPr>
          <w:rFonts w:ascii="Century Gothic" w:hAnsi="Century Gothic" w:cs="Segoe UI"/>
          <w:color w:val="000000" w:themeColor="text1"/>
          <w:sz w:val="22"/>
          <w:szCs w:val="22"/>
        </w:rPr>
        <w:t>Earth contains many different resources that we all use and depend upon on a daily basis. It is important that we consider the types of resources we are using and compare their impact on the environment.</w:t>
      </w:r>
    </w:p>
    <w:p w14:paraId="79076B0C" w14:textId="286D7B38" w:rsidR="0069297C" w:rsidRPr="0069297C" w:rsidRDefault="0069297C" w:rsidP="0069297C">
      <w:pPr>
        <w:pStyle w:val="RSCH2"/>
        <w:rPr>
          <w:b w:val="0"/>
          <w:bCs w:val="0"/>
          <w:color w:val="000000" w:themeColor="text1"/>
          <w:sz w:val="22"/>
        </w:rPr>
      </w:pPr>
      <w:r w:rsidRPr="0069297C">
        <w:rPr>
          <w:b w:val="0"/>
          <w:bCs w:val="0"/>
          <w:color w:val="000000" w:themeColor="text1"/>
          <w:sz w:val="22"/>
        </w:rPr>
        <w:t>Whil</w:t>
      </w:r>
      <w:r w:rsidR="00DA7519">
        <w:rPr>
          <w:b w:val="0"/>
          <w:bCs w:val="0"/>
          <w:color w:val="000000" w:themeColor="text1"/>
          <w:sz w:val="22"/>
        </w:rPr>
        <w:t>e</w:t>
      </w:r>
      <w:r w:rsidRPr="0069297C">
        <w:rPr>
          <w:b w:val="0"/>
          <w:bCs w:val="0"/>
          <w:color w:val="000000" w:themeColor="text1"/>
          <w:sz w:val="22"/>
        </w:rPr>
        <w:t xml:space="preserve"> the word </w:t>
      </w:r>
      <w:r w:rsidR="00DA7519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resource</w:t>
      </w:r>
      <w:r w:rsidR="00DA7519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 is derived from the </w:t>
      </w:r>
      <w:r w:rsidR="007916AC">
        <w:rPr>
          <w:b w:val="0"/>
          <w:bCs w:val="0"/>
          <w:color w:val="000000" w:themeColor="text1"/>
          <w:sz w:val="22"/>
        </w:rPr>
        <w:t>O</w:t>
      </w:r>
      <w:r w:rsidRPr="0069297C">
        <w:rPr>
          <w:b w:val="0"/>
          <w:bCs w:val="0"/>
          <w:color w:val="000000" w:themeColor="text1"/>
          <w:sz w:val="22"/>
        </w:rPr>
        <w:t xml:space="preserve">ld French word </w:t>
      </w:r>
      <w:proofErr w:type="spellStart"/>
      <w:r w:rsidRPr="0069297C">
        <w:rPr>
          <w:b w:val="0"/>
          <w:bCs w:val="0"/>
          <w:i/>
          <w:iCs/>
          <w:color w:val="000000" w:themeColor="text1"/>
          <w:sz w:val="22"/>
        </w:rPr>
        <w:t>resourdre</w:t>
      </w:r>
      <w:proofErr w:type="spellEnd"/>
      <w:r w:rsidRPr="0069297C">
        <w:rPr>
          <w:b w:val="0"/>
          <w:bCs w:val="0"/>
          <w:color w:val="000000" w:themeColor="text1"/>
          <w:sz w:val="22"/>
        </w:rPr>
        <w:t xml:space="preserve"> meaning to </w:t>
      </w:r>
      <w:r w:rsidR="003F1B1C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rise again</w:t>
      </w:r>
      <w:r w:rsidR="003F1B1C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 or to </w:t>
      </w:r>
      <w:r w:rsidR="003F1B1C">
        <w:rPr>
          <w:b w:val="0"/>
          <w:bCs w:val="0"/>
          <w:color w:val="000000" w:themeColor="text1"/>
          <w:sz w:val="22"/>
        </w:rPr>
        <w:t>‘</w:t>
      </w:r>
      <w:r w:rsidRPr="0069297C">
        <w:rPr>
          <w:b w:val="0"/>
          <w:bCs w:val="0"/>
          <w:color w:val="000000" w:themeColor="text1"/>
          <w:sz w:val="22"/>
        </w:rPr>
        <w:t>recover</w:t>
      </w:r>
      <w:r w:rsidR="003F1B1C">
        <w:rPr>
          <w:b w:val="0"/>
          <w:bCs w:val="0"/>
          <w:color w:val="000000" w:themeColor="text1"/>
          <w:sz w:val="22"/>
        </w:rPr>
        <w:t>’</w:t>
      </w:r>
      <w:r w:rsidRPr="0069297C">
        <w:rPr>
          <w:b w:val="0"/>
          <w:bCs w:val="0"/>
          <w:color w:val="000000" w:themeColor="text1"/>
          <w:sz w:val="22"/>
        </w:rPr>
        <w:t xml:space="preserve">, we use it currently to discuss many types of </w:t>
      </w:r>
      <w:r w:rsidR="00AF2AAC">
        <w:rPr>
          <w:b w:val="0"/>
          <w:bCs w:val="0"/>
          <w:color w:val="000000" w:themeColor="text1"/>
          <w:sz w:val="22"/>
        </w:rPr>
        <w:t>materials</w:t>
      </w:r>
      <w:r w:rsidRPr="0069297C">
        <w:rPr>
          <w:b w:val="0"/>
          <w:bCs w:val="0"/>
          <w:color w:val="000000" w:themeColor="text1"/>
          <w:sz w:val="22"/>
        </w:rPr>
        <w:t>, some that are able to be replaced and many that are not</w:t>
      </w:r>
      <w:r>
        <w:rPr>
          <w:b w:val="0"/>
          <w:bCs w:val="0"/>
          <w:color w:val="000000" w:themeColor="text1"/>
          <w:sz w:val="22"/>
        </w:rPr>
        <w:t>.</w:t>
      </w:r>
    </w:p>
    <w:p w14:paraId="3D5A3077" w14:textId="39ED86BF" w:rsidR="00FB6140" w:rsidRDefault="00D578D4" w:rsidP="00FB6140">
      <w:pPr>
        <w:pStyle w:val="RSCH2"/>
      </w:pPr>
      <w:r>
        <w:t>Instructions</w:t>
      </w:r>
    </w:p>
    <w:p w14:paraId="1541F16D" w14:textId="53CFE733" w:rsidR="00A31F39" w:rsidRDefault="00A37A28" w:rsidP="00A31F39">
      <w:pPr>
        <w:pStyle w:val="RSCBulletedlist"/>
      </w:pPr>
      <w:r>
        <w:t xml:space="preserve">Use </w:t>
      </w:r>
      <w:r w:rsidR="00700C70">
        <w:t xml:space="preserve">the </w:t>
      </w:r>
      <w:r w:rsidR="00434580">
        <w:t>infographic poster</w:t>
      </w:r>
      <w:r w:rsidR="00993219">
        <w:t xml:space="preserve"> </w:t>
      </w:r>
      <w:r w:rsidR="00652E52">
        <w:t xml:space="preserve">and fact sheet </w:t>
      </w:r>
      <w:r w:rsidR="00993219">
        <w:t xml:space="preserve">to </w:t>
      </w:r>
      <w:r w:rsidR="0069297C">
        <w:t>learn more about Earth’s resources as well as some key definitions.</w:t>
      </w:r>
      <w:r w:rsidR="00A31F39">
        <w:t xml:space="preserve"> </w:t>
      </w:r>
    </w:p>
    <w:p w14:paraId="13B95A22" w14:textId="2617E232" w:rsidR="00993219" w:rsidRDefault="0069297C" w:rsidP="00A31F39">
      <w:pPr>
        <w:pStyle w:val="RSCBulletedlist"/>
      </w:pPr>
      <w:r>
        <w:t>Remember that we use Earth’s resources for so many things that some will not be on the poster or the fact sheet – apply your knowledge to your own life and suggest other answers too.</w:t>
      </w:r>
    </w:p>
    <w:p w14:paraId="2A3F5EF4" w14:textId="190E17CF" w:rsidR="007877C9" w:rsidRDefault="007916AC" w:rsidP="00D578D4">
      <w:pPr>
        <w:pStyle w:val="RSCH2"/>
      </w:pPr>
      <w:r>
        <w:t>Maths skills</w:t>
      </w:r>
    </w:p>
    <w:p w14:paraId="6D9BA51A" w14:textId="33033E36" w:rsidR="00F63D52" w:rsidRDefault="00F63D52" w:rsidP="00F63D52">
      <w:pPr>
        <w:pStyle w:val="RSCBasictext"/>
      </w:pPr>
      <w:bookmarkStart w:id="1" w:name="_Hlk160100846"/>
      <w:r>
        <w:t xml:space="preserve">Complete the </w:t>
      </w:r>
      <w:r w:rsidR="0008067E">
        <w:t>calculations</w:t>
      </w:r>
      <w:r>
        <w:t xml:space="preserve"> using some </w:t>
      </w:r>
      <w:r w:rsidR="0008067E">
        <w:t xml:space="preserve">global </w:t>
      </w:r>
      <w:r>
        <w:t xml:space="preserve">data </w:t>
      </w:r>
      <w:r w:rsidR="00B11834">
        <w:t>about oil</w:t>
      </w:r>
      <w:r>
        <w:t xml:space="preserve"> production in 2021.</w:t>
      </w:r>
    </w:p>
    <w:p w14:paraId="39CBFC3E" w14:textId="6DADD5DC" w:rsidR="0051532F" w:rsidRDefault="0051532F" w:rsidP="0051532F">
      <w:pPr>
        <w:pStyle w:val="RSCH2"/>
      </w:pPr>
      <w:bookmarkStart w:id="2" w:name="_Hlk148476875"/>
      <w:bookmarkEnd w:id="1"/>
      <w:r>
        <w:t>Questions</w:t>
      </w:r>
    </w:p>
    <w:p w14:paraId="1E3F7941" w14:textId="5A5A4E2B" w:rsidR="0051532F" w:rsidRDefault="0051532F" w:rsidP="0026114D">
      <w:pPr>
        <w:pStyle w:val="RSCnumberedlist"/>
        <w:rPr>
          <w:b/>
          <w:bCs/>
        </w:rPr>
      </w:pPr>
      <w:r>
        <w:t>What do humans use Earth’s resources for?</w:t>
      </w:r>
      <w:r w:rsidR="00163071">
        <w:t xml:space="preserve"> Circle any you think are correct.</w:t>
      </w:r>
    </w:p>
    <w:p w14:paraId="42C5A49E" w14:textId="4F7FCB09" w:rsidR="00163071" w:rsidRPr="0026114D" w:rsidRDefault="007916AC" w:rsidP="0026114D">
      <w:pPr>
        <w:pStyle w:val="RSCBasictext"/>
        <w:jc w:val="center"/>
        <w:rPr>
          <w:b/>
          <w:bCs/>
        </w:rPr>
      </w:pPr>
      <w:r>
        <w:rPr>
          <w:b/>
          <w:bCs/>
        </w:rPr>
        <w:t>w</w:t>
      </w:r>
      <w:r w:rsidR="00163071" w:rsidRPr="0026114D">
        <w:rPr>
          <w:b/>
          <w:bCs/>
        </w:rPr>
        <w:t>arm</w:t>
      </w:r>
      <w:r w:rsidR="0026114D" w:rsidRPr="0026114D">
        <w:rPr>
          <w:b/>
          <w:bCs/>
        </w:rPr>
        <w:t>th</w:t>
      </w:r>
      <w:r w:rsidR="00163071" w:rsidRPr="0026114D">
        <w:rPr>
          <w:b/>
          <w:bCs/>
        </w:rPr>
        <w:t xml:space="preserve">    </w:t>
      </w:r>
      <w:r w:rsidR="0026114D">
        <w:rPr>
          <w:b/>
          <w:bCs/>
        </w:rPr>
        <w:t xml:space="preserve">  </w:t>
      </w:r>
      <w:r>
        <w:rPr>
          <w:b/>
          <w:bCs/>
        </w:rPr>
        <w:t>s</w:t>
      </w:r>
      <w:r w:rsidR="00163071" w:rsidRPr="0026114D">
        <w:rPr>
          <w:b/>
          <w:bCs/>
        </w:rPr>
        <w:t xml:space="preserve">helter   </w:t>
      </w:r>
      <w:r w:rsidR="0026114D">
        <w:rPr>
          <w:b/>
          <w:bCs/>
        </w:rPr>
        <w:t xml:space="preserve">   </w:t>
      </w:r>
      <w:r>
        <w:rPr>
          <w:b/>
          <w:bCs/>
        </w:rPr>
        <w:t>t</w:t>
      </w:r>
      <w:r w:rsidR="00163071" w:rsidRPr="0026114D">
        <w:rPr>
          <w:b/>
          <w:bCs/>
        </w:rPr>
        <w:t xml:space="preserve">ransport   </w:t>
      </w:r>
      <w:r w:rsidR="0026114D">
        <w:rPr>
          <w:b/>
          <w:bCs/>
        </w:rPr>
        <w:t xml:space="preserve">   </w:t>
      </w:r>
      <w:r>
        <w:rPr>
          <w:b/>
          <w:bCs/>
        </w:rPr>
        <w:t>f</w:t>
      </w:r>
      <w:r w:rsidR="00163071" w:rsidRPr="0026114D">
        <w:rPr>
          <w:b/>
          <w:bCs/>
        </w:rPr>
        <w:t>ood</w:t>
      </w:r>
    </w:p>
    <w:p w14:paraId="71242374" w14:textId="63C45979" w:rsidR="0051532F" w:rsidRDefault="0051532F" w:rsidP="0026114D">
      <w:pPr>
        <w:pStyle w:val="RSCnumberedlist"/>
        <w:rPr>
          <w:b/>
          <w:bCs/>
        </w:rPr>
      </w:pPr>
      <w:r>
        <w:t>State the difference between finite and renewable resources.</w:t>
      </w:r>
      <w:r w:rsidR="00163071">
        <w:t xml:space="preserve"> Delete as appropriate.</w:t>
      </w:r>
    </w:p>
    <w:p w14:paraId="5EC7B4C9" w14:textId="57B16F81" w:rsidR="0051532F" w:rsidRDefault="00163071" w:rsidP="0026114D">
      <w:pPr>
        <w:pStyle w:val="RSCBasictext"/>
        <w:ind w:firstLine="709"/>
      </w:pPr>
      <w:r>
        <w:t xml:space="preserve">Finite resources will </w:t>
      </w:r>
      <w:r w:rsidRPr="0026114D">
        <w:rPr>
          <w:b/>
          <w:bCs/>
        </w:rPr>
        <w:t>keep going forever if replaced</w:t>
      </w:r>
      <w:r w:rsidR="0026114D">
        <w:rPr>
          <w:b/>
          <w:bCs/>
        </w:rPr>
        <w:t xml:space="preserve"> </w:t>
      </w:r>
      <w:r w:rsidRPr="0026114D">
        <w:rPr>
          <w:b/>
          <w:bCs/>
        </w:rPr>
        <w:t>/</w:t>
      </w:r>
      <w:r w:rsidR="0026114D">
        <w:rPr>
          <w:b/>
          <w:bCs/>
        </w:rPr>
        <w:t xml:space="preserve"> </w:t>
      </w:r>
      <w:r w:rsidRPr="0026114D">
        <w:rPr>
          <w:b/>
          <w:bCs/>
        </w:rPr>
        <w:t>eventually run out.</w:t>
      </w:r>
    </w:p>
    <w:p w14:paraId="15B8340A" w14:textId="664EAF4D" w:rsidR="00163071" w:rsidRPr="0026114D" w:rsidRDefault="00163071" w:rsidP="0026114D">
      <w:pPr>
        <w:pStyle w:val="RSCBasictext"/>
        <w:ind w:firstLine="709"/>
        <w:rPr>
          <w:b/>
          <w:bCs/>
        </w:rPr>
      </w:pPr>
      <w:r w:rsidRPr="00163071">
        <w:t>Renewable resources will</w:t>
      </w:r>
      <w:r>
        <w:t xml:space="preserve"> </w:t>
      </w:r>
      <w:r w:rsidRPr="0026114D">
        <w:rPr>
          <w:b/>
          <w:bCs/>
        </w:rPr>
        <w:t>eventually run out</w:t>
      </w:r>
      <w:r w:rsidR="0026114D">
        <w:rPr>
          <w:b/>
          <w:bCs/>
        </w:rPr>
        <w:t xml:space="preserve"> </w:t>
      </w:r>
      <w:r w:rsidRPr="0026114D">
        <w:rPr>
          <w:b/>
          <w:bCs/>
        </w:rPr>
        <w:t>/</w:t>
      </w:r>
      <w:r w:rsidR="0026114D">
        <w:rPr>
          <w:b/>
          <w:bCs/>
        </w:rPr>
        <w:t xml:space="preserve"> </w:t>
      </w:r>
      <w:r w:rsidRPr="0026114D">
        <w:rPr>
          <w:b/>
          <w:bCs/>
        </w:rPr>
        <w:t>keep going forever if replaced.</w:t>
      </w:r>
    </w:p>
    <w:p w14:paraId="2EA0671F" w14:textId="4B393376" w:rsidR="00D612D8" w:rsidRDefault="003250DA" w:rsidP="0026114D">
      <w:pPr>
        <w:pStyle w:val="RSCnumberedlist"/>
        <w:rPr>
          <w:b/>
          <w:bCs/>
        </w:rPr>
      </w:pPr>
      <w:r>
        <w:lastRenderedPageBreak/>
        <w:t xml:space="preserve">Which </w:t>
      </w:r>
      <w:r w:rsidR="00D612D8">
        <w:t xml:space="preserve">one of the following </w:t>
      </w:r>
      <w:r>
        <w:t xml:space="preserve">objects </w:t>
      </w:r>
      <w:r w:rsidR="00D612D8">
        <w:t xml:space="preserve">that you </w:t>
      </w:r>
      <w:r w:rsidR="0010784E">
        <w:t xml:space="preserve">use </w:t>
      </w:r>
      <w:r w:rsidR="00D612D8">
        <w:t xml:space="preserve">all the time comes from a </w:t>
      </w:r>
      <w:r w:rsidR="00F03860">
        <w:t xml:space="preserve">finite </w:t>
      </w:r>
      <w:r w:rsidR="00D612D8">
        <w:t>resource?</w:t>
      </w:r>
      <w:r w:rsidR="0008067E">
        <w:t xml:space="preserve"> Circle one.</w:t>
      </w:r>
    </w:p>
    <w:p w14:paraId="50693278" w14:textId="60DBA5E2" w:rsidR="00D612D8" w:rsidRPr="0026114D" w:rsidRDefault="007916AC" w:rsidP="0026114D">
      <w:pPr>
        <w:pStyle w:val="RSCBasictext"/>
        <w:jc w:val="center"/>
        <w:rPr>
          <w:b/>
          <w:bCs/>
        </w:rPr>
      </w:pPr>
      <w:r>
        <w:rPr>
          <w:b/>
          <w:bCs/>
        </w:rPr>
        <w:t>m</w:t>
      </w:r>
      <w:r w:rsidR="00D612D8" w:rsidRPr="0026114D">
        <w:rPr>
          <w:b/>
          <w:bCs/>
        </w:rPr>
        <w:t xml:space="preserve">obile phone (metals)     </w:t>
      </w:r>
      <w:r w:rsidR="0026114D">
        <w:rPr>
          <w:b/>
          <w:bCs/>
        </w:rPr>
        <w:t xml:space="preserve"> </w:t>
      </w:r>
      <w:r>
        <w:rPr>
          <w:b/>
          <w:bCs/>
        </w:rPr>
        <w:t>t</w:t>
      </w:r>
      <w:r w:rsidR="00D612D8" w:rsidRPr="0026114D">
        <w:rPr>
          <w:b/>
          <w:bCs/>
        </w:rPr>
        <w:t xml:space="preserve">oothbrush (plastic)      </w:t>
      </w:r>
      <w:r>
        <w:rPr>
          <w:b/>
          <w:bCs/>
        </w:rPr>
        <w:t>p</w:t>
      </w:r>
      <w:r w:rsidR="00D612D8" w:rsidRPr="0026114D">
        <w:rPr>
          <w:b/>
          <w:bCs/>
        </w:rPr>
        <w:t>aper (wood)</w:t>
      </w:r>
    </w:p>
    <w:p w14:paraId="032DEC99" w14:textId="382CC0D1" w:rsidR="0051532F" w:rsidRDefault="0051532F" w:rsidP="0026114D">
      <w:pPr>
        <w:pStyle w:val="RSCnumberedlist"/>
        <w:rPr>
          <w:b/>
          <w:bCs/>
        </w:rPr>
      </w:pPr>
      <w:r>
        <w:t>How do you know it is a finite resource?</w:t>
      </w:r>
      <w:r w:rsidR="00163071">
        <w:t xml:space="preserve"> (</w:t>
      </w:r>
      <w:r w:rsidR="00163071" w:rsidRPr="00163071">
        <w:t>Hint:</w:t>
      </w:r>
      <w:r w:rsidR="00163071">
        <w:t xml:space="preserve"> Use your answer to Q2).</w:t>
      </w:r>
    </w:p>
    <w:p w14:paraId="6EA59B19" w14:textId="77777777" w:rsidR="0051532F" w:rsidRDefault="0051532F" w:rsidP="0026114D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278F790B" w14:textId="5D24FA5D" w:rsidR="0051532F" w:rsidRDefault="0051532F" w:rsidP="0026114D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7104176E" w14:textId="6FB32628" w:rsidR="0051532F" w:rsidRDefault="00EB64CB" w:rsidP="0026114D">
      <w:pPr>
        <w:pStyle w:val="RSCnumberedlist"/>
        <w:rPr>
          <w:b/>
          <w:bCs/>
        </w:rPr>
      </w:pPr>
      <w:r>
        <w:t xml:space="preserve">Which </w:t>
      </w:r>
      <w:r w:rsidR="00D612D8">
        <w:t xml:space="preserve">one of the following </w:t>
      </w:r>
      <w:r w:rsidR="0051532F">
        <w:t>comes from a renewable resource?</w:t>
      </w:r>
      <w:r w:rsidR="0008067E">
        <w:t xml:space="preserve"> Circle one.</w:t>
      </w:r>
    </w:p>
    <w:p w14:paraId="6681C984" w14:textId="4CDD52A1" w:rsidR="00F03860" w:rsidRPr="0026114D" w:rsidRDefault="007916AC" w:rsidP="0026114D">
      <w:pPr>
        <w:pStyle w:val="RSCBasictext"/>
        <w:jc w:val="center"/>
        <w:rPr>
          <w:b/>
          <w:bCs/>
        </w:rPr>
      </w:pPr>
      <w:r>
        <w:rPr>
          <w:b/>
          <w:bCs/>
        </w:rPr>
        <w:t>m</w:t>
      </w:r>
      <w:r w:rsidR="00F03860" w:rsidRPr="0026114D">
        <w:rPr>
          <w:b/>
          <w:bCs/>
        </w:rPr>
        <w:t xml:space="preserve">obile phone (metals)     </w:t>
      </w:r>
      <w:r w:rsidR="0026114D">
        <w:rPr>
          <w:b/>
          <w:bCs/>
        </w:rPr>
        <w:t xml:space="preserve"> </w:t>
      </w:r>
      <w:r>
        <w:rPr>
          <w:b/>
          <w:bCs/>
        </w:rPr>
        <w:t>t</w:t>
      </w:r>
      <w:r w:rsidR="00F03860" w:rsidRPr="0026114D">
        <w:rPr>
          <w:b/>
          <w:bCs/>
        </w:rPr>
        <w:t xml:space="preserve">oothbrush (plastic)      </w:t>
      </w:r>
      <w:r>
        <w:rPr>
          <w:b/>
          <w:bCs/>
        </w:rPr>
        <w:t>p</w:t>
      </w:r>
      <w:r w:rsidR="00F03860" w:rsidRPr="0026114D">
        <w:rPr>
          <w:b/>
          <w:bCs/>
        </w:rPr>
        <w:t>aper (wood)</w:t>
      </w:r>
    </w:p>
    <w:p w14:paraId="54CC7AA0" w14:textId="15DFAFA0" w:rsidR="0051532F" w:rsidRDefault="0051532F" w:rsidP="0026114D">
      <w:pPr>
        <w:pStyle w:val="RSCnumberedlist"/>
        <w:rPr>
          <w:b/>
          <w:bCs/>
        </w:rPr>
      </w:pPr>
      <w:r>
        <w:t>How do you know it is a renewable resource?</w:t>
      </w:r>
      <w:r w:rsidR="003528C6">
        <w:t xml:space="preserve"> (</w:t>
      </w:r>
      <w:r w:rsidR="003528C6" w:rsidRPr="00163071">
        <w:t>Hint:</w:t>
      </w:r>
      <w:r w:rsidR="003528C6">
        <w:t xml:space="preserve"> Use your answer to Q2).</w:t>
      </w:r>
    </w:p>
    <w:p w14:paraId="173F5408" w14:textId="77777777" w:rsidR="0026114D" w:rsidRDefault="0026114D" w:rsidP="0026114D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7387873A" w14:textId="77777777" w:rsidR="0026114D" w:rsidRDefault="0026114D" w:rsidP="0026114D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06A3E1DA" w14:textId="2278A375" w:rsidR="0051532F" w:rsidRDefault="0051532F" w:rsidP="0026114D">
      <w:pPr>
        <w:pStyle w:val="RSCnumberedlist"/>
        <w:rPr>
          <w:b/>
          <w:bCs/>
        </w:rPr>
      </w:pPr>
      <w:r>
        <w:t>State the difference between natural and synthetic products.</w:t>
      </w:r>
      <w:r w:rsidR="00694FC4">
        <w:t xml:space="preserve"> Delete as appropriate.</w:t>
      </w:r>
    </w:p>
    <w:p w14:paraId="618481F8" w14:textId="5D95B540" w:rsidR="00694FC4" w:rsidRPr="0026114D" w:rsidRDefault="00694FC4" w:rsidP="0026114D">
      <w:pPr>
        <w:pStyle w:val="RSCBasictext"/>
        <w:ind w:left="709"/>
        <w:rPr>
          <w:b/>
          <w:bCs/>
        </w:rPr>
      </w:pPr>
      <w:r>
        <w:t xml:space="preserve">Natural products are </w:t>
      </w:r>
      <w:r w:rsidRPr="0026114D">
        <w:rPr>
          <w:b/>
          <w:bCs/>
        </w:rPr>
        <w:t>produced in a lab</w:t>
      </w:r>
      <w:r w:rsidR="0026114D">
        <w:rPr>
          <w:b/>
          <w:bCs/>
        </w:rPr>
        <w:t xml:space="preserve"> </w:t>
      </w:r>
      <w:r w:rsidRPr="0026114D">
        <w:rPr>
          <w:b/>
          <w:bCs/>
        </w:rPr>
        <w:t>/</w:t>
      </w:r>
      <w:r w:rsidR="0026114D">
        <w:rPr>
          <w:b/>
          <w:bCs/>
        </w:rPr>
        <w:t xml:space="preserve"> </w:t>
      </w:r>
      <w:r w:rsidRPr="0026114D">
        <w:rPr>
          <w:b/>
          <w:bCs/>
        </w:rPr>
        <w:t>formed from plants and animal processes.</w:t>
      </w:r>
    </w:p>
    <w:p w14:paraId="476B1D0E" w14:textId="355DAD38" w:rsidR="0051532F" w:rsidRDefault="00A335A4" w:rsidP="0026114D">
      <w:pPr>
        <w:pStyle w:val="RSCnumberedlist"/>
        <w:rPr>
          <w:b/>
          <w:bCs/>
        </w:rPr>
      </w:pPr>
      <w:r>
        <w:t>Give an example of a synthetic product that you use on a daily basis.</w:t>
      </w:r>
    </w:p>
    <w:p w14:paraId="3FD6CD37" w14:textId="77777777" w:rsidR="00A335A4" w:rsidRDefault="00A335A4" w:rsidP="0026114D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36F6EEA1" w14:textId="4EB26BB3" w:rsidR="00A335A4" w:rsidRDefault="00A335A4" w:rsidP="0026114D">
      <w:pPr>
        <w:pStyle w:val="RSCnumberedlist"/>
        <w:rPr>
          <w:b/>
          <w:bCs/>
        </w:rPr>
      </w:pPr>
      <w:bookmarkStart w:id="3" w:name="_Hlk160101003"/>
      <w:r>
        <w:t xml:space="preserve">Suggest an alternative </w:t>
      </w:r>
      <w:r w:rsidR="00B11834">
        <w:t xml:space="preserve">natural </w:t>
      </w:r>
      <w:r>
        <w:t>product that you could use instead of th</w:t>
      </w:r>
      <w:r w:rsidR="00B11834">
        <w:t xml:space="preserve">e synthetic </w:t>
      </w:r>
      <w:r>
        <w:t>product.</w:t>
      </w:r>
    </w:p>
    <w:bookmarkEnd w:id="3"/>
    <w:p w14:paraId="1DC0627A" w14:textId="77777777" w:rsidR="00A335A4" w:rsidRDefault="00A335A4" w:rsidP="0026114D">
      <w:pPr>
        <w:pStyle w:val="RSCUnderline"/>
        <w:rPr>
          <w:b/>
          <w:bCs/>
        </w:rPr>
      </w:pPr>
      <w:r>
        <w:t>__________________________________________________________________________________</w:t>
      </w:r>
    </w:p>
    <w:p w14:paraId="04E899E8" w14:textId="2D666A8D" w:rsidR="00C2790D" w:rsidRPr="00C2790D" w:rsidRDefault="00A335A4" w:rsidP="0026114D">
      <w:pPr>
        <w:pStyle w:val="RSCnumberedlist"/>
        <w:rPr>
          <w:b/>
          <w:bCs/>
        </w:rPr>
      </w:pPr>
      <w:r>
        <w:t xml:space="preserve"> Create a pros and cons table below for the use of this </w:t>
      </w:r>
      <w:r w:rsidR="00B92E1D">
        <w:t xml:space="preserve">alternative </w:t>
      </w:r>
      <w:r>
        <w:t>product:</w:t>
      </w:r>
    </w:p>
    <w:tbl>
      <w:tblPr>
        <w:tblStyle w:val="TableGrid"/>
        <w:tblW w:w="9156" w:type="dxa"/>
        <w:jc w:val="center"/>
        <w:tblLook w:val="04A0" w:firstRow="1" w:lastRow="0" w:firstColumn="1" w:lastColumn="0" w:noHBand="0" w:noVBand="1"/>
      </w:tblPr>
      <w:tblGrid>
        <w:gridCol w:w="4682"/>
        <w:gridCol w:w="4474"/>
      </w:tblGrid>
      <w:tr w:rsidR="00C2790D" w:rsidRPr="00985C41" w14:paraId="46274E62" w14:textId="77777777" w:rsidTr="00B11834">
        <w:trPr>
          <w:trHeight w:val="314"/>
          <w:jc w:val="center"/>
        </w:trPr>
        <w:tc>
          <w:tcPr>
            <w:tcW w:w="4682" w:type="dxa"/>
            <w:shd w:val="clear" w:color="auto" w:fill="E0E88E"/>
            <w:vAlign w:val="center"/>
          </w:tcPr>
          <w:p w14:paraId="6289A203" w14:textId="0168A4B2" w:rsidR="00C2790D" w:rsidRPr="00E73726" w:rsidRDefault="00C2790D" w:rsidP="00C2790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Pros</w:t>
            </w:r>
          </w:p>
        </w:tc>
        <w:tc>
          <w:tcPr>
            <w:tcW w:w="4474" w:type="dxa"/>
            <w:shd w:val="clear" w:color="auto" w:fill="E0E88E"/>
            <w:vAlign w:val="center"/>
          </w:tcPr>
          <w:p w14:paraId="5519498B" w14:textId="33B3CD0B" w:rsidR="00C2790D" w:rsidRPr="00E73726" w:rsidRDefault="00C2790D" w:rsidP="00C2790D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Cons</w:t>
            </w:r>
          </w:p>
        </w:tc>
      </w:tr>
      <w:tr w:rsidR="00C2790D" w:rsidRPr="00985C41" w14:paraId="538B857A" w14:textId="77777777" w:rsidTr="00B11834">
        <w:trPr>
          <w:trHeight w:val="1621"/>
          <w:jc w:val="center"/>
        </w:trPr>
        <w:tc>
          <w:tcPr>
            <w:tcW w:w="4682" w:type="dxa"/>
            <w:vAlign w:val="center"/>
          </w:tcPr>
          <w:p w14:paraId="629797AB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57CE33DC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6CF6ED3A" w14:textId="75C010D8" w:rsidR="00C2790D" w:rsidRPr="00985C41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474" w:type="dxa"/>
            <w:vAlign w:val="center"/>
          </w:tcPr>
          <w:p w14:paraId="57F7ABED" w14:textId="26BE7474" w:rsidR="00C2790D" w:rsidRPr="00985C41" w:rsidRDefault="00C2790D" w:rsidP="00C2790D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C2790D" w:rsidRPr="00985C41" w14:paraId="234DE368" w14:textId="77777777" w:rsidTr="00B11834">
        <w:trPr>
          <w:trHeight w:val="1621"/>
          <w:jc w:val="center"/>
        </w:trPr>
        <w:tc>
          <w:tcPr>
            <w:tcW w:w="4682" w:type="dxa"/>
            <w:vAlign w:val="center"/>
          </w:tcPr>
          <w:p w14:paraId="2D56F3DF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1CEA66B9" w14:textId="77777777" w:rsidR="00C2790D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  <w:p w14:paraId="2A8C861E" w14:textId="1FDD2CC6" w:rsidR="00C2790D" w:rsidRPr="00985C41" w:rsidRDefault="00C2790D" w:rsidP="00C2790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474" w:type="dxa"/>
            <w:vAlign w:val="center"/>
          </w:tcPr>
          <w:p w14:paraId="6C01FCD8" w14:textId="764F27A2" w:rsidR="00C2790D" w:rsidRPr="00985C41" w:rsidRDefault="00C2790D" w:rsidP="00C2790D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</w:tr>
      <w:tr w:rsidR="00C2790D" w:rsidRPr="00985C41" w14:paraId="21E2CD4B" w14:textId="77777777" w:rsidTr="00B11834">
        <w:trPr>
          <w:trHeight w:val="1621"/>
          <w:jc w:val="center"/>
        </w:trPr>
        <w:tc>
          <w:tcPr>
            <w:tcW w:w="4682" w:type="dxa"/>
            <w:vAlign w:val="center"/>
          </w:tcPr>
          <w:p w14:paraId="71557524" w14:textId="77777777" w:rsidR="00C2790D" w:rsidRDefault="00C2790D" w:rsidP="00C2790D">
            <w:pPr>
              <w:spacing w:line="259" w:lineRule="auto"/>
              <w:ind w:right="34"/>
              <w:rPr>
                <w:rFonts w:ascii="Century Gothic" w:hAnsi="Century Gothic"/>
              </w:rPr>
            </w:pPr>
          </w:p>
          <w:p w14:paraId="06CE917B" w14:textId="77777777" w:rsidR="00C2790D" w:rsidRDefault="00C2790D" w:rsidP="00C2790D">
            <w:pPr>
              <w:spacing w:line="259" w:lineRule="auto"/>
              <w:ind w:right="34"/>
              <w:rPr>
                <w:rFonts w:ascii="Century Gothic" w:hAnsi="Century Gothic"/>
              </w:rPr>
            </w:pPr>
          </w:p>
          <w:p w14:paraId="7E19C6B3" w14:textId="7929D118" w:rsidR="00C2790D" w:rsidRPr="00985C41" w:rsidRDefault="00C2790D" w:rsidP="00C2790D">
            <w:pPr>
              <w:spacing w:line="259" w:lineRule="auto"/>
              <w:ind w:right="34"/>
              <w:rPr>
                <w:rFonts w:ascii="Century Gothic" w:hAnsi="Century Gothic"/>
              </w:rPr>
            </w:pPr>
          </w:p>
        </w:tc>
        <w:tc>
          <w:tcPr>
            <w:tcW w:w="4474" w:type="dxa"/>
            <w:vAlign w:val="center"/>
          </w:tcPr>
          <w:p w14:paraId="3DE8AA87" w14:textId="4AC0B3C1" w:rsidR="00C2790D" w:rsidRPr="00985C41" w:rsidRDefault="00C2790D" w:rsidP="00C2790D">
            <w:pPr>
              <w:tabs>
                <w:tab w:val="left" w:pos="1593"/>
              </w:tabs>
              <w:spacing w:line="259" w:lineRule="auto"/>
              <w:ind w:right="33"/>
              <w:rPr>
                <w:rFonts w:ascii="Century Gothic" w:hAnsi="Century Gothic"/>
              </w:rPr>
            </w:pPr>
          </w:p>
        </w:tc>
      </w:tr>
    </w:tbl>
    <w:p w14:paraId="17A28771" w14:textId="3A1A641A" w:rsidR="00A31F39" w:rsidRDefault="00A31F39" w:rsidP="00A31F39">
      <w:pPr>
        <w:pStyle w:val="RSCBasictext"/>
      </w:pPr>
    </w:p>
    <w:bookmarkEnd w:id="2"/>
    <w:p w14:paraId="7A8AD555" w14:textId="119DE710" w:rsidR="00A335A4" w:rsidRPr="0026114D" w:rsidRDefault="007916AC" w:rsidP="00B11834">
      <w:pPr>
        <w:pStyle w:val="RSCH2"/>
        <w:jc w:val="both"/>
      </w:pPr>
      <w:r>
        <w:lastRenderedPageBreak/>
        <w:t>Global context</w:t>
      </w:r>
      <w:r w:rsidR="00A335A4" w:rsidRPr="00C2790D">
        <w:t>:</w:t>
      </w:r>
      <w:r>
        <w:t xml:space="preserve"> calculation</w:t>
      </w:r>
      <w:r w:rsidR="0008067E">
        <w:t>s</w:t>
      </w:r>
      <w:bookmarkStart w:id="4" w:name="_Hlk158802016"/>
    </w:p>
    <w:tbl>
      <w:tblPr>
        <w:tblStyle w:val="TableGrid"/>
        <w:tblW w:w="9093" w:type="dxa"/>
        <w:jc w:val="center"/>
        <w:tblLook w:val="04A0" w:firstRow="1" w:lastRow="0" w:firstColumn="1" w:lastColumn="0" w:noHBand="0" w:noVBand="1"/>
      </w:tblPr>
      <w:tblGrid>
        <w:gridCol w:w="4650"/>
        <w:gridCol w:w="4443"/>
      </w:tblGrid>
      <w:tr w:rsidR="00A954E5" w:rsidRPr="00985C41" w14:paraId="1429B4DA" w14:textId="77777777" w:rsidTr="00A954E5">
        <w:trPr>
          <w:trHeight w:val="1046"/>
          <w:jc w:val="center"/>
        </w:trPr>
        <w:tc>
          <w:tcPr>
            <w:tcW w:w="4650" w:type="dxa"/>
            <w:shd w:val="clear" w:color="auto" w:fill="E0E88E"/>
            <w:vAlign w:val="center"/>
          </w:tcPr>
          <w:p w14:paraId="35C66C5B" w14:textId="5B459AFB" w:rsidR="00A954E5" w:rsidRPr="00E73726" w:rsidRDefault="00A954E5" w:rsidP="00A7363E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5" w:name="_Hlk110936187"/>
            <w:bookmarkEnd w:id="4"/>
            <w:r>
              <w:rPr>
                <w:rFonts w:ascii="Century Gothic" w:hAnsi="Century Gothic"/>
                <w:b/>
                <w:bCs/>
                <w:color w:val="006F62"/>
              </w:rPr>
              <w:t>Area</w:t>
            </w:r>
          </w:p>
        </w:tc>
        <w:tc>
          <w:tcPr>
            <w:tcW w:w="4443" w:type="dxa"/>
            <w:shd w:val="clear" w:color="auto" w:fill="E0E88E"/>
            <w:vAlign w:val="center"/>
          </w:tcPr>
          <w:p w14:paraId="1837B694" w14:textId="7D43BC39" w:rsidR="00A954E5" w:rsidRPr="00E73726" w:rsidRDefault="00A954E5" w:rsidP="00A7363E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006F62"/>
              </w:rPr>
              <w:t>Oil production in thousands of barrels per day in 2021</w:t>
            </w:r>
          </w:p>
        </w:tc>
      </w:tr>
      <w:tr w:rsidR="00A954E5" w:rsidRPr="00985C41" w14:paraId="3F79B1EB" w14:textId="77777777" w:rsidTr="007916AC">
        <w:trPr>
          <w:trHeight w:val="743"/>
          <w:jc w:val="center"/>
        </w:trPr>
        <w:tc>
          <w:tcPr>
            <w:tcW w:w="4650" w:type="dxa"/>
            <w:vAlign w:val="center"/>
          </w:tcPr>
          <w:p w14:paraId="1F0BD1CF" w14:textId="37E1BB4F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North America</w:t>
            </w:r>
          </w:p>
        </w:tc>
        <w:tc>
          <w:tcPr>
            <w:tcW w:w="4443" w:type="dxa"/>
            <w:vAlign w:val="center"/>
          </w:tcPr>
          <w:p w14:paraId="237CB809" w14:textId="3F343791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</w:t>
            </w:r>
            <w:r w:rsidR="00E146F8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942</w:t>
            </w:r>
          </w:p>
        </w:tc>
      </w:tr>
      <w:tr w:rsidR="00A954E5" w:rsidRPr="00985C41" w14:paraId="61C9A86A" w14:textId="77777777" w:rsidTr="007916AC">
        <w:trPr>
          <w:trHeight w:val="743"/>
          <w:jc w:val="center"/>
        </w:trPr>
        <w:tc>
          <w:tcPr>
            <w:tcW w:w="4650" w:type="dxa"/>
            <w:vAlign w:val="center"/>
          </w:tcPr>
          <w:p w14:paraId="3AAB61A9" w14:textId="41135FF9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South &amp; Central America</w:t>
            </w:r>
          </w:p>
        </w:tc>
        <w:tc>
          <w:tcPr>
            <w:tcW w:w="4443" w:type="dxa"/>
            <w:vAlign w:val="center"/>
          </w:tcPr>
          <w:p w14:paraId="5BCE6057" w14:textId="49760309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5909</w:t>
            </w:r>
          </w:p>
        </w:tc>
      </w:tr>
      <w:tr w:rsidR="00A954E5" w:rsidRPr="00985C41" w14:paraId="63C513B7" w14:textId="77777777" w:rsidTr="007916AC">
        <w:trPr>
          <w:trHeight w:val="743"/>
          <w:jc w:val="center"/>
        </w:trPr>
        <w:tc>
          <w:tcPr>
            <w:tcW w:w="4650" w:type="dxa"/>
            <w:vAlign w:val="center"/>
          </w:tcPr>
          <w:p w14:paraId="104ED403" w14:textId="34979665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Europe</w:t>
            </w:r>
          </w:p>
        </w:tc>
        <w:tc>
          <w:tcPr>
            <w:tcW w:w="4443" w:type="dxa"/>
            <w:vAlign w:val="center"/>
          </w:tcPr>
          <w:p w14:paraId="3B2820FA" w14:textId="4EE2A68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3420</w:t>
            </w:r>
          </w:p>
        </w:tc>
      </w:tr>
      <w:tr w:rsidR="00A954E5" w:rsidRPr="00985C41" w14:paraId="3449ECA3" w14:textId="77777777" w:rsidTr="007916AC">
        <w:trPr>
          <w:trHeight w:val="743"/>
          <w:jc w:val="center"/>
        </w:trPr>
        <w:tc>
          <w:tcPr>
            <w:tcW w:w="4650" w:type="dxa"/>
            <w:vAlign w:val="center"/>
          </w:tcPr>
          <w:p w14:paraId="1A923E7B" w14:textId="2C1652E7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Commonwealth of Independent States (CIS)</w:t>
            </w:r>
          </w:p>
        </w:tc>
        <w:tc>
          <w:tcPr>
            <w:tcW w:w="4443" w:type="dxa"/>
            <w:vAlign w:val="center"/>
          </w:tcPr>
          <w:p w14:paraId="7773B6D8" w14:textId="3AEC225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  <w:r w:rsidR="00E146F8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829</w:t>
            </w:r>
          </w:p>
        </w:tc>
      </w:tr>
      <w:tr w:rsidR="00A954E5" w:rsidRPr="00985C41" w14:paraId="13EFE287" w14:textId="77777777" w:rsidTr="007916AC">
        <w:trPr>
          <w:trHeight w:val="743"/>
          <w:jc w:val="center"/>
        </w:trPr>
        <w:tc>
          <w:tcPr>
            <w:tcW w:w="4650" w:type="dxa"/>
            <w:vAlign w:val="center"/>
          </w:tcPr>
          <w:p w14:paraId="1307F425" w14:textId="2E16F5BA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Middle East</w:t>
            </w:r>
          </w:p>
        </w:tc>
        <w:tc>
          <w:tcPr>
            <w:tcW w:w="4443" w:type="dxa"/>
            <w:vAlign w:val="center"/>
          </w:tcPr>
          <w:p w14:paraId="332DFB7F" w14:textId="6C99C466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28</w:t>
            </w:r>
            <w:r w:rsidR="00E146F8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>156</w:t>
            </w:r>
          </w:p>
        </w:tc>
      </w:tr>
      <w:tr w:rsidR="00A954E5" w:rsidRPr="00985C41" w14:paraId="4E5D33BA" w14:textId="77777777" w:rsidTr="007916AC">
        <w:trPr>
          <w:trHeight w:val="743"/>
          <w:jc w:val="center"/>
        </w:trPr>
        <w:tc>
          <w:tcPr>
            <w:tcW w:w="4650" w:type="dxa"/>
            <w:vAlign w:val="center"/>
          </w:tcPr>
          <w:p w14:paraId="74D204B2" w14:textId="7C2C2851" w:rsidR="00A954E5" w:rsidRPr="00985C41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Africa</w:t>
            </w:r>
          </w:p>
        </w:tc>
        <w:tc>
          <w:tcPr>
            <w:tcW w:w="4443" w:type="dxa"/>
            <w:vAlign w:val="center"/>
          </w:tcPr>
          <w:p w14:paraId="380B0E96" w14:textId="3876DC9E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7286</w:t>
            </w:r>
          </w:p>
        </w:tc>
      </w:tr>
      <w:tr w:rsidR="00A954E5" w:rsidRPr="00985C41" w14:paraId="59553051" w14:textId="77777777" w:rsidTr="007916AC">
        <w:trPr>
          <w:trHeight w:val="743"/>
          <w:jc w:val="center"/>
        </w:trPr>
        <w:tc>
          <w:tcPr>
            <w:tcW w:w="4650" w:type="dxa"/>
            <w:vAlign w:val="center"/>
          </w:tcPr>
          <w:p w14:paraId="58B2B2C7" w14:textId="5BE6755B" w:rsidR="00A954E5" w:rsidRDefault="00A954E5" w:rsidP="00A954E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Asia Pacific</w:t>
            </w:r>
          </w:p>
        </w:tc>
        <w:tc>
          <w:tcPr>
            <w:tcW w:w="4443" w:type="dxa"/>
            <w:vAlign w:val="center"/>
          </w:tcPr>
          <w:p w14:paraId="5A815023" w14:textId="650A17A4" w:rsidR="00A954E5" w:rsidRPr="00985C41" w:rsidRDefault="00A954E5" w:rsidP="00A954E5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7335</w:t>
            </w:r>
          </w:p>
        </w:tc>
      </w:tr>
    </w:tbl>
    <w:bookmarkEnd w:id="5"/>
    <w:p w14:paraId="7AE34B1B" w14:textId="77777777" w:rsidR="00B11834" w:rsidRPr="0026114D" w:rsidRDefault="00B11834" w:rsidP="00B11834">
      <w:pPr>
        <w:pStyle w:val="RSCMarks"/>
      </w:pPr>
      <w:r w:rsidRPr="0026114D">
        <w:t>Figure 1</w:t>
      </w:r>
      <w:r>
        <w:t>: Data from bp’s Statistical Review of World Energy, 2022 (71</w:t>
      </w:r>
      <w:r w:rsidRPr="007916AC">
        <w:rPr>
          <w:vertAlign w:val="superscript"/>
        </w:rPr>
        <w:t>st</w:t>
      </w:r>
      <w:r>
        <w:t xml:space="preserve"> edition)</w:t>
      </w:r>
    </w:p>
    <w:p w14:paraId="7EBD34A7" w14:textId="77777777" w:rsidR="007916AC" w:rsidRDefault="007916AC" w:rsidP="007916AC">
      <w:pPr>
        <w:pStyle w:val="RSCnumberedlist"/>
        <w:numPr>
          <w:ilvl w:val="0"/>
          <w:numId w:val="7"/>
        </w:numPr>
      </w:pPr>
      <w:r>
        <w:t xml:space="preserve">Calculate the total number of barrels of oil produced </w:t>
      </w:r>
      <w:r w:rsidRPr="00210160">
        <w:rPr>
          <w:b/>
          <w:bCs/>
        </w:rPr>
        <w:t>per day</w:t>
      </w:r>
      <w:r>
        <w:t xml:space="preserve"> in 2021 across the world, using </w:t>
      </w:r>
      <w:r w:rsidRPr="00C41F15">
        <w:rPr>
          <w:i/>
          <w:iCs/>
        </w:rPr>
        <w:t>Figure 1</w:t>
      </w:r>
      <w:r>
        <w:t>.</w:t>
      </w:r>
    </w:p>
    <w:p w14:paraId="54A7060E" w14:textId="77777777" w:rsidR="00A954E5" w:rsidRDefault="00A954E5" w:rsidP="00A954E5">
      <w:pPr>
        <w:pStyle w:val="RSCBasictext"/>
      </w:pPr>
    </w:p>
    <w:p w14:paraId="65BBB179" w14:textId="64D58100" w:rsidR="003165B4" w:rsidRDefault="003165B4" w:rsidP="00A954E5">
      <w:pPr>
        <w:pStyle w:val="RSCBasictext"/>
      </w:pPr>
      <w:r w:rsidRPr="003165B4">
        <w:rPr>
          <w:b/>
          <w:bCs/>
        </w:rPr>
        <w:t>Hint:</w:t>
      </w:r>
      <w:r>
        <w:t xml:space="preserve"> </w:t>
      </w:r>
      <w:r w:rsidR="00B11834" w:rsidRPr="00B11834">
        <w:t>the numbers in the table show barrels per day in each part of the world</w:t>
      </w:r>
      <w:r w:rsidR="00B11834">
        <w:t>. R</w:t>
      </w:r>
      <w:r w:rsidR="00B11834" w:rsidRPr="00B11834">
        <w:t xml:space="preserve">emember each is in </w:t>
      </w:r>
      <w:r w:rsidR="00B11834" w:rsidRPr="00B11834">
        <w:rPr>
          <w:i/>
          <w:iCs/>
        </w:rPr>
        <w:t>thousands</w:t>
      </w:r>
      <w:r w:rsidR="00B11834">
        <w:rPr>
          <w:rStyle w:val="cf01"/>
        </w:rPr>
        <w:t>.</w:t>
      </w:r>
    </w:p>
    <w:p w14:paraId="7FC3F772" w14:textId="1BF8C84D" w:rsidR="007916AC" w:rsidRDefault="007916AC" w:rsidP="00A954E5">
      <w:pPr>
        <w:pStyle w:val="RSCBasictext"/>
      </w:pPr>
      <w:r>
        <w:t>__________________________________________________________________________________</w:t>
      </w:r>
    </w:p>
    <w:p w14:paraId="27446956" w14:textId="77777777" w:rsidR="00174FE1" w:rsidRDefault="00174FE1" w:rsidP="00174FE1">
      <w:pPr>
        <w:pStyle w:val="RSCBasictext"/>
      </w:pPr>
      <w:r>
        <w:t>__________________________________________________________________________________</w:t>
      </w:r>
    </w:p>
    <w:p w14:paraId="38FCABA5" w14:textId="77777777" w:rsidR="003165B4" w:rsidRDefault="003165B4" w:rsidP="00A954E5">
      <w:pPr>
        <w:pStyle w:val="RSCBasictext"/>
      </w:pPr>
    </w:p>
    <w:p w14:paraId="07E09582" w14:textId="77777777" w:rsidR="007916AC" w:rsidRDefault="007916AC" w:rsidP="007916AC">
      <w:pPr>
        <w:pStyle w:val="RSCnumberedlist"/>
      </w:pPr>
      <w:bookmarkStart w:id="6" w:name="_Hlk148477523"/>
      <w:r>
        <w:t xml:space="preserve">Calculate the </w:t>
      </w:r>
      <w:r w:rsidRPr="00210160">
        <w:rPr>
          <w:b/>
          <w:bCs/>
        </w:rPr>
        <w:t>total number</w:t>
      </w:r>
      <w:r>
        <w:t xml:space="preserve"> of barrels of oil produced in the year 2021. Use your answer to Question 1.</w:t>
      </w:r>
    </w:p>
    <w:p w14:paraId="16F3D441" w14:textId="77777777" w:rsidR="003165B4" w:rsidRDefault="003165B4" w:rsidP="003165B4">
      <w:pPr>
        <w:pStyle w:val="RSCBasictext"/>
      </w:pPr>
    </w:p>
    <w:p w14:paraId="01BA0CFE" w14:textId="6E0761FA" w:rsidR="003165B4" w:rsidRDefault="003165B4" w:rsidP="003165B4">
      <w:pPr>
        <w:pStyle w:val="RSCBasictext"/>
      </w:pPr>
      <w:r w:rsidRPr="003165B4">
        <w:rPr>
          <w:b/>
          <w:bCs/>
        </w:rPr>
        <w:t>Hint:</w:t>
      </w:r>
      <w:r>
        <w:t xml:space="preserve"> </w:t>
      </w:r>
      <w:r w:rsidR="00174FE1">
        <w:t>2021 was not a leap year. T</w:t>
      </w:r>
      <w:r w:rsidR="00B11834">
        <w:t>here are 365 days in a non-leap year</w:t>
      </w:r>
      <w:r w:rsidR="00673F25">
        <w:t>.</w:t>
      </w:r>
    </w:p>
    <w:p w14:paraId="698F1510" w14:textId="3127F82E" w:rsidR="007916AC" w:rsidRDefault="007916AC" w:rsidP="003165B4">
      <w:pPr>
        <w:pStyle w:val="RSCBasictext"/>
      </w:pPr>
      <w:r>
        <w:t>__________________________________________________________________________________</w:t>
      </w:r>
    </w:p>
    <w:p w14:paraId="6C2BC547" w14:textId="77777777" w:rsidR="00174FE1" w:rsidRDefault="00174FE1" w:rsidP="00174FE1">
      <w:pPr>
        <w:pStyle w:val="RSCBasictext"/>
      </w:pPr>
      <w:r>
        <w:t>__________________________________________________________________________________</w:t>
      </w:r>
    </w:p>
    <w:p w14:paraId="7E6848B4" w14:textId="77777777" w:rsidR="003165B4" w:rsidRPr="003165B4" w:rsidRDefault="003165B4" w:rsidP="003165B4">
      <w:pPr>
        <w:pStyle w:val="RSCBasictext"/>
      </w:pPr>
    </w:p>
    <w:bookmarkEnd w:id="6"/>
    <w:p w14:paraId="1244A798" w14:textId="714AAE29" w:rsidR="00971878" w:rsidRPr="00EF237E" w:rsidRDefault="00971878" w:rsidP="00A31F39">
      <w:pPr>
        <w:outlineLvl w:val="9"/>
      </w:pPr>
    </w:p>
    <w:sectPr w:rsidR="00971878" w:rsidRPr="00EF237E" w:rsidSect="000A5D35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FC56" w14:textId="77777777" w:rsidR="000A5D35" w:rsidRDefault="000A5D35" w:rsidP="00C51F51">
      <w:r>
        <w:separator/>
      </w:r>
    </w:p>
  </w:endnote>
  <w:endnote w:type="continuationSeparator" w:id="0">
    <w:p w14:paraId="733F37D8" w14:textId="77777777" w:rsidR="000A5D35" w:rsidRDefault="000A5D3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0F796EC8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6114D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8AFD2" w14:textId="77777777" w:rsidR="000A5D35" w:rsidRDefault="000A5D35" w:rsidP="00C51F51">
      <w:r>
        <w:separator/>
      </w:r>
    </w:p>
  </w:footnote>
  <w:footnote w:type="continuationSeparator" w:id="0">
    <w:p w14:paraId="176969FD" w14:textId="77777777" w:rsidR="000A5D35" w:rsidRDefault="000A5D3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0D559A7D" w:rsidR="00012E5C" w:rsidRDefault="00E8503A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0528" behindDoc="0" locked="0" layoutInCell="1" allowOverlap="1" wp14:anchorId="1DCDA8A8" wp14:editId="1C7FD9F5">
          <wp:simplePos x="0" y="0"/>
          <wp:positionH relativeFrom="column">
            <wp:posOffset>1438910</wp:posOffset>
          </wp:positionH>
          <wp:positionV relativeFrom="paragraph">
            <wp:posOffset>101600</wp:posOffset>
          </wp:positionV>
          <wp:extent cx="236855" cy="23749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28145CB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E5C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28942C5F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37A1">
      <w:rPr>
        <w:rFonts w:ascii="Century Gothic" w:hAnsi="Century Gothic"/>
        <w:b/>
        <w:bCs/>
        <w:color w:val="006F62"/>
        <w:sz w:val="30"/>
        <w:szCs w:val="30"/>
      </w:rPr>
      <w:t>Education in Chemistry</w:t>
    </w:r>
    <w:r w:rsidR="00012E5C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012E5C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27B352E6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4" w:history="1">
      <w:r w:rsidR="00EB1D83" w:rsidRPr="00EB1D83">
        <w:rPr>
          <w:rStyle w:val="Hyperlink"/>
          <w:color w:val="006F62"/>
          <w:sz w:val="18"/>
          <w:szCs w:val="18"/>
        </w:rPr>
        <w:t>rsc.li/4bSMOWV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61598B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3061"/>
    <w:multiLevelType w:val="hybridMultilevel"/>
    <w:tmpl w:val="03289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35951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04196"/>
    <w:multiLevelType w:val="hybridMultilevel"/>
    <w:tmpl w:val="F2B49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024308"/>
    <w:multiLevelType w:val="hybridMultilevel"/>
    <w:tmpl w:val="A73E7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47A72"/>
    <w:multiLevelType w:val="hybridMultilevel"/>
    <w:tmpl w:val="65D62774"/>
    <w:lvl w:ilvl="0" w:tplc="CFF2F32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3809EE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2806CCD"/>
    <w:multiLevelType w:val="hybridMultilevel"/>
    <w:tmpl w:val="A73E79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2160A"/>
    <w:multiLevelType w:val="hybridMultilevel"/>
    <w:tmpl w:val="03289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12"/>
  </w:num>
  <w:num w:numId="3" w16cid:durableId="2086103693">
    <w:abstractNumId w:val="17"/>
  </w:num>
  <w:num w:numId="4" w16cid:durableId="1033189771">
    <w:abstractNumId w:val="15"/>
  </w:num>
  <w:num w:numId="5" w16cid:durableId="1292322004">
    <w:abstractNumId w:val="7"/>
  </w:num>
  <w:num w:numId="6" w16cid:durableId="1373732049">
    <w:abstractNumId w:val="10"/>
  </w:num>
  <w:num w:numId="7" w16cid:durableId="807015791">
    <w:abstractNumId w:val="10"/>
    <w:lvlOverride w:ilvl="0">
      <w:startOverride w:val="1"/>
    </w:lvlOverride>
  </w:num>
  <w:num w:numId="8" w16cid:durableId="2063020308">
    <w:abstractNumId w:val="14"/>
    <w:lvlOverride w:ilvl="0">
      <w:startOverride w:val="2"/>
    </w:lvlOverride>
  </w:num>
  <w:num w:numId="9" w16cid:durableId="1338341915">
    <w:abstractNumId w:val="10"/>
    <w:lvlOverride w:ilvl="0">
      <w:startOverride w:val="1"/>
    </w:lvlOverride>
  </w:num>
  <w:num w:numId="10" w16cid:durableId="488060111">
    <w:abstractNumId w:val="11"/>
  </w:num>
  <w:num w:numId="11" w16cid:durableId="1064790893">
    <w:abstractNumId w:val="11"/>
    <w:lvlOverride w:ilvl="0">
      <w:startOverride w:val="2"/>
    </w:lvlOverride>
  </w:num>
  <w:num w:numId="12" w16cid:durableId="1382825417">
    <w:abstractNumId w:val="16"/>
  </w:num>
  <w:num w:numId="13" w16cid:durableId="1656378252">
    <w:abstractNumId w:val="24"/>
  </w:num>
  <w:num w:numId="14" w16cid:durableId="859003048">
    <w:abstractNumId w:val="11"/>
    <w:lvlOverride w:ilvl="0">
      <w:startOverride w:val="2"/>
    </w:lvlOverride>
  </w:num>
  <w:num w:numId="15" w16cid:durableId="1267928796">
    <w:abstractNumId w:val="10"/>
    <w:lvlOverride w:ilvl="0">
      <w:startOverride w:val="1"/>
    </w:lvlOverride>
  </w:num>
  <w:num w:numId="16" w16cid:durableId="651641126">
    <w:abstractNumId w:val="23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13"/>
  </w:num>
  <w:num w:numId="20" w16cid:durableId="748306853">
    <w:abstractNumId w:val="20"/>
  </w:num>
  <w:num w:numId="21" w16cid:durableId="151990667">
    <w:abstractNumId w:val="18"/>
  </w:num>
  <w:num w:numId="22" w16cid:durableId="1365980042">
    <w:abstractNumId w:val="11"/>
    <w:lvlOverride w:ilvl="0">
      <w:startOverride w:val="1"/>
    </w:lvlOverride>
  </w:num>
  <w:num w:numId="23" w16cid:durableId="1996831773">
    <w:abstractNumId w:val="3"/>
  </w:num>
  <w:num w:numId="24" w16cid:durableId="1284538005">
    <w:abstractNumId w:val="8"/>
  </w:num>
  <w:num w:numId="25" w16cid:durableId="1066028040">
    <w:abstractNumId w:val="5"/>
  </w:num>
  <w:num w:numId="26" w16cid:durableId="476309">
    <w:abstractNumId w:val="4"/>
  </w:num>
  <w:num w:numId="27" w16cid:durableId="813717473">
    <w:abstractNumId w:val="19"/>
  </w:num>
  <w:num w:numId="28" w16cid:durableId="1061832100">
    <w:abstractNumId w:val="6"/>
  </w:num>
  <w:num w:numId="29" w16cid:durableId="1406875039">
    <w:abstractNumId w:val="21"/>
  </w:num>
  <w:num w:numId="30" w16cid:durableId="1164737085">
    <w:abstractNumId w:val="9"/>
  </w:num>
  <w:num w:numId="31" w16cid:durableId="1097022727">
    <w:abstractNumId w:val="22"/>
  </w:num>
  <w:num w:numId="32" w16cid:durableId="844246849">
    <w:abstractNumId w:val="1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37C6"/>
    <w:rsid w:val="00025A47"/>
    <w:rsid w:val="00025E5D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067E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5D35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0784E"/>
    <w:rsid w:val="00110E34"/>
    <w:rsid w:val="001119EE"/>
    <w:rsid w:val="00111BFB"/>
    <w:rsid w:val="001131A2"/>
    <w:rsid w:val="0011632E"/>
    <w:rsid w:val="00116946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3071"/>
    <w:rsid w:val="00164B56"/>
    <w:rsid w:val="00170625"/>
    <w:rsid w:val="00170FA5"/>
    <w:rsid w:val="00170FE7"/>
    <w:rsid w:val="001714D0"/>
    <w:rsid w:val="00174FE1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350"/>
    <w:rsid w:val="001A5E39"/>
    <w:rsid w:val="001B1555"/>
    <w:rsid w:val="001B2292"/>
    <w:rsid w:val="001B5474"/>
    <w:rsid w:val="001C23F6"/>
    <w:rsid w:val="001C290F"/>
    <w:rsid w:val="001C528D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569C4"/>
    <w:rsid w:val="0026114D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55A9"/>
    <w:rsid w:val="002A6E5A"/>
    <w:rsid w:val="002A6FDE"/>
    <w:rsid w:val="002B28FD"/>
    <w:rsid w:val="002B3561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5B4"/>
    <w:rsid w:val="00316B59"/>
    <w:rsid w:val="00320E4D"/>
    <w:rsid w:val="003234B7"/>
    <w:rsid w:val="00324BA5"/>
    <w:rsid w:val="003250DA"/>
    <w:rsid w:val="00325444"/>
    <w:rsid w:val="003306A0"/>
    <w:rsid w:val="00330E9E"/>
    <w:rsid w:val="00331D3D"/>
    <w:rsid w:val="00334372"/>
    <w:rsid w:val="00334C46"/>
    <w:rsid w:val="0033529C"/>
    <w:rsid w:val="00336CB7"/>
    <w:rsid w:val="00340085"/>
    <w:rsid w:val="0034189A"/>
    <w:rsid w:val="00342FEE"/>
    <w:rsid w:val="00343802"/>
    <w:rsid w:val="00344B7D"/>
    <w:rsid w:val="0034595D"/>
    <w:rsid w:val="003468B8"/>
    <w:rsid w:val="00350232"/>
    <w:rsid w:val="00350B11"/>
    <w:rsid w:val="003528C6"/>
    <w:rsid w:val="00357166"/>
    <w:rsid w:val="00363C2F"/>
    <w:rsid w:val="003642B4"/>
    <w:rsid w:val="00367470"/>
    <w:rsid w:val="00367A2D"/>
    <w:rsid w:val="00372FB2"/>
    <w:rsid w:val="003759CC"/>
    <w:rsid w:val="00376E7E"/>
    <w:rsid w:val="0038015C"/>
    <w:rsid w:val="00380CBC"/>
    <w:rsid w:val="003811A9"/>
    <w:rsid w:val="003845BF"/>
    <w:rsid w:val="0039026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0B5B"/>
    <w:rsid w:val="003E1DD5"/>
    <w:rsid w:val="003E20FC"/>
    <w:rsid w:val="003E5946"/>
    <w:rsid w:val="003E5B13"/>
    <w:rsid w:val="003E7C69"/>
    <w:rsid w:val="003F0BEA"/>
    <w:rsid w:val="003F124B"/>
    <w:rsid w:val="003F1B1C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48C7"/>
    <w:rsid w:val="0042614E"/>
    <w:rsid w:val="004261BB"/>
    <w:rsid w:val="004265A5"/>
    <w:rsid w:val="00431CC4"/>
    <w:rsid w:val="004321CD"/>
    <w:rsid w:val="004321D7"/>
    <w:rsid w:val="00434027"/>
    <w:rsid w:val="00434580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97A8F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44B"/>
    <w:rsid w:val="00511F3E"/>
    <w:rsid w:val="00512EF1"/>
    <w:rsid w:val="0051532F"/>
    <w:rsid w:val="005153EA"/>
    <w:rsid w:val="00517ED5"/>
    <w:rsid w:val="00520569"/>
    <w:rsid w:val="00520E92"/>
    <w:rsid w:val="00522B05"/>
    <w:rsid w:val="0052702D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6D1E"/>
    <w:rsid w:val="005C703B"/>
    <w:rsid w:val="005D0218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1236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19C3"/>
    <w:rsid w:val="00633025"/>
    <w:rsid w:val="006374E3"/>
    <w:rsid w:val="006424DC"/>
    <w:rsid w:val="00643038"/>
    <w:rsid w:val="00644D98"/>
    <w:rsid w:val="00645DF1"/>
    <w:rsid w:val="006468A8"/>
    <w:rsid w:val="00646B0C"/>
    <w:rsid w:val="006526B0"/>
    <w:rsid w:val="00652E52"/>
    <w:rsid w:val="00656322"/>
    <w:rsid w:val="00656A25"/>
    <w:rsid w:val="00656C0A"/>
    <w:rsid w:val="006607E4"/>
    <w:rsid w:val="00661379"/>
    <w:rsid w:val="00661696"/>
    <w:rsid w:val="00664447"/>
    <w:rsid w:val="00670BA4"/>
    <w:rsid w:val="00673F25"/>
    <w:rsid w:val="006745DF"/>
    <w:rsid w:val="006757A8"/>
    <w:rsid w:val="00676A43"/>
    <w:rsid w:val="0067772E"/>
    <w:rsid w:val="006836B9"/>
    <w:rsid w:val="00684E0F"/>
    <w:rsid w:val="006920FC"/>
    <w:rsid w:val="006928B6"/>
    <w:rsid w:val="0069297C"/>
    <w:rsid w:val="00692C15"/>
    <w:rsid w:val="00692D16"/>
    <w:rsid w:val="00693561"/>
    <w:rsid w:val="0069373A"/>
    <w:rsid w:val="00693DAF"/>
    <w:rsid w:val="006942D4"/>
    <w:rsid w:val="00694598"/>
    <w:rsid w:val="00694DA0"/>
    <w:rsid w:val="00694FC4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0C70"/>
    <w:rsid w:val="00701541"/>
    <w:rsid w:val="007022AC"/>
    <w:rsid w:val="007029F3"/>
    <w:rsid w:val="00703E5E"/>
    <w:rsid w:val="0071064A"/>
    <w:rsid w:val="0071273A"/>
    <w:rsid w:val="007136E5"/>
    <w:rsid w:val="00713D02"/>
    <w:rsid w:val="007146B9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16AC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0FD1"/>
    <w:rsid w:val="00831056"/>
    <w:rsid w:val="0083123F"/>
    <w:rsid w:val="00834B9F"/>
    <w:rsid w:val="00834BCA"/>
    <w:rsid w:val="00834C97"/>
    <w:rsid w:val="00835799"/>
    <w:rsid w:val="008359CE"/>
    <w:rsid w:val="00837251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05D1"/>
    <w:rsid w:val="00873024"/>
    <w:rsid w:val="00873625"/>
    <w:rsid w:val="00881419"/>
    <w:rsid w:val="00882CA3"/>
    <w:rsid w:val="008837A1"/>
    <w:rsid w:val="00883973"/>
    <w:rsid w:val="00884C77"/>
    <w:rsid w:val="0088515A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C696B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0DFB"/>
    <w:rsid w:val="00991AFD"/>
    <w:rsid w:val="0099263D"/>
    <w:rsid w:val="00993219"/>
    <w:rsid w:val="009A0229"/>
    <w:rsid w:val="009A29E2"/>
    <w:rsid w:val="009A342C"/>
    <w:rsid w:val="009A5CFE"/>
    <w:rsid w:val="009A6BE3"/>
    <w:rsid w:val="009B1035"/>
    <w:rsid w:val="009C1359"/>
    <w:rsid w:val="009C227F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54AE"/>
    <w:rsid w:val="00A161BC"/>
    <w:rsid w:val="00A16B12"/>
    <w:rsid w:val="00A222AD"/>
    <w:rsid w:val="00A22662"/>
    <w:rsid w:val="00A22837"/>
    <w:rsid w:val="00A26DD8"/>
    <w:rsid w:val="00A275A4"/>
    <w:rsid w:val="00A313DA"/>
    <w:rsid w:val="00A31E3F"/>
    <w:rsid w:val="00A31F39"/>
    <w:rsid w:val="00A33366"/>
    <w:rsid w:val="00A335A4"/>
    <w:rsid w:val="00A356F4"/>
    <w:rsid w:val="00A37A28"/>
    <w:rsid w:val="00A4219E"/>
    <w:rsid w:val="00A429D0"/>
    <w:rsid w:val="00A44FC9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54E5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123D"/>
    <w:rsid w:val="00AF2AAC"/>
    <w:rsid w:val="00AF5442"/>
    <w:rsid w:val="00B000E3"/>
    <w:rsid w:val="00B01D70"/>
    <w:rsid w:val="00B034F8"/>
    <w:rsid w:val="00B04611"/>
    <w:rsid w:val="00B046F1"/>
    <w:rsid w:val="00B06A1A"/>
    <w:rsid w:val="00B117FF"/>
    <w:rsid w:val="00B11834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0670"/>
    <w:rsid w:val="00B327D7"/>
    <w:rsid w:val="00B32FC6"/>
    <w:rsid w:val="00B34C56"/>
    <w:rsid w:val="00B366E9"/>
    <w:rsid w:val="00B37148"/>
    <w:rsid w:val="00B41519"/>
    <w:rsid w:val="00B4299A"/>
    <w:rsid w:val="00B42F35"/>
    <w:rsid w:val="00B4519D"/>
    <w:rsid w:val="00B46E49"/>
    <w:rsid w:val="00B572D8"/>
    <w:rsid w:val="00B65C61"/>
    <w:rsid w:val="00B66E80"/>
    <w:rsid w:val="00B71471"/>
    <w:rsid w:val="00B7153D"/>
    <w:rsid w:val="00B71721"/>
    <w:rsid w:val="00B71832"/>
    <w:rsid w:val="00B7501D"/>
    <w:rsid w:val="00B76FDA"/>
    <w:rsid w:val="00B82AD2"/>
    <w:rsid w:val="00B82B0C"/>
    <w:rsid w:val="00B83328"/>
    <w:rsid w:val="00B85BD9"/>
    <w:rsid w:val="00B86120"/>
    <w:rsid w:val="00B86A95"/>
    <w:rsid w:val="00B9142C"/>
    <w:rsid w:val="00B91E97"/>
    <w:rsid w:val="00B92E1D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4D2F"/>
    <w:rsid w:val="00C169D3"/>
    <w:rsid w:val="00C17EDE"/>
    <w:rsid w:val="00C21F3C"/>
    <w:rsid w:val="00C227FE"/>
    <w:rsid w:val="00C22F5A"/>
    <w:rsid w:val="00C2398C"/>
    <w:rsid w:val="00C2790D"/>
    <w:rsid w:val="00C316A0"/>
    <w:rsid w:val="00C37007"/>
    <w:rsid w:val="00C407FE"/>
    <w:rsid w:val="00C41B69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34B8"/>
    <w:rsid w:val="00D16DE6"/>
    <w:rsid w:val="00D231B7"/>
    <w:rsid w:val="00D23D50"/>
    <w:rsid w:val="00D2480A"/>
    <w:rsid w:val="00D2645E"/>
    <w:rsid w:val="00D2698B"/>
    <w:rsid w:val="00D32C6A"/>
    <w:rsid w:val="00D35A9E"/>
    <w:rsid w:val="00D40C68"/>
    <w:rsid w:val="00D41DF1"/>
    <w:rsid w:val="00D470EA"/>
    <w:rsid w:val="00D5133A"/>
    <w:rsid w:val="00D537DB"/>
    <w:rsid w:val="00D578D4"/>
    <w:rsid w:val="00D57AEC"/>
    <w:rsid w:val="00D60756"/>
    <w:rsid w:val="00D612D8"/>
    <w:rsid w:val="00D61EE3"/>
    <w:rsid w:val="00D634AE"/>
    <w:rsid w:val="00D7317E"/>
    <w:rsid w:val="00D75DE7"/>
    <w:rsid w:val="00D76806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A7519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3A8E"/>
    <w:rsid w:val="00DF4D09"/>
    <w:rsid w:val="00DF5545"/>
    <w:rsid w:val="00DF5D59"/>
    <w:rsid w:val="00E02057"/>
    <w:rsid w:val="00E04231"/>
    <w:rsid w:val="00E07D34"/>
    <w:rsid w:val="00E100EC"/>
    <w:rsid w:val="00E13686"/>
    <w:rsid w:val="00E1369A"/>
    <w:rsid w:val="00E146F8"/>
    <w:rsid w:val="00E2490B"/>
    <w:rsid w:val="00E25B03"/>
    <w:rsid w:val="00E268C4"/>
    <w:rsid w:val="00E32D15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197"/>
    <w:rsid w:val="00E50400"/>
    <w:rsid w:val="00E50A8B"/>
    <w:rsid w:val="00E50FBA"/>
    <w:rsid w:val="00E51E7E"/>
    <w:rsid w:val="00E52473"/>
    <w:rsid w:val="00E56065"/>
    <w:rsid w:val="00E60944"/>
    <w:rsid w:val="00E64175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095"/>
    <w:rsid w:val="00E81331"/>
    <w:rsid w:val="00E82F7C"/>
    <w:rsid w:val="00E848CD"/>
    <w:rsid w:val="00E8503A"/>
    <w:rsid w:val="00E855C3"/>
    <w:rsid w:val="00E90C9F"/>
    <w:rsid w:val="00E96357"/>
    <w:rsid w:val="00E97F9A"/>
    <w:rsid w:val="00EA2A0E"/>
    <w:rsid w:val="00EA6986"/>
    <w:rsid w:val="00EB0179"/>
    <w:rsid w:val="00EB1D83"/>
    <w:rsid w:val="00EB1F20"/>
    <w:rsid w:val="00EB22B5"/>
    <w:rsid w:val="00EB344E"/>
    <w:rsid w:val="00EB4A84"/>
    <w:rsid w:val="00EB6460"/>
    <w:rsid w:val="00EB64CB"/>
    <w:rsid w:val="00EB6E94"/>
    <w:rsid w:val="00EB74F5"/>
    <w:rsid w:val="00EC1000"/>
    <w:rsid w:val="00EC36F7"/>
    <w:rsid w:val="00EC4D24"/>
    <w:rsid w:val="00EC7D8F"/>
    <w:rsid w:val="00ED24AD"/>
    <w:rsid w:val="00ED280A"/>
    <w:rsid w:val="00ED3C6B"/>
    <w:rsid w:val="00ED3CA1"/>
    <w:rsid w:val="00ED5EEE"/>
    <w:rsid w:val="00ED7B5C"/>
    <w:rsid w:val="00EE1FEE"/>
    <w:rsid w:val="00EE557F"/>
    <w:rsid w:val="00EE57F5"/>
    <w:rsid w:val="00EF036B"/>
    <w:rsid w:val="00EF1DB2"/>
    <w:rsid w:val="00EF237E"/>
    <w:rsid w:val="00EF3A02"/>
    <w:rsid w:val="00EF7364"/>
    <w:rsid w:val="00F00B0D"/>
    <w:rsid w:val="00F023F4"/>
    <w:rsid w:val="00F03860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3D52"/>
    <w:rsid w:val="00F65236"/>
    <w:rsid w:val="00F66FD5"/>
    <w:rsid w:val="00F67345"/>
    <w:rsid w:val="00F708BD"/>
    <w:rsid w:val="00F70F0D"/>
    <w:rsid w:val="00F75DB5"/>
    <w:rsid w:val="00F80A54"/>
    <w:rsid w:val="00F810F5"/>
    <w:rsid w:val="00F840E3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4C6B"/>
    <w:rsid w:val="00FD57B5"/>
    <w:rsid w:val="00FE2459"/>
    <w:rsid w:val="00FF24B3"/>
    <w:rsid w:val="00FF31CE"/>
    <w:rsid w:val="00FF357F"/>
    <w:rsid w:val="00FF5AD8"/>
    <w:rsid w:val="00FF73C4"/>
    <w:rsid w:val="00FF77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652E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2E5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52E5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2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2E52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C227FE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paragraph" w:styleId="NormalWeb">
    <w:name w:val="Normal (Web)"/>
    <w:basedOn w:val="Normal"/>
    <w:uiPriority w:val="99"/>
    <w:unhideWhenUsed/>
    <w:rsid w:val="0069297C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33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54E5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916AC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B118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s://rsc.li/4bSMOW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c4a1134a-ec95-48d0-8411-392686591e19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a9c5b8cb-8b3b-4b00-8e13-e0891dd65cf1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131</TotalTime>
  <Pages>3</Pages>
  <Words>523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Earth's Resources scaffolded student worksheet</vt:lpstr>
    </vt:vector>
  </TitlesOfParts>
  <Manager/>
  <Company>Royal Society of Chemistry</Company>
  <LinksUpToDate>false</LinksUpToDate>
  <CharactersWithSpaces>3855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 scaffolded student worksheet</dc:title>
  <dc:subject/>
  <dc:creator>Royal Society of Chemistry</dc:creator>
  <cp:keywords>Earth's resources, materials, warmth, shelter, food, transport, finite, renewable, natural, synthetic</cp:keywords>
  <dc:description>From Using Earth's resources, Education in Chemistry, https://rsc.li/4bSMOWV</dc:description>
  <cp:lastModifiedBy>Kirsty Patterson</cp:lastModifiedBy>
  <cp:revision>31</cp:revision>
  <cp:lastPrinted>2012-04-18T08:40:00Z</cp:lastPrinted>
  <dcterms:created xsi:type="dcterms:W3CDTF">2024-02-21T00:10:00Z</dcterms:created>
  <dcterms:modified xsi:type="dcterms:W3CDTF">2024-02-29T15:47:00Z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