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F786" w14:textId="0B1C4F32" w:rsidR="00CB1B95" w:rsidRPr="007859BF" w:rsidRDefault="009E7B3F" w:rsidP="00CB1B95">
      <w:pPr>
        <w:pStyle w:val="RSCH1"/>
      </w:pPr>
      <w:bookmarkStart w:id="0" w:name="_Hlk125968114"/>
      <w:r>
        <w:t>Evaluati</w:t>
      </w:r>
      <w:r w:rsidR="00E72DA8">
        <w:t xml:space="preserve">ng </w:t>
      </w:r>
      <w:r w:rsidR="00E72DA8" w:rsidRPr="00F40ADD">
        <w:t>experiments</w:t>
      </w:r>
      <w:r>
        <w:t xml:space="preserve"> </w:t>
      </w:r>
    </w:p>
    <w:bookmarkEnd w:id="0"/>
    <w:p w14:paraId="4475D8C0" w14:textId="7B9DD93A" w:rsidR="00CB1B95" w:rsidRDefault="00F73B06" w:rsidP="00CB1B95">
      <w:pPr>
        <w:pStyle w:val="RSCBasictext"/>
      </w:pPr>
      <w:r>
        <w:rPr>
          <w:lang w:eastAsia="en-GB"/>
        </w:rPr>
        <w:t xml:space="preserve">Help </w:t>
      </w:r>
      <w:r w:rsidRPr="00F73B06">
        <w:rPr>
          <w:lang w:eastAsia="en-GB"/>
        </w:rPr>
        <w:t>students to successfully evaluate their practicals</w:t>
      </w:r>
      <w:r>
        <w:rPr>
          <w:lang w:eastAsia="en-GB"/>
        </w:rPr>
        <w:t xml:space="preserve"> with the </w:t>
      </w:r>
      <w:r w:rsidRPr="00FF382F">
        <w:rPr>
          <w:i/>
          <w:iCs/>
          <w:lang w:eastAsia="en-GB"/>
        </w:rPr>
        <w:t>Education in Chemistry</w:t>
      </w:r>
      <w:r w:rsidR="00CB1B95">
        <w:rPr>
          <w:lang w:eastAsia="en-GB"/>
        </w:rPr>
        <w:t xml:space="preserve"> article </w:t>
      </w:r>
      <w:r w:rsidR="00DB48C8" w:rsidRPr="00DB48C8">
        <w:rPr>
          <w:b/>
          <w:bCs/>
          <w:lang w:eastAsia="en-GB"/>
        </w:rPr>
        <w:t>Help students to successfully evaluate their practicals</w:t>
      </w:r>
      <w:r>
        <w:rPr>
          <w:lang w:eastAsia="en-GB"/>
        </w:rPr>
        <w:t xml:space="preserve">, </w:t>
      </w:r>
      <w:r>
        <w:t>which</w:t>
      </w:r>
      <w:r w:rsidR="00F40ADD">
        <w:t xml:space="preserve"> is part of the </w:t>
      </w:r>
      <w:r w:rsidR="00F40ADD" w:rsidRPr="00F40ADD">
        <w:rPr>
          <w:b/>
          <w:bCs/>
        </w:rPr>
        <w:t>Teaching science skills series</w:t>
      </w:r>
      <w:r w:rsidR="00F40ADD">
        <w:t>,</w:t>
      </w:r>
      <w:r>
        <w:rPr>
          <w:lang w:eastAsia="en-GB"/>
        </w:rPr>
        <w:t xml:space="preserve"> available from: </w:t>
      </w:r>
      <w:hyperlink r:id="rId11" w:history="1">
        <w:r w:rsidR="00325385" w:rsidRPr="00325385">
          <w:rPr>
            <w:rStyle w:val="Hyperlink"/>
            <w:color w:val="C00000"/>
          </w:rPr>
          <w:t>rsc.li/3RXdtbu</w:t>
        </w:r>
      </w:hyperlink>
      <w:r>
        <w:t>.</w:t>
      </w:r>
    </w:p>
    <w:p w14:paraId="6A7B6075" w14:textId="77777777" w:rsidR="00CB1B95" w:rsidRDefault="00CB1B95" w:rsidP="00CB1B95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602C5E50" w14:textId="36B573CB" w:rsidR="00475BDA" w:rsidRPr="002F3981" w:rsidRDefault="00475BDA" w:rsidP="002F3981">
      <w:pPr>
        <w:pStyle w:val="RSCLearningobjectives"/>
      </w:pPr>
      <w:r w:rsidRPr="002F3981">
        <w:t xml:space="preserve">Understand what </w:t>
      </w:r>
      <w:proofErr w:type="gramStart"/>
      <w:r w:rsidRPr="002F3981">
        <w:t>is required</w:t>
      </w:r>
      <w:proofErr w:type="gramEnd"/>
      <w:r w:rsidRPr="002F3981">
        <w:t xml:space="preserve"> when evaluating an experiment or investigation</w:t>
      </w:r>
      <w:r w:rsidR="002F3981">
        <w:t>.</w:t>
      </w:r>
    </w:p>
    <w:p w14:paraId="212B169B" w14:textId="79B2531F" w:rsidR="00475BDA" w:rsidRPr="002F3981" w:rsidRDefault="00475BDA" w:rsidP="002F3981">
      <w:pPr>
        <w:pStyle w:val="RSCLearningobjectives"/>
      </w:pPr>
      <w:r w:rsidRPr="002F3981">
        <w:t xml:space="preserve">Identify </w:t>
      </w:r>
      <w:r w:rsidR="009E19EE">
        <w:t xml:space="preserve">the </w:t>
      </w:r>
      <w:r w:rsidRPr="002F3981">
        <w:t>aspects of a named investigation that are relevant to its evaluation</w:t>
      </w:r>
      <w:r w:rsidR="002F3981">
        <w:t>.</w:t>
      </w:r>
    </w:p>
    <w:p w14:paraId="0D0EEF3C" w14:textId="15A916D3" w:rsidR="00475BDA" w:rsidRPr="002F3981" w:rsidRDefault="00296CCE" w:rsidP="002F3981">
      <w:pPr>
        <w:pStyle w:val="RSCLearningobjectives"/>
      </w:pPr>
      <w:r>
        <w:t>E</w:t>
      </w:r>
      <w:r w:rsidR="00475BDA" w:rsidRPr="002F3981">
        <w:t>valuat</w:t>
      </w:r>
      <w:r>
        <w:t>e</w:t>
      </w:r>
      <w:r w:rsidR="00475BDA" w:rsidRPr="002F3981">
        <w:t xml:space="preserve"> the aspects identified and </w:t>
      </w:r>
      <w:r w:rsidR="00BB7B82">
        <w:t>use</w:t>
      </w:r>
      <w:r w:rsidR="000E0BA2">
        <w:t xml:space="preserve"> them</w:t>
      </w:r>
      <w:r w:rsidR="00475BDA" w:rsidRPr="002F3981">
        <w:t xml:space="preserve"> to write an overall evaluation</w:t>
      </w:r>
      <w:r w:rsidR="0010291C" w:rsidRPr="002F3981">
        <w:t>, if required.</w:t>
      </w:r>
    </w:p>
    <w:p w14:paraId="17E985BA" w14:textId="188E5378" w:rsidR="00CB1B95" w:rsidRPr="00897694" w:rsidRDefault="00CB1B95" w:rsidP="00CB1B95">
      <w:pPr>
        <w:pStyle w:val="RSCBasictext"/>
        <w:rPr>
          <w:highlight w:val="yellow"/>
          <w:lang w:eastAsia="en-GB"/>
        </w:rPr>
      </w:pPr>
    </w:p>
    <w:p w14:paraId="42C20CCA" w14:textId="7AF3309A" w:rsidR="00CB0039" w:rsidRPr="0010291C" w:rsidRDefault="00CB0039" w:rsidP="00CB1B95">
      <w:pPr>
        <w:pStyle w:val="RSCBasictext"/>
        <w:rPr>
          <w:lang w:eastAsia="en-GB"/>
        </w:rPr>
      </w:pPr>
      <w:r w:rsidRPr="0010291C">
        <w:rPr>
          <w:lang w:eastAsia="en-GB"/>
        </w:rPr>
        <w:t>The points on the student sheet</w:t>
      </w:r>
      <w:r w:rsidR="009F3A3A">
        <w:rPr>
          <w:lang w:eastAsia="en-GB"/>
        </w:rPr>
        <w:t>s</w:t>
      </w:r>
      <w:r w:rsidRPr="0010291C">
        <w:rPr>
          <w:lang w:eastAsia="en-GB"/>
        </w:rPr>
        <w:t xml:space="preserve"> list the different aspects of evaluation that </w:t>
      </w:r>
      <w:r w:rsidR="008F2D5F">
        <w:rPr>
          <w:lang w:eastAsia="en-GB"/>
        </w:rPr>
        <w:t xml:space="preserve">your learners </w:t>
      </w:r>
      <w:r w:rsidRPr="0010291C">
        <w:rPr>
          <w:lang w:eastAsia="en-GB"/>
        </w:rPr>
        <w:t>need to be aware</w:t>
      </w:r>
      <w:r w:rsidR="00806784" w:rsidRPr="0010291C">
        <w:rPr>
          <w:lang w:eastAsia="en-GB"/>
        </w:rPr>
        <w:t xml:space="preserve"> of</w:t>
      </w:r>
      <w:r w:rsidRPr="0010291C">
        <w:rPr>
          <w:lang w:eastAsia="en-GB"/>
        </w:rPr>
        <w:t xml:space="preserve">. Not all of these points will apply to every </w:t>
      </w:r>
      <w:proofErr w:type="gramStart"/>
      <w:r w:rsidRPr="0010291C">
        <w:rPr>
          <w:lang w:eastAsia="en-GB"/>
        </w:rPr>
        <w:t>investigation</w:t>
      </w:r>
      <w:proofErr w:type="gramEnd"/>
      <w:r w:rsidR="00CF1AD9">
        <w:rPr>
          <w:lang w:eastAsia="en-GB"/>
        </w:rPr>
        <w:t xml:space="preserve"> so </w:t>
      </w:r>
      <w:r w:rsidR="00BE62AD">
        <w:rPr>
          <w:lang w:eastAsia="en-GB"/>
        </w:rPr>
        <w:t>learners</w:t>
      </w:r>
      <w:r w:rsidRPr="0010291C">
        <w:rPr>
          <w:lang w:eastAsia="en-GB"/>
        </w:rPr>
        <w:t xml:space="preserve"> need to be able to identify what is relevant to the</w:t>
      </w:r>
      <w:r w:rsidR="009F3A3A">
        <w:rPr>
          <w:lang w:eastAsia="en-GB"/>
        </w:rPr>
        <w:t>m</w:t>
      </w:r>
      <w:r w:rsidRPr="0010291C">
        <w:rPr>
          <w:lang w:eastAsia="en-GB"/>
        </w:rPr>
        <w:t xml:space="preserve">. </w:t>
      </w:r>
      <w:r w:rsidR="0010291C" w:rsidRPr="0010291C">
        <w:rPr>
          <w:lang w:eastAsia="en-GB"/>
        </w:rPr>
        <w:t>C</w:t>
      </w:r>
      <w:r w:rsidR="00806784" w:rsidRPr="0010291C">
        <w:rPr>
          <w:lang w:eastAsia="en-GB"/>
        </w:rPr>
        <w:t>ompleting the table</w:t>
      </w:r>
      <w:r w:rsidR="0010291C" w:rsidRPr="0010291C">
        <w:rPr>
          <w:lang w:eastAsia="en-GB"/>
        </w:rPr>
        <w:t xml:space="preserve"> at suitable intervals during an investigation will help </w:t>
      </w:r>
      <w:r w:rsidR="000848FD">
        <w:rPr>
          <w:lang w:eastAsia="en-GB"/>
        </w:rPr>
        <w:t xml:space="preserve">your </w:t>
      </w:r>
      <w:r w:rsidR="00CC21B4">
        <w:rPr>
          <w:lang w:eastAsia="en-GB"/>
        </w:rPr>
        <w:t>learners</w:t>
      </w:r>
      <w:r w:rsidR="000848FD" w:rsidRPr="0010291C">
        <w:rPr>
          <w:lang w:eastAsia="en-GB"/>
        </w:rPr>
        <w:t xml:space="preserve"> </w:t>
      </w:r>
      <w:r w:rsidR="0010291C" w:rsidRPr="0010291C">
        <w:rPr>
          <w:lang w:eastAsia="en-GB"/>
        </w:rPr>
        <w:t>evaluate their work.</w:t>
      </w:r>
    </w:p>
    <w:p w14:paraId="55DABD2E" w14:textId="77777777" w:rsidR="009E7B3F" w:rsidRDefault="009E7B3F" w:rsidP="009E7B3F">
      <w:pPr>
        <w:pStyle w:val="RSCH2"/>
        <w:rPr>
          <w:lang w:eastAsia="en-GB"/>
        </w:rPr>
      </w:pPr>
      <w:r>
        <w:rPr>
          <w:lang w:eastAsia="en-GB"/>
        </w:rPr>
        <w:t>Introduction</w:t>
      </w:r>
    </w:p>
    <w:p w14:paraId="0317F9CB" w14:textId="0CCA48D6" w:rsidR="00CB0039" w:rsidRPr="003211C6" w:rsidRDefault="00CB0039" w:rsidP="00CB0039">
      <w:pPr>
        <w:pStyle w:val="RSCBasictext"/>
        <w:rPr>
          <w:lang w:eastAsia="en-GB"/>
        </w:rPr>
      </w:pPr>
      <w:r>
        <w:rPr>
          <w:lang w:eastAsia="en-GB"/>
        </w:rPr>
        <w:t xml:space="preserve">Being able to evaluate a practical procedure, the data </w:t>
      </w:r>
      <w:proofErr w:type="gramStart"/>
      <w:r>
        <w:rPr>
          <w:lang w:eastAsia="en-GB"/>
        </w:rPr>
        <w:t>collected</w:t>
      </w:r>
      <w:proofErr w:type="gramEnd"/>
      <w:r>
        <w:rPr>
          <w:lang w:eastAsia="en-GB"/>
        </w:rPr>
        <w:t xml:space="preserve"> and </w:t>
      </w:r>
      <w:r w:rsidR="00F22848">
        <w:rPr>
          <w:lang w:eastAsia="en-GB"/>
        </w:rPr>
        <w:t xml:space="preserve">the </w:t>
      </w:r>
      <w:r>
        <w:rPr>
          <w:lang w:eastAsia="en-GB"/>
        </w:rPr>
        <w:t>conclusion made is an important part of most 14</w:t>
      </w:r>
      <w:r w:rsidR="002F3981">
        <w:rPr>
          <w:lang w:eastAsia="en-GB"/>
        </w:rPr>
        <w:t>–</w:t>
      </w:r>
      <w:r>
        <w:rPr>
          <w:lang w:eastAsia="en-GB"/>
        </w:rPr>
        <w:t>16 and 16</w:t>
      </w:r>
      <w:r w:rsidR="002F3981">
        <w:rPr>
          <w:lang w:eastAsia="en-GB"/>
        </w:rPr>
        <w:t>–</w:t>
      </w:r>
      <w:r>
        <w:rPr>
          <w:lang w:eastAsia="en-GB"/>
        </w:rPr>
        <w:t>18 chemistry courses.  This resource includes a student sheet</w:t>
      </w:r>
      <w:r w:rsidR="008F2D5F">
        <w:rPr>
          <w:lang w:eastAsia="en-GB"/>
        </w:rPr>
        <w:t xml:space="preserve">, with </w:t>
      </w:r>
      <w:r w:rsidR="0010291C">
        <w:rPr>
          <w:lang w:eastAsia="en-GB"/>
        </w:rPr>
        <w:t>a</w:t>
      </w:r>
      <w:r>
        <w:rPr>
          <w:lang w:eastAsia="en-GB"/>
        </w:rPr>
        <w:t xml:space="preserve"> scaffolded version</w:t>
      </w:r>
      <w:r w:rsidR="008F2D5F">
        <w:rPr>
          <w:lang w:eastAsia="en-GB"/>
        </w:rPr>
        <w:t xml:space="preserve"> available,</w:t>
      </w:r>
      <w:r>
        <w:rPr>
          <w:lang w:eastAsia="en-GB"/>
        </w:rPr>
        <w:t xml:space="preserve"> to </w:t>
      </w:r>
      <w:r w:rsidR="003211C6">
        <w:rPr>
          <w:lang w:eastAsia="en-GB"/>
        </w:rPr>
        <w:t>take</w:t>
      </w:r>
      <w:r>
        <w:rPr>
          <w:lang w:eastAsia="en-GB"/>
        </w:rPr>
        <w:t xml:space="preserve"> </w:t>
      </w:r>
      <w:r w:rsidR="002F3981">
        <w:rPr>
          <w:lang w:eastAsia="en-GB"/>
        </w:rPr>
        <w:t>learners</w:t>
      </w:r>
      <w:r w:rsidR="003211C6">
        <w:rPr>
          <w:lang w:eastAsia="en-GB"/>
        </w:rPr>
        <w:t xml:space="preserve"> step</w:t>
      </w:r>
      <w:r w:rsidR="002F3981">
        <w:rPr>
          <w:lang w:eastAsia="en-GB"/>
        </w:rPr>
        <w:t>-</w:t>
      </w:r>
      <w:r w:rsidR="003211C6">
        <w:rPr>
          <w:lang w:eastAsia="en-GB"/>
        </w:rPr>
        <w:t>by</w:t>
      </w:r>
      <w:r w:rsidR="002F3981">
        <w:rPr>
          <w:lang w:eastAsia="en-GB"/>
        </w:rPr>
        <w:t>-</w:t>
      </w:r>
      <w:r w:rsidR="003211C6">
        <w:rPr>
          <w:lang w:eastAsia="en-GB"/>
        </w:rPr>
        <w:t>step through the evaluation process.</w:t>
      </w:r>
      <w:r>
        <w:rPr>
          <w:lang w:eastAsia="en-GB"/>
        </w:rPr>
        <w:t xml:space="preserve"> </w:t>
      </w:r>
      <w:r w:rsidR="003211C6">
        <w:rPr>
          <w:lang w:eastAsia="en-GB"/>
        </w:rPr>
        <w:t xml:space="preserve">The </w:t>
      </w:r>
      <w:r w:rsidR="003211C6">
        <w:rPr>
          <w:i/>
          <w:iCs/>
          <w:lang w:eastAsia="en-GB"/>
        </w:rPr>
        <w:t>Education in Chemistry</w:t>
      </w:r>
      <w:r w:rsidR="003211C6">
        <w:rPr>
          <w:lang w:eastAsia="en-GB"/>
        </w:rPr>
        <w:t xml:space="preserve"> </w:t>
      </w:r>
      <w:r w:rsidR="0007271C">
        <w:rPr>
          <w:lang w:eastAsia="en-GB"/>
        </w:rPr>
        <w:t xml:space="preserve">article </w:t>
      </w:r>
      <w:r w:rsidR="003211C6">
        <w:rPr>
          <w:lang w:eastAsia="en-GB"/>
        </w:rPr>
        <w:t xml:space="preserve">outlines the rationale for evaluating an investigation at suitable intervals as it </w:t>
      </w:r>
      <w:proofErr w:type="gramStart"/>
      <w:r w:rsidR="003211C6">
        <w:rPr>
          <w:lang w:eastAsia="en-GB"/>
        </w:rPr>
        <w:t>is carried</w:t>
      </w:r>
      <w:proofErr w:type="gramEnd"/>
      <w:r w:rsidR="003211C6">
        <w:rPr>
          <w:lang w:eastAsia="en-GB"/>
        </w:rPr>
        <w:t xml:space="preserve"> out, rather than tagging it on as an afterthought at the end.</w:t>
      </w:r>
      <w:r w:rsidR="008F2D5F">
        <w:rPr>
          <w:lang w:eastAsia="en-GB"/>
        </w:rPr>
        <w:t xml:space="preserve"> </w:t>
      </w:r>
    </w:p>
    <w:p w14:paraId="53BD16E4" w14:textId="267382AA" w:rsidR="00897694" w:rsidRDefault="00897694" w:rsidP="00CB1B95">
      <w:pPr>
        <w:pStyle w:val="RSCBasictext"/>
        <w:rPr>
          <w:lang w:eastAsia="en-GB"/>
        </w:rPr>
      </w:pPr>
      <w:r w:rsidRPr="0010291C">
        <w:rPr>
          <w:lang w:eastAsia="en-GB"/>
        </w:rPr>
        <w:t xml:space="preserve">The questions in the table aim </w:t>
      </w:r>
      <w:r w:rsidR="006D339D">
        <w:rPr>
          <w:lang w:eastAsia="en-GB"/>
        </w:rPr>
        <w:t>to</w:t>
      </w:r>
      <w:r w:rsidRPr="0010291C">
        <w:rPr>
          <w:lang w:eastAsia="en-GB"/>
        </w:rPr>
        <w:t xml:space="preserve"> focus learners’ attention on </w:t>
      </w:r>
      <w:r w:rsidR="006D339D">
        <w:rPr>
          <w:lang w:eastAsia="en-GB"/>
        </w:rPr>
        <w:t xml:space="preserve">the </w:t>
      </w:r>
      <w:r w:rsidRPr="0010291C">
        <w:rPr>
          <w:lang w:eastAsia="en-GB"/>
        </w:rPr>
        <w:t>points they need to consider when evaluating an investigation. The list of questions is not exhaustive and can be adapted to suit different investigations.</w:t>
      </w:r>
      <w:r w:rsidR="00F40ADD">
        <w:rPr>
          <w:lang w:eastAsia="en-GB"/>
        </w:rPr>
        <w:t xml:space="preserve"> </w:t>
      </w:r>
      <w:r w:rsidR="005E1EE0">
        <w:rPr>
          <w:lang w:eastAsia="en-GB"/>
        </w:rPr>
        <w:t>You can find an</w:t>
      </w:r>
      <w:r w:rsidR="00F40ADD">
        <w:rPr>
          <w:lang w:eastAsia="en-GB"/>
        </w:rPr>
        <w:t xml:space="preserve"> experiment</w:t>
      </w:r>
      <w:r w:rsidR="008D01D3">
        <w:rPr>
          <w:lang w:eastAsia="en-GB"/>
        </w:rPr>
        <w:t xml:space="preserve"> </w:t>
      </w:r>
      <w:r w:rsidR="00F40ADD">
        <w:rPr>
          <w:lang w:eastAsia="en-GB"/>
        </w:rPr>
        <w:t xml:space="preserve">specific example for a </w:t>
      </w:r>
      <w:r w:rsidR="005E1EE0">
        <w:rPr>
          <w:lang w:eastAsia="en-GB"/>
        </w:rPr>
        <w:t>r</w:t>
      </w:r>
      <w:r w:rsidR="00F40ADD">
        <w:rPr>
          <w:lang w:eastAsia="en-GB"/>
        </w:rPr>
        <w:t xml:space="preserve">ates of reaction investigation at the end of this document. </w:t>
      </w:r>
    </w:p>
    <w:p w14:paraId="2A5CBF83" w14:textId="77777777" w:rsidR="009E7B3F" w:rsidRDefault="009E7B3F" w:rsidP="009E7B3F">
      <w:pPr>
        <w:pStyle w:val="RSCH2"/>
      </w:pPr>
      <w:r>
        <w:lastRenderedPageBreak/>
        <w:t>How to use the resource</w:t>
      </w:r>
    </w:p>
    <w:p w14:paraId="5F4A3881" w14:textId="038330E5" w:rsidR="00D37FB1" w:rsidRDefault="007402B2" w:rsidP="00CB1B95">
      <w:pPr>
        <w:pStyle w:val="RSCBasictext"/>
        <w:rPr>
          <w:lang w:eastAsia="en-GB"/>
        </w:rPr>
      </w:pPr>
      <w:r>
        <w:rPr>
          <w:lang w:eastAsia="en-GB"/>
        </w:rPr>
        <w:t>Use t</w:t>
      </w:r>
      <w:r w:rsidR="00357F4A">
        <w:rPr>
          <w:lang w:eastAsia="en-GB"/>
        </w:rPr>
        <w:t xml:space="preserve">he resource </w:t>
      </w:r>
      <w:r w:rsidR="00A74FF8">
        <w:rPr>
          <w:lang w:eastAsia="en-GB"/>
        </w:rPr>
        <w:t xml:space="preserve">with a few selected investigations during a course to guide </w:t>
      </w:r>
      <w:r w:rsidR="002825A8">
        <w:rPr>
          <w:lang w:eastAsia="en-GB"/>
        </w:rPr>
        <w:t xml:space="preserve">your </w:t>
      </w:r>
      <w:r w:rsidR="00F40ADD">
        <w:rPr>
          <w:lang w:eastAsia="en-GB"/>
        </w:rPr>
        <w:t>learners</w:t>
      </w:r>
      <w:r w:rsidR="00A74FF8">
        <w:rPr>
          <w:lang w:eastAsia="en-GB"/>
        </w:rPr>
        <w:t xml:space="preserve"> through the evaluation process.</w:t>
      </w:r>
      <w:r w:rsidR="00D37FB1">
        <w:rPr>
          <w:lang w:eastAsia="en-GB"/>
        </w:rPr>
        <w:t xml:space="preserve"> </w:t>
      </w:r>
      <w:r w:rsidR="00222BDA">
        <w:rPr>
          <w:lang w:eastAsia="en-GB"/>
        </w:rPr>
        <w:t xml:space="preserve">You can find </w:t>
      </w:r>
      <w:r>
        <w:rPr>
          <w:lang w:eastAsia="en-GB"/>
        </w:rPr>
        <w:t>s</w:t>
      </w:r>
      <w:r w:rsidR="00D37FB1">
        <w:rPr>
          <w:lang w:eastAsia="en-GB"/>
        </w:rPr>
        <w:t xml:space="preserve">uitable suggested investigations </w:t>
      </w:r>
      <w:r w:rsidR="00780A84">
        <w:rPr>
          <w:lang w:eastAsia="en-GB"/>
        </w:rPr>
        <w:t>i</w:t>
      </w:r>
      <w:r w:rsidR="00D37FB1">
        <w:rPr>
          <w:lang w:eastAsia="en-GB"/>
        </w:rPr>
        <w:t xml:space="preserve">n </w:t>
      </w:r>
      <w:r w:rsidR="00780A84">
        <w:rPr>
          <w:lang w:eastAsia="en-GB"/>
        </w:rPr>
        <w:t xml:space="preserve">the accompanying </w:t>
      </w:r>
      <w:r w:rsidR="00D37FB1">
        <w:rPr>
          <w:i/>
          <w:iCs/>
          <w:lang w:eastAsia="en-GB"/>
        </w:rPr>
        <w:t>Education in Chemistry</w:t>
      </w:r>
      <w:r w:rsidR="00780A84">
        <w:rPr>
          <w:i/>
          <w:iCs/>
          <w:lang w:eastAsia="en-GB"/>
        </w:rPr>
        <w:t xml:space="preserve"> </w:t>
      </w:r>
      <w:r w:rsidR="00780A84" w:rsidRPr="00FA22E5">
        <w:rPr>
          <w:lang w:eastAsia="en-GB"/>
        </w:rPr>
        <w:t>article</w:t>
      </w:r>
      <w:r w:rsidR="00325385" w:rsidRPr="00FA22E5">
        <w:rPr>
          <w:lang w:eastAsia="en-GB"/>
        </w:rPr>
        <w:t xml:space="preserve">, available at </w:t>
      </w:r>
      <w:hyperlink r:id="rId12" w:history="1">
        <w:r w:rsidR="00325385" w:rsidRPr="00DB48C8">
          <w:rPr>
            <w:rStyle w:val="Hyperlink"/>
            <w:color w:val="C00000"/>
            <w:lang w:eastAsia="en-GB"/>
          </w:rPr>
          <w:t>rsc.li/</w:t>
        </w:r>
        <w:r w:rsidR="00DB48C8" w:rsidRPr="00DB48C8">
          <w:rPr>
            <w:rStyle w:val="Hyperlink"/>
            <w:color w:val="C00000"/>
            <w:lang w:eastAsia="en-GB"/>
          </w:rPr>
          <w:t>3L6aLPD</w:t>
        </w:r>
      </w:hyperlink>
      <w:r w:rsidR="00D37FB1">
        <w:rPr>
          <w:lang w:eastAsia="en-GB"/>
        </w:rPr>
        <w:t>.</w:t>
      </w:r>
    </w:p>
    <w:p w14:paraId="611253BF" w14:textId="7D33DD09" w:rsidR="0003532C" w:rsidRDefault="007402B2" w:rsidP="00CB1B95">
      <w:pPr>
        <w:pStyle w:val="RSCBasictext"/>
        <w:rPr>
          <w:lang w:eastAsia="en-GB"/>
        </w:rPr>
      </w:pPr>
      <w:r>
        <w:rPr>
          <w:lang w:eastAsia="en-GB"/>
        </w:rPr>
        <w:t xml:space="preserve">Ask </w:t>
      </w:r>
      <w:r w:rsidR="00222BDA">
        <w:rPr>
          <w:lang w:eastAsia="en-GB"/>
        </w:rPr>
        <w:t xml:space="preserve">your </w:t>
      </w:r>
      <w:r>
        <w:rPr>
          <w:lang w:eastAsia="en-GB"/>
        </w:rPr>
        <w:t>learners to complete</w:t>
      </w:r>
      <w:r w:rsidR="0070793A">
        <w:rPr>
          <w:lang w:eastAsia="en-GB"/>
        </w:rPr>
        <w:t xml:space="preserve"> the</w:t>
      </w:r>
      <w:r>
        <w:rPr>
          <w:lang w:eastAsia="en-GB"/>
        </w:rPr>
        <w:t xml:space="preserve"> </w:t>
      </w:r>
      <w:r w:rsidR="00A74FF8">
        <w:rPr>
          <w:lang w:eastAsia="en-GB"/>
        </w:rPr>
        <w:t>‘</w:t>
      </w:r>
      <w:r w:rsidR="000B55A8">
        <w:rPr>
          <w:lang w:eastAsia="en-GB"/>
        </w:rPr>
        <w:t>Evaluating t</w:t>
      </w:r>
      <w:r w:rsidR="00A74FF8">
        <w:rPr>
          <w:lang w:eastAsia="en-GB"/>
        </w:rPr>
        <w:t>he planning’ and ‘</w:t>
      </w:r>
      <w:r w:rsidR="000B55A8">
        <w:rPr>
          <w:lang w:eastAsia="en-GB"/>
        </w:rPr>
        <w:t>Evaluating the a</w:t>
      </w:r>
      <w:r w:rsidR="00A74FF8">
        <w:rPr>
          <w:lang w:eastAsia="en-GB"/>
        </w:rPr>
        <w:t>pparatus’ sections before the</w:t>
      </w:r>
      <w:r>
        <w:rPr>
          <w:lang w:eastAsia="en-GB"/>
        </w:rPr>
        <w:t>y carry out the</w:t>
      </w:r>
      <w:r w:rsidR="00A74FF8">
        <w:rPr>
          <w:lang w:eastAsia="en-GB"/>
        </w:rPr>
        <w:t xml:space="preserve"> experiment. </w:t>
      </w:r>
      <w:r w:rsidR="002825A8">
        <w:rPr>
          <w:lang w:eastAsia="en-GB"/>
        </w:rPr>
        <w:t xml:space="preserve">The </w:t>
      </w:r>
      <w:r w:rsidR="00A74FF8">
        <w:rPr>
          <w:lang w:eastAsia="en-GB"/>
        </w:rPr>
        <w:t>‘</w:t>
      </w:r>
      <w:r w:rsidR="000B55A8">
        <w:rPr>
          <w:lang w:eastAsia="en-GB"/>
        </w:rPr>
        <w:t>Evaluating t</w:t>
      </w:r>
      <w:r w:rsidR="00A74FF8">
        <w:rPr>
          <w:lang w:eastAsia="en-GB"/>
        </w:rPr>
        <w:t xml:space="preserve">he method’ section can either </w:t>
      </w:r>
      <w:proofErr w:type="gramStart"/>
      <w:r w:rsidR="00A74FF8">
        <w:rPr>
          <w:lang w:eastAsia="en-GB"/>
        </w:rPr>
        <w:t xml:space="preserve">be </w:t>
      </w:r>
      <w:r>
        <w:rPr>
          <w:lang w:eastAsia="en-GB"/>
        </w:rPr>
        <w:t>done</w:t>
      </w:r>
      <w:proofErr w:type="gramEnd"/>
      <w:r>
        <w:rPr>
          <w:lang w:eastAsia="en-GB"/>
        </w:rPr>
        <w:t xml:space="preserve"> while </w:t>
      </w:r>
      <w:r w:rsidR="00A74FF8">
        <w:rPr>
          <w:lang w:eastAsia="en-GB"/>
        </w:rPr>
        <w:t xml:space="preserve">the experiment is carried out or directly after. If </w:t>
      </w:r>
      <w:r w:rsidR="00297CB4">
        <w:rPr>
          <w:lang w:eastAsia="en-GB"/>
        </w:rPr>
        <w:t>learners complete</w:t>
      </w:r>
      <w:r w:rsidR="000B55A8">
        <w:rPr>
          <w:lang w:eastAsia="en-GB"/>
        </w:rPr>
        <w:t xml:space="preserve"> this</w:t>
      </w:r>
      <w:r w:rsidR="00A74FF8">
        <w:rPr>
          <w:lang w:eastAsia="en-GB"/>
        </w:rPr>
        <w:t xml:space="preserve"> </w:t>
      </w:r>
      <w:r>
        <w:rPr>
          <w:lang w:eastAsia="en-GB"/>
        </w:rPr>
        <w:t>section</w:t>
      </w:r>
      <w:r w:rsidR="00297CB4">
        <w:rPr>
          <w:lang w:eastAsia="en-GB"/>
        </w:rPr>
        <w:t xml:space="preserve"> </w:t>
      </w:r>
      <w:r w:rsidR="00A74FF8">
        <w:rPr>
          <w:lang w:eastAsia="en-GB"/>
        </w:rPr>
        <w:t xml:space="preserve">during the experiment, make sure that </w:t>
      </w:r>
      <w:r w:rsidR="00297CB4">
        <w:rPr>
          <w:lang w:eastAsia="en-GB"/>
        </w:rPr>
        <w:t>they</w:t>
      </w:r>
      <w:r w:rsidR="00A74FF8">
        <w:rPr>
          <w:lang w:eastAsia="en-GB"/>
        </w:rPr>
        <w:t xml:space="preserve"> are observing safety precautions and are not introducing additional error</w:t>
      </w:r>
      <w:r w:rsidR="00297CB4">
        <w:rPr>
          <w:lang w:eastAsia="en-GB"/>
        </w:rPr>
        <w:t>s</w:t>
      </w:r>
      <w:r w:rsidR="00A74FF8">
        <w:rPr>
          <w:lang w:eastAsia="en-GB"/>
        </w:rPr>
        <w:t xml:space="preserve">. </w:t>
      </w:r>
      <w:r>
        <w:rPr>
          <w:lang w:eastAsia="en-GB"/>
        </w:rPr>
        <w:t>Learners should answer</w:t>
      </w:r>
      <w:r w:rsidR="002B5FF8">
        <w:rPr>
          <w:lang w:eastAsia="en-GB"/>
        </w:rPr>
        <w:t xml:space="preserve"> the</w:t>
      </w:r>
      <w:r>
        <w:rPr>
          <w:lang w:eastAsia="en-GB"/>
        </w:rPr>
        <w:t xml:space="preserve"> </w:t>
      </w:r>
      <w:r w:rsidR="00A74FF8">
        <w:rPr>
          <w:lang w:eastAsia="en-GB"/>
        </w:rPr>
        <w:t>‘</w:t>
      </w:r>
      <w:r w:rsidR="000B55A8">
        <w:rPr>
          <w:lang w:eastAsia="en-GB"/>
        </w:rPr>
        <w:t>Evaluating t</w:t>
      </w:r>
      <w:r w:rsidR="00A74FF8">
        <w:rPr>
          <w:lang w:eastAsia="en-GB"/>
        </w:rPr>
        <w:t>he conclusion’ and ‘Improvements’ section</w:t>
      </w:r>
      <w:r w:rsidR="002B5FF8">
        <w:rPr>
          <w:lang w:eastAsia="en-GB"/>
        </w:rPr>
        <w:t>s</w:t>
      </w:r>
      <w:r w:rsidR="00A74FF8">
        <w:rPr>
          <w:lang w:eastAsia="en-GB"/>
        </w:rPr>
        <w:t xml:space="preserve"> wh</w:t>
      </w:r>
      <w:r>
        <w:rPr>
          <w:lang w:eastAsia="en-GB"/>
        </w:rPr>
        <w:t>ile processing their</w:t>
      </w:r>
      <w:r w:rsidR="00A74FF8">
        <w:rPr>
          <w:lang w:eastAsia="en-GB"/>
        </w:rPr>
        <w:t xml:space="preserve"> results.</w:t>
      </w:r>
      <w:r w:rsidR="0003532C">
        <w:rPr>
          <w:lang w:eastAsia="en-GB"/>
        </w:rPr>
        <w:t xml:space="preserve"> Alternatively, practical groups can be organised with one </w:t>
      </w:r>
      <w:r w:rsidR="008F2D5F">
        <w:rPr>
          <w:lang w:eastAsia="en-GB"/>
        </w:rPr>
        <w:t>learner</w:t>
      </w:r>
      <w:r w:rsidR="0003532C">
        <w:rPr>
          <w:lang w:eastAsia="en-GB"/>
        </w:rPr>
        <w:t xml:space="preserve"> responsible for evaluating the investigation. They can share their evaluation with the rest of the group when appropriate. </w:t>
      </w:r>
    </w:p>
    <w:p w14:paraId="218C1953" w14:textId="03749611" w:rsidR="00D37FB1" w:rsidRDefault="00D37FB1" w:rsidP="00CB1B95">
      <w:pPr>
        <w:pStyle w:val="RSCBasictext"/>
        <w:rPr>
          <w:lang w:eastAsia="en-GB"/>
        </w:rPr>
      </w:pPr>
      <w:r>
        <w:rPr>
          <w:lang w:eastAsia="en-GB"/>
        </w:rPr>
        <w:t xml:space="preserve">The lists of points on the sheets are not exhaustive and can be adapted as required. </w:t>
      </w:r>
    </w:p>
    <w:p w14:paraId="679B6CDB" w14:textId="77777777" w:rsidR="00CB1B95" w:rsidRDefault="00CB1B95" w:rsidP="00CB1B95">
      <w:pPr>
        <w:pStyle w:val="RSCH2"/>
        <w:rPr>
          <w:lang w:eastAsia="en-GB"/>
        </w:rPr>
      </w:pPr>
      <w:r>
        <w:rPr>
          <w:lang w:eastAsia="en-GB"/>
        </w:rPr>
        <w:t>Scaffolding</w:t>
      </w:r>
    </w:p>
    <w:p w14:paraId="74E07E7E" w14:textId="46004FE7" w:rsidR="00357F4A" w:rsidRPr="00357F4A" w:rsidRDefault="00357F4A" w:rsidP="00CB1B95">
      <w:pPr>
        <w:pStyle w:val="RSC2-columntabs"/>
        <w:rPr>
          <w:lang w:eastAsia="en-GB"/>
        </w:rPr>
      </w:pPr>
      <w:r w:rsidRPr="00357F4A">
        <w:rPr>
          <w:lang w:eastAsia="en-GB"/>
        </w:rPr>
        <w:t xml:space="preserve">Evaluation is a higher order thinking skill </w:t>
      </w:r>
      <w:r w:rsidR="008F2D5F">
        <w:rPr>
          <w:lang w:eastAsia="en-GB"/>
        </w:rPr>
        <w:t xml:space="preserve">that </w:t>
      </w:r>
      <w:r w:rsidRPr="00357F4A">
        <w:rPr>
          <w:lang w:eastAsia="en-GB"/>
        </w:rPr>
        <w:t xml:space="preserve">many </w:t>
      </w:r>
      <w:r w:rsidR="008F2D5F">
        <w:rPr>
          <w:lang w:eastAsia="en-GB"/>
        </w:rPr>
        <w:t>learners</w:t>
      </w:r>
      <w:r w:rsidRPr="00357F4A">
        <w:rPr>
          <w:lang w:eastAsia="en-GB"/>
        </w:rPr>
        <w:t xml:space="preserve"> find difficult. </w:t>
      </w:r>
      <w:r>
        <w:rPr>
          <w:lang w:eastAsia="en-GB"/>
        </w:rPr>
        <w:t xml:space="preserve">The terminology required will be new to many </w:t>
      </w:r>
      <w:r w:rsidR="007402B2">
        <w:rPr>
          <w:lang w:eastAsia="en-GB"/>
        </w:rPr>
        <w:t xml:space="preserve">of your </w:t>
      </w:r>
      <w:r w:rsidR="00D91E02">
        <w:rPr>
          <w:lang w:eastAsia="en-GB"/>
        </w:rPr>
        <w:t>learners</w:t>
      </w:r>
      <w:r>
        <w:rPr>
          <w:lang w:eastAsia="en-GB"/>
        </w:rPr>
        <w:t>. The scaffolded version</w:t>
      </w:r>
      <w:r w:rsidR="00702607">
        <w:rPr>
          <w:lang w:eastAsia="en-GB"/>
        </w:rPr>
        <w:t xml:space="preserve"> </w:t>
      </w:r>
      <w:r w:rsidR="00702607">
        <w:t>(indicated with an ‘S’ icon in the header)</w:t>
      </w:r>
      <w:r>
        <w:rPr>
          <w:lang w:eastAsia="en-GB"/>
        </w:rPr>
        <w:t xml:space="preserve"> </w:t>
      </w:r>
      <w:r w:rsidR="008F2D5F">
        <w:rPr>
          <w:lang w:eastAsia="en-GB"/>
        </w:rPr>
        <w:t>includes</w:t>
      </w:r>
      <w:r w:rsidR="0003532C">
        <w:rPr>
          <w:lang w:eastAsia="en-GB"/>
        </w:rPr>
        <w:t xml:space="preserve"> prompts in</w:t>
      </w:r>
      <w:r>
        <w:rPr>
          <w:lang w:eastAsia="en-GB"/>
        </w:rPr>
        <w:t xml:space="preserve"> simple</w:t>
      </w:r>
      <w:r w:rsidR="008F2D5F">
        <w:rPr>
          <w:lang w:eastAsia="en-GB"/>
        </w:rPr>
        <w:t>,</w:t>
      </w:r>
      <w:r>
        <w:rPr>
          <w:lang w:eastAsia="en-GB"/>
        </w:rPr>
        <w:t xml:space="preserve"> everyday language</w:t>
      </w:r>
      <w:r w:rsidR="00D37FB1">
        <w:rPr>
          <w:lang w:eastAsia="en-GB"/>
        </w:rPr>
        <w:t xml:space="preserve"> </w:t>
      </w:r>
      <w:r>
        <w:rPr>
          <w:lang w:eastAsia="en-GB"/>
        </w:rPr>
        <w:t>as far as possible</w:t>
      </w:r>
      <w:r w:rsidR="0007271C">
        <w:rPr>
          <w:lang w:eastAsia="en-GB"/>
        </w:rPr>
        <w:t xml:space="preserve"> and sentence starters</w:t>
      </w:r>
      <w:r w:rsidR="007402B2">
        <w:rPr>
          <w:lang w:eastAsia="en-GB"/>
        </w:rPr>
        <w:t xml:space="preserve"> </w:t>
      </w:r>
      <w:r w:rsidR="00702607">
        <w:rPr>
          <w:lang w:eastAsia="en-GB"/>
        </w:rPr>
        <w:t>to support your learners</w:t>
      </w:r>
      <w:r>
        <w:rPr>
          <w:lang w:eastAsia="en-GB"/>
        </w:rPr>
        <w:t xml:space="preserve">. </w:t>
      </w:r>
      <w:r w:rsidR="0003532C">
        <w:rPr>
          <w:lang w:eastAsia="en-GB"/>
        </w:rPr>
        <w:t xml:space="preserve"> </w:t>
      </w:r>
    </w:p>
    <w:p w14:paraId="261173A8" w14:textId="77777777" w:rsidR="00F73B06" w:rsidRDefault="00F73B06" w:rsidP="00F73B06">
      <w:pPr>
        <w:pStyle w:val="RSCBasictext"/>
        <w:rPr>
          <w:lang w:eastAsia="en-GB"/>
        </w:rPr>
      </w:pPr>
      <w:r>
        <w:rPr>
          <w:lang w:eastAsia="en-GB"/>
        </w:rPr>
        <w:t xml:space="preserve">The ideal outcome is that learners will develop the skills to evaluate their practical work without prompts from this resource.  </w:t>
      </w:r>
    </w:p>
    <w:p w14:paraId="3E536A01" w14:textId="77777777" w:rsidR="009E7B3F" w:rsidRDefault="009E7B3F" w:rsidP="00CB1B95">
      <w:pPr>
        <w:pStyle w:val="RSCH2"/>
        <w:rPr>
          <w:lang w:eastAsia="en-GB"/>
        </w:rPr>
        <w:sectPr w:rsidR="009E7B3F" w:rsidSect="009E7B3F">
          <w:headerReference w:type="default" r:id="rId13"/>
          <w:footerReference w:type="default" r:id="rId14"/>
          <w:headerReference w:type="first" r:id="rId15"/>
          <w:type w:val="continuous"/>
          <w:pgSz w:w="16838" w:h="11906" w:orient="landscape"/>
          <w:pgMar w:top="1701" w:right="1440" w:bottom="1440" w:left="1440" w:header="431" w:footer="533" w:gutter="0"/>
          <w:cols w:space="110"/>
          <w:docGrid w:linePitch="360"/>
        </w:sectPr>
      </w:pPr>
    </w:p>
    <w:p w14:paraId="339C0589" w14:textId="0FEA3234" w:rsidR="00CB1B95" w:rsidRDefault="00CB1B95" w:rsidP="00EA5A15">
      <w:pPr>
        <w:pStyle w:val="RSCH2"/>
      </w:pPr>
      <w:r>
        <w:rPr>
          <w:lang w:eastAsia="en-GB"/>
        </w:rPr>
        <w:t>Answers</w:t>
      </w:r>
      <w:r w:rsidR="00E32776">
        <w:rPr>
          <w:lang w:eastAsia="en-GB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7007"/>
      </w:tblGrid>
      <w:tr w:rsidR="00CB1B95" w:rsidRPr="00985C41" w14:paraId="7BAF0CB0" w14:textId="77777777" w:rsidTr="00F73B06">
        <w:trPr>
          <w:trHeight w:val="567"/>
          <w:jc w:val="center"/>
        </w:trPr>
        <w:tc>
          <w:tcPr>
            <w:tcW w:w="6941" w:type="dxa"/>
            <w:shd w:val="clear" w:color="auto" w:fill="FDECD3"/>
          </w:tcPr>
          <w:p w14:paraId="038D1FE1" w14:textId="40F19912" w:rsidR="00CB1B95" w:rsidRPr="00A177A3" w:rsidRDefault="001D0FF9" w:rsidP="00FF0CFC">
            <w:pPr>
              <w:spacing w:before="60" w:after="60" w:line="259" w:lineRule="auto"/>
              <w:ind w:left="0" w:right="33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bookmarkStart w:id="2" w:name="_Hlk125968823"/>
            <w:r>
              <w:rPr>
                <w:rFonts w:ascii="Century Gothic" w:hAnsi="Century Gothic"/>
                <w:b/>
                <w:bCs/>
                <w:color w:val="C8102E"/>
              </w:rPr>
              <w:t>Evaluating t</w:t>
            </w:r>
            <w:r w:rsidR="00897694">
              <w:rPr>
                <w:rFonts w:ascii="Century Gothic" w:hAnsi="Century Gothic"/>
                <w:b/>
                <w:bCs/>
                <w:color w:val="C8102E"/>
              </w:rPr>
              <w:t>he planning stage</w:t>
            </w:r>
          </w:p>
        </w:tc>
        <w:tc>
          <w:tcPr>
            <w:tcW w:w="7007" w:type="dxa"/>
            <w:shd w:val="clear" w:color="auto" w:fill="FDECD3"/>
          </w:tcPr>
          <w:p w14:paraId="580CBCAD" w14:textId="7EF2364D" w:rsidR="00CB1B95" w:rsidRPr="00A177A3" w:rsidRDefault="00897694" w:rsidP="00FF0CFC">
            <w:pPr>
              <w:spacing w:before="60" w:after="60" w:line="259" w:lineRule="auto"/>
              <w:ind w:left="0" w:right="-1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</w:t>
            </w:r>
            <w:r w:rsidR="00CB1B95">
              <w:rPr>
                <w:rFonts w:ascii="Century Gothic" w:hAnsi="Century Gothic"/>
                <w:b/>
                <w:bCs/>
                <w:color w:val="C8102E"/>
              </w:rPr>
              <w:t>nswer</w:t>
            </w:r>
            <w:r>
              <w:rPr>
                <w:rFonts w:ascii="Century Gothic" w:hAnsi="Century Gothic"/>
                <w:b/>
                <w:bCs/>
                <w:color w:val="C8102E"/>
              </w:rPr>
              <w:t xml:space="preserve"> comments</w:t>
            </w:r>
          </w:p>
        </w:tc>
      </w:tr>
      <w:tr w:rsidR="00897694" w:rsidRPr="00985C41" w14:paraId="266EC88F" w14:textId="77777777" w:rsidTr="00EA5A15">
        <w:trPr>
          <w:trHeight w:val="567"/>
          <w:jc w:val="center"/>
        </w:trPr>
        <w:tc>
          <w:tcPr>
            <w:tcW w:w="6941" w:type="dxa"/>
          </w:tcPr>
          <w:p w14:paraId="0586C5F6" w14:textId="1E568574" w:rsidR="00897694" w:rsidRPr="00897694" w:rsidRDefault="00897694" w:rsidP="00143388">
            <w:pPr>
              <w:tabs>
                <w:tab w:val="left" w:pos="1593"/>
              </w:tabs>
              <w:spacing w:after="0" w:line="259" w:lineRule="auto"/>
              <w:ind w:left="22" w:firstLine="0"/>
              <w:rPr>
                <w:rFonts w:ascii="Century Gothic" w:hAnsi="Century Gothic"/>
              </w:rPr>
            </w:pPr>
            <w:r w:rsidRPr="00897694">
              <w:rPr>
                <w:rFonts w:ascii="Century Gothic" w:hAnsi="Century Gothic"/>
              </w:rPr>
              <w:t>What is the independent variable?</w:t>
            </w:r>
          </w:p>
        </w:tc>
        <w:tc>
          <w:tcPr>
            <w:tcW w:w="7007" w:type="dxa"/>
          </w:tcPr>
          <w:p w14:paraId="1E6511F6" w14:textId="4C109C50" w:rsidR="00897694" w:rsidRPr="00897694" w:rsidRDefault="007402B2" w:rsidP="00143388">
            <w:pPr>
              <w:tabs>
                <w:tab w:val="left" w:pos="6128"/>
              </w:tabs>
              <w:spacing w:after="0" w:line="259" w:lineRule="auto"/>
              <w:ind w:left="39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Learners</w:t>
            </w:r>
            <w:r w:rsidR="00897694" w:rsidRPr="00897694">
              <w:rPr>
                <w:rFonts w:ascii="Century Gothic" w:hAnsi="Century Gothic"/>
              </w:rPr>
              <w:t xml:space="preserve"> should </w:t>
            </w:r>
            <w:r w:rsidR="000815A1">
              <w:rPr>
                <w:rFonts w:ascii="Century Gothic" w:hAnsi="Century Gothic"/>
              </w:rPr>
              <w:t xml:space="preserve">only </w:t>
            </w:r>
            <w:r w:rsidR="00897694" w:rsidRPr="00897694">
              <w:rPr>
                <w:rFonts w:ascii="Century Gothic" w:hAnsi="Century Gothic"/>
              </w:rPr>
              <w:t>list one independent variable.</w:t>
            </w:r>
          </w:p>
        </w:tc>
      </w:tr>
      <w:tr w:rsidR="00897694" w:rsidRPr="00985C41" w14:paraId="0B507DD2" w14:textId="77777777" w:rsidTr="00EA5A15">
        <w:trPr>
          <w:trHeight w:val="567"/>
          <w:jc w:val="center"/>
        </w:trPr>
        <w:tc>
          <w:tcPr>
            <w:tcW w:w="6941" w:type="dxa"/>
          </w:tcPr>
          <w:p w14:paraId="0310E6A7" w14:textId="55EE7D2A" w:rsidR="00897694" w:rsidRPr="00897694" w:rsidRDefault="00897694" w:rsidP="00143388">
            <w:pPr>
              <w:tabs>
                <w:tab w:val="left" w:pos="1593"/>
              </w:tabs>
              <w:spacing w:after="0" w:line="259" w:lineRule="auto"/>
              <w:ind w:left="22" w:firstLine="0"/>
              <w:rPr>
                <w:rFonts w:ascii="Century Gothic" w:hAnsi="Century Gothic"/>
                <w:b/>
                <w:bCs/>
              </w:rPr>
            </w:pPr>
            <w:r w:rsidRPr="00897694">
              <w:rPr>
                <w:rFonts w:ascii="Century Gothic" w:hAnsi="Century Gothic"/>
              </w:rPr>
              <w:t>What is the dependent variable?</w:t>
            </w:r>
          </w:p>
        </w:tc>
        <w:tc>
          <w:tcPr>
            <w:tcW w:w="7007" w:type="dxa"/>
          </w:tcPr>
          <w:p w14:paraId="3A6D39D5" w14:textId="457E080D" w:rsidR="00897694" w:rsidRPr="00897694" w:rsidRDefault="007402B2" w:rsidP="00143388">
            <w:pPr>
              <w:tabs>
                <w:tab w:val="left" w:pos="6128"/>
              </w:tabs>
              <w:spacing w:after="0" w:line="259" w:lineRule="auto"/>
              <w:ind w:left="39" w:firstLine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Learners</w:t>
            </w:r>
            <w:r w:rsidRPr="00897694">
              <w:rPr>
                <w:rFonts w:ascii="Century Gothic" w:hAnsi="Century Gothic"/>
              </w:rPr>
              <w:t xml:space="preserve"> </w:t>
            </w:r>
            <w:r w:rsidR="00897694" w:rsidRPr="00897694">
              <w:rPr>
                <w:rFonts w:ascii="Century Gothic" w:hAnsi="Century Gothic"/>
              </w:rPr>
              <w:t xml:space="preserve">should </w:t>
            </w:r>
            <w:r w:rsidR="000815A1">
              <w:rPr>
                <w:rFonts w:ascii="Century Gothic" w:hAnsi="Century Gothic"/>
              </w:rPr>
              <w:t xml:space="preserve">only </w:t>
            </w:r>
            <w:r w:rsidR="00897694" w:rsidRPr="00897694">
              <w:rPr>
                <w:rFonts w:ascii="Century Gothic" w:hAnsi="Century Gothic"/>
              </w:rPr>
              <w:t xml:space="preserve">list one dependent variable. </w:t>
            </w:r>
          </w:p>
        </w:tc>
      </w:tr>
      <w:tr w:rsidR="00897694" w:rsidRPr="00985C41" w14:paraId="2694A68D" w14:textId="77777777" w:rsidTr="00EA5A15">
        <w:trPr>
          <w:trHeight w:val="567"/>
          <w:jc w:val="center"/>
        </w:trPr>
        <w:tc>
          <w:tcPr>
            <w:tcW w:w="6941" w:type="dxa"/>
          </w:tcPr>
          <w:p w14:paraId="348997ED" w14:textId="0E6C8583" w:rsidR="00897694" w:rsidRPr="00897694" w:rsidRDefault="00897694" w:rsidP="00143388">
            <w:pPr>
              <w:ind w:left="22" w:hanging="22"/>
              <w:rPr>
                <w:rFonts w:ascii="Century Gothic" w:hAnsi="Century Gothic"/>
              </w:rPr>
            </w:pPr>
            <w:r w:rsidRPr="00897694">
              <w:rPr>
                <w:rFonts w:ascii="Century Gothic" w:hAnsi="Century Gothic"/>
              </w:rPr>
              <w:lastRenderedPageBreak/>
              <w:t>Which variables are you controlling?</w:t>
            </w:r>
          </w:p>
        </w:tc>
        <w:tc>
          <w:tcPr>
            <w:tcW w:w="7007" w:type="dxa"/>
          </w:tcPr>
          <w:p w14:paraId="1D9635A4" w14:textId="0E009452" w:rsidR="00897694" w:rsidRPr="00897694" w:rsidRDefault="00897694" w:rsidP="00143388">
            <w:pPr>
              <w:tabs>
                <w:tab w:val="left" w:pos="6128"/>
              </w:tabs>
              <w:spacing w:after="0" w:line="259" w:lineRule="auto"/>
              <w:ind w:left="39" w:firstLine="0"/>
              <w:jc w:val="left"/>
              <w:rPr>
                <w:rFonts w:ascii="Century Gothic" w:hAnsi="Century Gothic"/>
              </w:rPr>
            </w:pPr>
            <w:r w:rsidRPr="00897694">
              <w:rPr>
                <w:rFonts w:ascii="Century Gothic" w:hAnsi="Century Gothic"/>
              </w:rPr>
              <w:t xml:space="preserve">There may be several control variables. These should include the same </w:t>
            </w:r>
            <w:r w:rsidR="007402B2">
              <w:rPr>
                <w:rFonts w:ascii="Century Gothic" w:hAnsi="Century Gothic"/>
              </w:rPr>
              <w:t>learner</w:t>
            </w:r>
            <w:r w:rsidRPr="00897694">
              <w:rPr>
                <w:rFonts w:ascii="Century Gothic" w:hAnsi="Century Gothic"/>
              </w:rPr>
              <w:t xml:space="preserve"> taking measurements</w:t>
            </w:r>
            <w:r w:rsidR="00C06051">
              <w:rPr>
                <w:rFonts w:ascii="Century Gothic" w:hAnsi="Century Gothic"/>
              </w:rPr>
              <w:t>,</w:t>
            </w:r>
            <w:r w:rsidRPr="00897694">
              <w:rPr>
                <w:rFonts w:ascii="Century Gothic" w:hAnsi="Century Gothic"/>
              </w:rPr>
              <w:t xml:space="preserve"> detecting colour changes and end points in titrations.</w:t>
            </w:r>
          </w:p>
        </w:tc>
      </w:tr>
      <w:tr w:rsidR="00897694" w:rsidRPr="00985C41" w14:paraId="498C2BBE" w14:textId="77777777" w:rsidTr="00EA5A15">
        <w:trPr>
          <w:trHeight w:val="567"/>
          <w:jc w:val="center"/>
        </w:trPr>
        <w:tc>
          <w:tcPr>
            <w:tcW w:w="6941" w:type="dxa"/>
          </w:tcPr>
          <w:p w14:paraId="35AD4181" w14:textId="6038E995" w:rsidR="00897694" w:rsidRPr="00897694" w:rsidRDefault="00897694" w:rsidP="00143388">
            <w:pPr>
              <w:pStyle w:val="RSCBulletedlist"/>
              <w:numPr>
                <w:ilvl w:val="0"/>
                <w:numId w:val="0"/>
              </w:numPr>
              <w:ind w:left="22"/>
              <w:jc w:val="both"/>
              <w:rPr>
                <w:sz w:val="20"/>
                <w:szCs w:val="20"/>
              </w:rPr>
            </w:pPr>
            <w:r w:rsidRPr="00897694">
              <w:rPr>
                <w:sz w:val="20"/>
                <w:szCs w:val="20"/>
              </w:rPr>
              <w:t>Are there any variables you cannot control? If so, name them.</w:t>
            </w:r>
          </w:p>
        </w:tc>
        <w:tc>
          <w:tcPr>
            <w:tcW w:w="7007" w:type="dxa"/>
          </w:tcPr>
          <w:p w14:paraId="52B6CABA" w14:textId="2B016E03" w:rsidR="00897694" w:rsidRPr="00897694" w:rsidRDefault="007402B2" w:rsidP="00143388">
            <w:pPr>
              <w:tabs>
                <w:tab w:val="left" w:pos="6128"/>
              </w:tabs>
              <w:spacing w:after="0" w:line="259" w:lineRule="auto"/>
              <w:ind w:left="39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Learners</w:t>
            </w:r>
            <w:r w:rsidRPr="00897694">
              <w:rPr>
                <w:rFonts w:ascii="Century Gothic" w:hAnsi="Century Gothic"/>
              </w:rPr>
              <w:t xml:space="preserve"> </w:t>
            </w:r>
            <w:r w:rsidR="00897694" w:rsidRPr="00897694">
              <w:rPr>
                <w:rFonts w:ascii="Century Gothic" w:hAnsi="Century Gothic"/>
              </w:rPr>
              <w:t>will usually name factors like room temperature</w:t>
            </w:r>
            <w:r w:rsidR="00E27C33">
              <w:rPr>
                <w:rFonts w:ascii="Century Gothic" w:hAnsi="Century Gothic"/>
              </w:rPr>
              <w:t xml:space="preserve">, </w:t>
            </w:r>
            <w:r w:rsidR="00897694" w:rsidRPr="00897694">
              <w:rPr>
                <w:rFonts w:ascii="Century Gothic" w:hAnsi="Century Gothic"/>
              </w:rPr>
              <w:t xml:space="preserve">but bias, when a person influences the results, is also a variable. It is usually unintentional. We tend to look for specific things, find what we expect to find and overlook other things. </w:t>
            </w:r>
          </w:p>
        </w:tc>
      </w:tr>
      <w:tr w:rsidR="00897694" w:rsidRPr="00985C41" w14:paraId="49AB2A8F" w14:textId="77777777" w:rsidTr="00EA5A15">
        <w:trPr>
          <w:trHeight w:val="567"/>
          <w:jc w:val="center"/>
        </w:trPr>
        <w:tc>
          <w:tcPr>
            <w:tcW w:w="6941" w:type="dxa"/>
          </w:tcPr>
          <w:p w14:paraId="0DDB18DB" w14:textId="18BCD5DC" w:rsidR="00897694" w:rsidRPr="00897694" w:rsidRDefault="00897694" w:rsidP="00143388">
            <w:pPr>
              <w:tabs>
                <w:tab w:val="left" w:pos="1593"/>
              </w:tabs>
              <w:spacing w:after="0" w:line="259" w:lineRule="auto"/>
              <w:ind w:left="22" w:firstLine="0"/>
              <w:rPr>
                <w:rFonts w:ascii="Century Gothic" w:hAnsi="Century Gothic"/>
              </w:rPr>
            </w:pPr>
            <w:r w:rsidRPr="00897694">
              <w:rPr>
                <w:rFonts w:ascii="Century Gothic" w:hAnsi="Century Gothic"/>
              </w:rPr>
              <w:t>Will your method provide valid data relevant to your hypothesis?</w:t>
            </w:r>
          </w:p>
        </w:tc>
        <w:tc>
          <w:tcPr>
            <w:tcW w:w="7007" w:type="dxa"/>
          </w:tcPr>
          <w:p w14:paraId="29555503" w14:textId="1F652A26" w:rsidR="00897694" w:rsidRPr="00897694" w:rsidRDefault="00897694" w:rsidP="00143388">
            <w:pPr>
              <w:tabs>
                <w:tab w:val="left" w:pos="6128"/>
              </w:tabs>
              <w:spacing w:after="0" w:line="259" w:lineRule="auto"/>
              <w:ind w:left="39" w:hanging="18"/>
              <w:jc w:val="left"/>
              <w:rPr>
                <w:rFonts w:ascii="Century Gothic" w:hAnsi="Century Gothic"/>
              </w:rPr>
            </w:pPr>
            <w:r w:rsidRPr="00897694">
              <w:rPr>
                <w:rFonts w:ascii="Century Gothic" w:hAnsi="Century Gothic"/>
              </w:rPr>
              <w:t>The method should aim to provide evidence for the hypothesis.</w:t>
            </w:r>
          </w:p>
        </w:tc>
      </w:tr>
      <w:tr w:rsidR="00C06051" w:rsidRPr="00985C41" w14:paraId="53AA13C3" w14:textId="77777777" w:rsidTr="00F73B06">
        <w:trPr>
          <w:trHeight w:val="567"/>
          <w:jc w:val="center"/>
        </w:trPr>
        <w:tc>
          <w:tcPr>
            <w:tcW w:w="6941" w:type="dxa"/>
            <w:shd w:val="clear" w:color="auto" w:fill="FDECD3"/>
          </w:tcPr>
          <w:p w14:paraId="2C1AC069" w14:textId="21230C0C" w:rsidR="00C06051" w:rsidRPr="00897694" w:rsidRDefault="00955CFE" w:rsidP="00FF0CFC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Ev</w:t>
            </w:r>
            <w:r w:rsidR="001D0FF9">
              <w:rPr>
                <w:rFonts w:ascii="Century Gothic" w:hAnsi="Century Gothic"/>
                <w:b/>
                <w:bCs/>
                <w:color w:val="C8102E"/>
              </w:rPr>
              <w:t>aluating t</w:t>
            </w:r>
            <w:r w:rsidR="00C06051">
              <w:rPr>
                <w:rFonts w:ascii="Century Gothic" w:hAnsi="Century Gothic"/>
                <w:b/>
                <w:bCs/>
                <w:color w:val="C8102E"/>
              </w:rPr>
              <w:t>he apparatus</w:t>
            </w:r>
          </w:p>
        </w:tc>
        <w:tc>
          <w:tcPr>
            <w:tcW w:w="7007" w:type="dxa"/>
            <w:shd w:val="clear" w:color="auto" w:fill="FDECD3"/>
          </w:tcPr>
          <w:p w14:paraId="19545769" w14:textId="1651BC32" w:rsidR="00C06051" w:rsidRPr="00897694" w:rsidRDefault="00C06051" w:rsidP="00955CFE">
            <w:pPr>
              <w:tabs>
                <w:tab w:val="left" w:pos="6128"/>
              </w:tabs>
              <w:spacing w:after="0" w:line="259" w:lineRule="auto"/>
              <w:ind w:left="39" w:hanging="18"/>
              <w:jc w:val="left"/>
              <w:rPr>
                <w:rFonts w:ascii="Century Gothic" w:hAnsi="Century Gothic"/>
              </w:rPr>
            </w:pPr>
          </w:p>
        </w:tc>
      </w:tr>
      <w:tr w:rsidR="00C06051" w:rsidRPr="00985C41" w14:paraId="72B642BB" w14:textId="77777777" w:rsidTr="00F73B06">
        <w:trPr>
          <w:trHeight w:val="567"/>
          <w:jc w:val="center"/>
        </w:trPr>
        <w:tc>
          <w:tcPr>
            <w:tcW w:w="6941" w:type="dxa"/>
          </w:tcPr>
          <w:p w14:paraId="4A880FDB" w14:textId="3A5273EF" w:rsidR="00C06051" w:rsidRDefault="00C06051" w:rsidP="00885CE7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C06051">
              <w:rPr>
                <w:rFonts w:ascii="Century Gothic" w:hAnsi="Century Gothic"/>
              </w:rPr>
              <w:t>Which pieces of apparatus that you are using have uncertainties?</w:t>
            </w:r>
            <w:r>
              <w:rPr>
                <w:rFonts w:ascii="Century Gothic" w:hAnsi="Century Gothic"/>
              </w:rPr>
              <w:t xml:space="preserve"> </w:t>
            </w:r>
            <w:r w:rsidRPr="00C06051">
              <w:rPr>
                <w:rFonts w:ascii="Century Gothic" w:hAnsi="Century Gothic"/>
              </w:rPr>
              <w:t>(errors)</w:t>
            </w:r>
          </w:p>
          <w:p w14:paraId="138293BC" w14:textId="54AE0727" w:rsidR="00F35952" w:rsidRPr="00C06051" w:rsidRDefault="00C06051" w:rsidP="00885CE7">
            <w:pPr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C06051">
              <w:rPr>
                <w:rFonts w:ascii="Century Gothic" w:hAnsi="Century Gothic"/>
              </w:rPr>
              <w:t>Hint: look at the apparatus</w:t>
            </w:r>
            <w:r w:rsidR="00325385">
              <w:rPr>
                <w:rFonts w:ascii="Century Gothic" w:hAnsi="Century Gothic"/>
              </w:rPr>
              <w:t>. U</w:t>
            </w:r>
            <w:r w:rsidR="00325385" w:rsidRPr="00C06051">
              <w:rPr>
                <w:rFonts w:ascii="Century Gothic" w:hAnsi="Century Gothic"/>
              </w:rPr>
              <w:t>ncertainties</w:t>
            </w:r>
            <w:r w:rsidR="00325385">
              <w:rPr>
                <w:rFonts w:ascii="Century Gothic" w:hAnsi="Century Gothic"/>
              </w:rPr>
              <w:t xml:space="preserve"> </w:t>
            </w:r>
            <w:proofErr w:type="gramStart"/>
            <w:r w:rsidR="00325385">
              <w:rPr>
                <w:rFonts w:ascii="Century Gothic" w:hAnsi="Century Gothic"/>
              </w:rPr>
              <w:t xml:space="preserve">are </w:t>
            </w:r>
            <w:r w:rsidR="00325385" w:rsidRPr="00F5220E">
              <w:rPr>
                <w:rFonts w:ascii="Century Gothic" w:hAnsi="Century Gothic"/>
              </w:rPr>
              <w:t>usually printed</w:t>
            </w:r>
            <w:proofErr w:type="gramEnd"/>
            <w:r w:rsidR="00325385" w:rsidRPr="00F5220E">
              <w:rPr>
                <w:rFonts w:ascii="Century Gothic" w:hAnsi="Century Gothic"/>
              </w:rPr>
              <w:t xml:space="preserve"> on the</w:t>
            </w:r>
            <w:r w:rsidR="00325385">
              <w:rPr>
                <w:rFonts w:ascii="Century Gothic" w:hAnsi="Century Gothic"/>
              </w:rPr>
              <w:t>m</w:t>
            </w:r>
            <w:r w:rsidRPr="00C06051">
              <w:rPr>
                <w:rFonts w:ascii="Century Gothic" w:hAnsi="Century Gothic"/>
              </w:rPr>
              <w:t>.</w:t>
            </w:r>
            <w:r w:rsidR="00325385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007" w:type="dxa"/>
          </w:tcPr>
          <w:p w14:paraId="136A5E74" w14:textId="11AC9BD4" w:rsidR="00C06051" w:rsidRPr="00C06051" w:rsidRDefault="00C06051" w:rsidP="00143388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 w:rsidRPr="00C06051">
              <w:rPr>
                <w:rFonts w:ascii="Century Gothic" w:hAnsi="Century Gothic"/>
              </w:rPr>
              <w:t xml:space="preserve">These are pieces of apparatus for measuring, such as pipettes, burettes, thermometers, balances, etc. </w:t>
            </w:r>
          </w:p>
        </w:tc>
      </w:tr>
      <w:tr w:rsidR="00C06051" w:rsidRPr="00985C41" w14:paraId="0114E5D6" w14:textId="77777777" w:rsidTr="00EA5A15">
        <w:trPr>
          <w:trHeight w:val="567"/>
          <w:jc w:val="center"/>
        </w:trPr>
        <w:tc>
          <w:tcPr>
            <w:tcW w:w="6941" w:type="dxa"/>
          </w:tcPr>
          <w:p w14:paraId="1030D7DF" w14:textId="25E2CE9D" w:rsidR="00C06051" w:rsidRPr="00C06051" w:rsidRDefault="00C06051" w:rsidP="00143388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C06051">
              <w:rPr>
                <w:rFonts w:ascii="Century Gothic" w:hAnsi="Century Gothic"/>
              </w:rPr>
              <w:t>What are you doing to limit errors from apparatus?</w:t>
            </w:r>
          </w:p>
        </w:tc>
        <w:tc>
          <w:tcPr>
            <w:tcW w:w="7007" w:type="dxa"/>
          </w:tcPr>
          <w:p w14:paraId="3CD63751" w14:textId="2AE9B26B" w:rsidR="00C06051" w:rsidRPr="00C06051" w:rsidRDefault="00C06051" w:rsidP="00143388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 w:rsidRPr="00C06051">
              <w:rPr>
                <w:rFonts w:ascii="Century Gothic" w:hAnsi="Century Gothic"/>
              </w:rPr>
              <w:t>Measuring</w:t>
            </w:r>
            <w:r w:rsidR="00143388">
              <w:rPr>
                <w:rFonts w:ascii="Century Gothic" w:hAnsi="Century Gothic"/>
              </w:rPr>
              <w:t xml:space="preserve"> </w:t>
            </w:r>
            <w:r w:rsidRPr="00C06051">
              <w:rPr>
                <w:rFonts w:ascii="Century Gothic" w:hAnsi="Century Gothic"/>
              </w:rPr>
              <w:t xml:space="preserve">apparatus with the smallest possible </w:t>
            </w:r>
            <w:r w:rsidR="0010291C">
              <w:rPr>
                <w:rFonts w:ascii="Century Gothic" w:hAnsi="Century Gothic"/>
              </w:rPr>
              <w:t>maximum</w:t>
            </w:r>
            <w:r w:rsidR="00143388">
              <w:rPr>
                <w:rFonts w:ascii="Century Gothic" w:hAnsi="Century Gothic"/>
              </w:rPr>
              <w:t xml:space="preserve"> </w:t>
            </w:r>
            <w:r w:rsidR="0010291C">
              <w:rPr>
                <w:rFonts w:ascii="Century Gothic" w:hAnsi="Century Gothic"/>
              </w:rPr>
              <w:t>measurement</w:t>
            </w:r>
            <w:r w:rsidRPr="00C06051">
              <w:rPr>
                <w:rFonts w:ascii="Century Gothic" w:hAnsi="Century Gothic"/>
              </w:rPr>
              <w:t xml:space="preserve"> will give the smallest errors</w:t>
            </w:r>
            <w:r w:rsidR="0010291C">
              <w:rPr>
                <w:rFonts w:ascii="Century Gothic" w:hAnsi="Century Gothic"/>
              </w:rPr>
              <w:t>.</w:t>
            </w:r>
          </w:p>
        </w:tc>
      </w:tr>
      <w:tr w:rsidR="00C06051" w:rsidRPr="00985C41" w14:paraId="31478EB4" w14:textId="77777777" w:rsidTr="00F73B06">
        <w:trPr>
          <w:trHeight w:val="567"/>
          <w:jc w:val="center"/>
        </w:trPr>
        <w:tc>
          <w:tcPr>
            <w:tcW w:w="6941" w:type="dxa"/>
            <w:shd w:val="clear" w:color="auto" w:fill="FDECD3"/>
          </w:tcPr>
          <w:p w14:paraId="3B3DB800" w14:textId="4E4E5303" w:rsidR="00C06051" w:rsidRPr="00C06051" w:rsidRDefault="00853C7B" w:rsidP="00FF0CFC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Ev</w:t>
            </w:r>
            <w:r w:rsidR="001D0FF9">
              <w:rPr>
                <w:rFonts w:ascii="Century Gothic" w:hAnsi="Century Gothic"/>
                <w:b/>
                <w:bCs/>
                <w:color w:val="C8102E"/>
              </w:rPr>
              <w:t>aluating t</w:t>
            </w:r>
            <w:r w:rsidR="00C06051">
              <w:rPr>
                <w:rFonts w:ascii="Century Gothic" w:hAnsi="Century Gothic"/>
                <w:b/>
                <w:bCs/>
                <w:color w:val="C8102E"/>
              </w:rPr>
              <w:t>he method</w:t>
            </w:r>
          </w:p>
        </w:tc>
        <w:tc>
          <w:tcPr>
            <w:tcW w:w="7007" w:type="dxa"/>
            <w:shd w:val="clear" w:color="auto" w:fill="FDECD3"/>
          </w:tcPr>
          <w:p w14:paraId="49C8A3FA" w14:textId="77777777" w:rsidR="00C06051" w:rsidRPr="00C06051" w:rsidRDefault="00C06051" w:rsidP="00853C7B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</w:p>
        </w:tc>
      </w:tr>
      <w:tr w:rsidR="00C06051" w:rsidRPr="00985C41" w14:paraId="7050A34F" w14:textId="77777777" w:rsidTr="00EA5A15">
        <w:trPr>
          <w:trHeight w:val="567"/>
          <w:jc w:val="center"/>
        </w:trPr>
        <w:tc>
          <w:tcPr>
            <w:tcW w:w="6941" w:type="dxa"/>
            <w:shd w:val="clear" w:color="auto" w:fill="auto"/>
          </w:tcPr>
          <w:p w14:paraId="7EC4EA73" w14:textId="722960E9" w:rsidR="00C06051" w:rsidRPr="00C06051" w:rsidRDefault="00C06051" w:rsidP="00C06051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C06051">
              <w:rPr>
                <w:rFonts w:ascii="Century Gothic" w:hAnsi="Century Gothic"/>
              </w:rPr>
              <w:t>List any errors due to the method you are using.</w:t>
            </w:r>
          </w:p>
        </w:tc>
        <w:tc>
          <w:tcPr>
            <w:tcW w:w="7007" w:type="dxa"/>
            <w:shd w:val="clear" w:color="auto" w:fill="auto"/>
          </w:tcPr>
          <w:p w14:paraId="63633762" w14:textId="4D4EDB85" w:rsidR="00C06051" w:rsidRPr="00C06051" w:rsidRDefault="00C06051" w:rsidP="00143388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 w:rsidRPr="00C06051">
              <w:rPr>
                <w:rFonts w:ascii="Century Gothic" w:hAnsi="Century Gothic"/>
              </w:rPr>
              <w:t xml:space="preserve">This may help </w:t>
            </w:r>
            <w:r w:rsidR="007402B2">
              <w:rPr>
                <w:rFonts w:ascii="Century Gothic" w:hAnsi="Century Gothic"/>
              </w:rPr>
              <w:t>learners</w:t>
            </w:r>
            <w:r w:rsidR="007402B2" w:rsidRPr="00897694">
              <w:rPr>
                <w:rFonts w:ascii="Century Gothic" w:hAnsi="Century Gothic"/>
              </w:rPr>
              <w:t xml:space="preserve"> </w:t>
            </w:r>
            <w:r w:rsidRPr="00C06051">
              <w:rPr>
                <w:rFonts w:ascii="Century Gothic" w:hAnsi="Century Gothic"/>
              </w:rPr>
              <w:t xml:space="preserve">suggest improvements that can </w:t>
            </w:r>
            <w:proofErr w:type="gramStart"/>
            <w:r w:rsidRPr="00C06051">
              <w:rPr>
                <w:rFonts w:ascii="Century Gothic" w:hAnsi="Century Gothic"/>
              </w:rPr>
              <w:t>be made</w:t>
            </w:r>
            <w:proofErr w:type="gramEnd"/>
            <w:r w:rsidRPr="00C06051">
              <w:rPr>
                <w:rFonts w:ascii="Century Gothic" w:hAnsi="Century Gothic"/>
              </w:rPr>
              <w:t>.</w:t>
            </w:r>
          </w:p>
        </w:tc>
      </w:tr>
      <w:tr w:rsidR="00C06051" w:rsidRPr="00985C41" w14:paraId="24147972" w14:textId="77777777" w:rsidTr="00EA5A15">
        <w:trPr>
          <w:trHeight w:val="567"/>
          <w:jc w:val="center"/>
        </w:trPr>
        <w:tc>
          <w:tcPr>
            <w:tcW w:w="6941" w:type="dxa"/>
            <w:shd w:val="clear" w:color="auto" w:fill="auto"/>
          </w:tcPr>
          <w:p w14:paraId="453D9045" w14:textId="65EA4CE9" w:rsidR="00C06051" w:rsidRPr="00C06051" w:rsidRDefault="00C06051" w:rsidP="00C06051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C06051">
              <w:rPr>
                <w:rFonts w:ascii="Century Gothic" w:hAnsi="Century Gothic"/>
              </w:rPr>
              <w:t>List any errors due to the way you carried out the investigation.</w:t>
            </w:r>
          </w:p>
        </w:tc>
        <w:tc>
          <w:tcPr>
            <w:tcW w:w="7007" w:type="dxa"/>
            <w:shd w:val="clear" w:color="auto" w:fill="auto"/>
          </w:tcPr>
          <w:p w14:paraId="65D47EE1" w14:textId="3935DD6A" w:rsidR="00C06051" w:rsidRPr="00C06051" w:rsidRDefault="00C06051" w:rsidP="00143388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 w:rsidRPr="00C06051">
              <w:rPr>
                <w:rFonts w:ascii="Century Gothic" w:hAnsi="Century Gothic"/>
              </w:rPr>
              <w:t xml:space="preserve">As </w:t>
            </w:r>
            <w:r w:rsidR="007402B2">
              <w:rPr>
                <w:rFonts w:ascii="Century Gothic" w:hAnsi="Century Gothic"/>
              </w:rPr>
              <w:t>learner</w:t>
            </w:r>
            <w:r w:rsidRPr="00C06051">
              <w:rPr>
                <w:rFonts w:ascii="Century Gothic" w:hAnsi="Century Gothic"/>
              </w:rPr>
              <w:t xml:space="preserve">s’ practical skills improve, human error in investigations should decrease. </w:t>
            </w:r>
          </w:p>
        </w:tc>
      </w:tr>
      <w:tr w:rsidR="00C06051" w:rsidRPr="00985C41" w14:paraId="23A7DABC" w14:textId="77777777" w:rsidTr="00EA5A15">
        <w:trPr>
          <w:trHeight w:val="567"/>
          <w:jc w:val="center"/>
        </w:trPr>
        <w:tc>
          <w:tcPr>
            <w:tcW w:w="6941" w:type="dxa"/>
            <w:shd w:val="clear" w:color="auto" w:fill="auto"/>
          </w:tcPr>
          <w:p w14:paraId="60B82D24" w14:textId="4835891A" w:rsidR="00C06051" w:rsidRPr="00C06051" w:rsidRDefault="00C06051" w:rsidP="00C06051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C06051">
              <w:rPr>
                <w:rFonts w:ascii="Century Gothic" w:hAnsi="Century Gothic"/>
              </w:rPr>
              <w:t>What is your biggest source of error?</w:t>
            </w:r>
          </w:p>
        </w:tc>
        <w:tc>
          <w:tcPr>
            <w:tcW w:w="7007" w:type="dxa"/>
            <w:shd w:val="clear" w:color="auto" w:fill="auto"/>
          </w:tcPr>
          <w:p w14:paraId="14A89D51" w14:textId="5D84CE8F" w:rsidR="00C06051" w:rsidRPr="00C06051" w:rsidRDefault="00C06051" w:rsidP="00143388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 w:rsidRPr="00C06051">
              <w:rPr>
                <w:rFonts w:ascii="Century Gothic" w:hAnsi="Century Gothic"/>
              </w:rPr>
              <w:t xml:space="preserve">Since </w:t>
            </w:r>
            <w:r w:rsidR="007402B2">
              <w:rPr>
                <w:rFonts w:ascii="Century Gothic" w:hAnsi="Century Gothic"/>
              </w:rPr>
              <w:t>learners</w:t>
            </w:r>
            <w:r w:rsidR="007402B2" w:rsidRPr="00897694">
              <w:rPr>
                <w:rFonts w:ascii="Century Gothic" w:hAnsi="Century Gothic"/>
              </w:rPr>
              <w:t xml:space="preserve"> </w:t>
            </w:r>
            <w:r w:rsidRPr="00C06051">
              <w:rPr>
                <w:rFonts w:ascii="Century Gothic" w:hAnsi="Century Gothic"/>
              </w:rPr>
              <w:t>cannot measure human error, this is an informed guess.</w:t>
            </w:r>
            <w:r w:rsidR="00053986">
              <w:rPr>
                <w:rFonts w:ascii="Century Gothic" w:hAnsi="Century Gothic"/>
              </w:rPr>
              <w:t xml:space="preserve"> </w:t>
            </w:r>
            <w:r w:rsidRPr="00C06051">
              <w:rPr>
                <w:rFonts w:ascii="Century Gothic" w:hAnsi="Century Gothic"/>
              </w:rPr>
              <w:t>For example, in calorimetry investigations, heat loss is usually the greatest source of error and not errors associated with measuring apparatus.</w:t>
            </w:r>
          </w:p>
        </w:tc>
      </w:tr>
      <w:tr w:rsidR="00C06051" w:rsidRPr="00985C41" w14:paraId="17146752" w14:textId="77777777" w:rsidTr="00F73B06">
        <w:trPr>
          <w:trHeight w:val="567"/>
          <w:jc w:val="center"/>
        </w:trPr>
        <w:tc>
          <w:tcPr>
            <w:tcW w:w="6941" w:type="dxa"/>
            <w:shd w:val="clear" w:color="auto" w:fill="FDECD3"/>
          </w:tcPr>
          <w:p w14:paraId="3115CD1E" w14:textId="265B6E1E" w:rsidR="00C06051" w:rsidRDefault="00053986" w:rsidP="00FF0CFC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Eva</w:t>
            </w:r>
            <w:r w:rsidR="001D0FF9">
              <w:rPr>
                <w:rFonts w:ascii="Century Gothic" w:hAnsi="Century Gothic"/>
                <w:b/>
                <w:bCs/>
                <w:color w:val="C8102E"/>
              </w:rPr>
              <w:t>luating t</w:t>
            </w:r>
            <w:r w:rsidR="00C06051">
              <w:rPr>
                <w:rFonts w:ascii="Century Gothic" w:hAnsi="Century Gothic"/>
                <w:b/>
                <w:bCs/>
                <w:color w:val="C8102E"/>
              </w:rPr>
              <w:t>he conclusion</w:t>
            </w:r>
          </w:p>
        </w:tc>
        <w:tc>
          <w:tcPr>
            <w:tcW w:w="7007" w:type="dxa"/>
            <w:shd w:val="clear" w:color="auto" w:fill="FDECD3"/>
          </w:tcPr>
          <w:p w14:paraId="2C6AC500" w14:textId="77777777" w:rsidR="00C06051" w:rsidRPr="00C06051" w:rsidRDefault="00C06051" w:rsidP="00C06051">
            <w:pPr>
              <w:tabs>
                <w:tab w:val="left" w:pos="6128"/>
              </w:tabs>
              <w:spacing w:after="0" w:line="259" w:lineRule="auto"/>
              <w:ind w:left="22" w:hanging="22"/>
              <w:jc w:val="center"/>
              <w:rPr>
                <w:rFonts w:ascii="Century Gothic" w:hAnsi="Century Gothic"/>
              </w:rPr>
            </w:pPr>
          </w:p>
        </w:tc>
      </w:tr>
      <w:tr w:rsidR="00C06051" w:rsidRPr="00985C41" w14:paraId="79ED9431" w14:textId="77777777" w:rsidTr="00EA5A15">
        <w:trPr>
          <w:trHeight w:val="567"/>
          <w:jc w:val="center"/>
        </w:trPr>
        <w:tc>
          <w:tcPr>
            <w:tcW w:w="6941" w:type="dxa"/>
            <w:shd w:val="clear" w:color="auto" w:fill="auto"/>
          </w:tcPr>
          <w:p w14:paraId="1320C9C7" w14:textId="0337601C" w:rsidR="00C06051" w:rsidRPr="00C06051" w:rsidRDefault="00C06051" w:rsidP="00C06051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C06051">
              <w:rPr>
                <w:rFonts w:ascii="Century Gothic" w:hAnsi="Century Gothic"/>
              </w:rPr>
              <w:t>Have you identified and dismissed any anomalous results?</w:t>
            </w:r>
          </w:p>
        </w:tc>
        <w:tc>
          <w:tcPr>
            <w:tcW w:w="7007" w:type="dxa"/>
            <w:shd w:val="clear" w:color="auto" w:fill="auto"/>
          </w:tcPr>
          <w:p w14:paraId="6BE98DB0" w14:textId="7E6EC8DE" w:rsidR="00C06051" w:rsidRPr="00C06051" w:rsidRDefault="00C06051" w:rsidP="00C06051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 w:rsidRPr="00C06051">
              <w:rPr>
                <w:rFonts w:ascii="Century Gothic" w:hAnsi="Century Gothic"/>
              </w:rPr>
              <w:t xml:space="preserve">If these are the results of random errors, then they can </w:t>
            </w:r>
            <w:proofErr w:type="gramStart"/>
            <w:r w:rsidRPr="00C06051">
              <w:rPr>
                <w:rFonts w:ascii="Century Gothic" w:hAnsi="Century Gothic"/>
              </w:rPr>
              <w:t>be dismissed</w:t>
            </w:r>
            <w:proofErr w:type="gramEnd"/>
            <w:r w:rsidRPr="00C06051">
              <w:rPr>
                <w:rFonts w:ascii="Century Gothic" w:hAnsi="Century Gothic"/>
              </w:rPr>
              <w:t>, but it is better practice to repeat the measurement if time allows.</w:t>
            </w:r>
          </w:p>
        </w:tc>
      </w:tr>
      <w:tr w:rsidR="00C06051" w:rsidRPr="00985C41" w14:paraId="116256AC" w14:textId="77777777" w:rsidTr="00EA5A15">
        <w:trPr>
          <w:trHeight w:val="567"/>
          <w:jc w:val="center"/>
        </w:trPr>
        <w:tc>
          <w:tcPr>
            <w:tcW w:w="6941" w:type="dxa"/>
            <w:shd w:val="clear" w:color="auto" w:fill="auto"/>
          </w:tcPr>
          <w:p w14:paraId="474589FF" w14:textId="3E964ADE" w:rsidR="00F35952" w:rsidRPr="00C06051" w:rsidRDefault="00C06051" w:rsidP="002D774E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C06051">
              <w:rPr>
                <w:rFonts w:ascii="Century Gothic" w:hAnsi="Century Gothic"/>
              </w:rPr>
              <w:lastRenderedPageBreak/>
              <w:t>Have you used a suitable range of values for the independent variable?</w:t>
            </w:r>
          </w:p>
        </w:tc>
        <w:tc>
          <w:tcPr>
            <w:tcW w:w="7007" w:type="dxa"/>
            <w:shd w:val="clear" w:color="auto" w:fill="auto"/>
          </w:tcPr>
          <w:p w14:paraId="51CBC571" w14:textId="1D672A84" w:rsidR="00C06051" w:rsidRPr="00C06051" w:rsidRDefault="00C06051" w:rsidP="00C06051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 w:rsidRPr="00C06051">
              <w:rPr>
                <w:rFonts w:ascii="Century Gothic" w:hAnsi="Century Gothic"/>
              </w:rPr>
              <w:t xml:space="preserve">The range of values must allow for safe working. </w:t>
            </w:r>
          </w:p>
        </w:tc>
      </w:tr>
      <w:tr w:rsidR="00C06051" w:rsidRPr="00985C41" w14:paraId="2BEF9BAE" w14:textId="77777777" w:rsidTr="00EA5A15">
        <w:trPr>
          <w:trHeight w:val="567"/>
          <w:jc w:val="center"/>
        </w:trPr>
        <w:tc>
          <w:tcPr>
            <w:tcW w:w="6941" w:type="dxa"/>
            <w:shd w:val="clear" w:color="auto" w:fill="auto"/>
          </w:tcPr>
          <w:p w14:paraId="0215A096" w14:textId="19D6B8F0" w:rsidR="00C06051" w:rsidRPr="00C06051" w:rsidRDefault="00C06051" w:rsidP="00C06051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C06051">
              <w:rPr>
                <w:rFonts w:ascii="Century Gothic" w:hAnsi="Century Gothic"/>
              </w:rPr>
              <w:t>Have you done enough repeats?</w:t>
            </w:r>
          </w:p>
        </w:tc>
        <w:tc>
          <w:tcPr>
            <w:tcW w:w="7007" w:type="dxa"/>
            <w:shd w:val="clear" w:color="auto" w:fill="auto"/>
          </w:tcPr>
          <w:p w14:paraId="12BE5C82" w14:textId="5D817E64" w:rsidR="00C06051" w:rsidRPr="00C06051" w:rsidRDefault="00C06051" w:rsidP="00C06051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 w:rsidRPr="00C06051">
              <w:rPr>
                <w:rFonts w:ascii="Century Gothic" w:hAnsi="Century Gothic"/>
              </w:rPr>
              <w:t>Repeating a measurement many times and taking an average is one way of minimising random errors.</w:t>
            </w:r>
          </w:p>
        </w:tc>
      </w:tr>
      <w:tr w:rsidR="00C06051" w:rsidRPr="00985C41" w14:paraId="01C4C7B2" w14:textId="77777777" w:rsidTr="00EA5A15">
        <w:trPr>
          <w:trHeight w:val="567"/>
          <w:jc w:val="center"/>
        </w:trPr>
        <w:tc>
          <w:tcPr>
            <w:tcW w:w="6941" w:type="dxa"/>
            <w:shd w:val="clear" w:color="auto" w:fill="auto"/>
          </w:tcPr>
          <w:p w14:paraId="550CEC38" w14:textId="4BDAACCD" w:rsidR="00C06051" w:rsidRPr="00C06051" w:rsidRDefault="00C06051" w:rsidP="00C06051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C06051">
              <w:rPr>
                <w:rFonts w:ascii="Century Gothic" w:hAnsi="Century Gothic"/>
              </w:rPr>
              <w:t>What are the limitations of your investigation and conclusion?</w:t>
            </w:r>
          </w:p>
        </w:tc>
        <w:tc>
          <w:tcPr>
            <w:tcW w:w="7007" w:type="dxa"/>
            <w:shd w:val="clear" w:color="auto" w:fill="auto"/>
          </w:tcPr>
          <w:p w14:paraId="6BCF10CF" w14:textId="55C0799B" w:rsidR="00C06051" w:rsidRPr="00C06051" w:rsidRDefault="007402B2" w:rsidP="00C06051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Learners</w:t>
            </w:r>
            <w:r w:rsidRPr="00897694">
              <w:rPr>
                <w:rFonts w:ascii="Century Gothic" w:hAnsi="Century Gothic"/>
              </w:rPr>
              <w:t xml:space="preserve"> </w:t>
            </w:r>
            <w:r w:rsidR="00C06051" w:rsidRPr="00C06051">
              <w:rPr>
                <w:rFonts w:ascii="Century Gothic" w:hAnsi="Century Gothic"/>
              </w:rPr>
              <w:t xml:space="preserve">need to carefully consider whether their conclusion can </w:t>
            </w:r>
            <w:proofErr w:type="gramStart"/>
            <w:r w:rsidR="00C06051" w:rsidRPr="00C06051">
              <w:rPr>
                <w:rFonts w:ascii="Century Gothic" w:hAnsi="Century Gothic"/>
              </w:rPr>
              <w:t>be applied</w:t>
            </w:r>
            <w:proofErr w:type="gramEnd"/>
            <w:r w:rsidR="00C06051" w:rsidRPr="00C06051">
              <w:rPr>
                <w:rFonts w:ascii="Century Gothic" w:hAnsi="Century Gothic"/>
              </w:rPr>
              <w:t xml:space="preserve"> to a wider situation.</w:t>
            </w:r>
          </w:p>
        </w:tc>
      </w:tr>
      <w:tr w:rsidR="00C06051" w:rsidRPr="00985C41" w14:paraId="19482E57" w14:textId="77777777" w:rsidTr="00EA5A15">
        <w:trPr>
          <w:trHeight w:val="567"/>
          <w:jc w:val="center"/>
        </w:trPr>
        <w:tc>
          <w:tcPr>
            <w:tcW w:w="6941" w:type="dxa"/>
            <w:shd w:val="clear" w:color="auto" w:fill="auto"/>
          </w:tcPr>
          <w:p w14:paraId="3C6C939B" w14:textId="45E9BD5D" w:rsidR="00C06051" w:rsidRPr="00C06051" w:rsidRDefault="00C06051" w:rsidP="00C06051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C06051">
              <w:rPr>
                <w:rFonts w:ascii="Century Gothic" w:hAnsi="Century Gothic"/>
              </w:rPr>
              <w:t>Is your conclusion reproducible?</w:t>
            </w:r>
          </w:p>
        </w:tc>
        <w:tc>
          <w:tcPr>
            <w:tcW w:w="7007" w:type="dxa"/>
            <w:shd w:val="clear" w:color="auto" w:fill="auto"/>
          </w:tcPr>
          <w:p w14:paraId="2C677D8C" w14:textId="241792B2" w:rsidR="00C06051" w:rsidRPr="00C06051" w:rsidRDefault="00C06051" w:rsidP="00C06051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 w:rsidRPr="00C06051">
              <w:rPr>
                <w:rFonts w:ascii="Century Gothic" w:hAnsi="Century Gothic"/>
              </w:rPr>
              <w:t xml:space="preserve">It may be possible for </w:t>
            </w:r>
            <w:r w:rsidR="007402B2">
              <w:rPr>
                <w:rFonts w:ascii="Century Gothic" w:hAnsi="Century Gothic"/>
              </w:rPr>
              <w:t>learners</w:t>
            </w:r>
            <w:r w:rsidR="007402B2" w:rsidRPr="00897694">
              <w:rPr>
                <w:rFonts w:ascii="Century Gothic" w:hAnsi="Century Gothic"/>
              </w:rPr>
              <w:t xml:space="preserve"> </w:t>
            </w:r>
            <w:r w:rsidRPr="00C06051">
              <w:rPr>
                <w:rFonts w:ascii="Century Gothic" w:hAnsi="Century Gothic"/>
              </w:rPr>
              <w:t>to compare data and conclusions with other</w:t>
            </w:r>
            <w:r w:rsidR="007402B2">
              <w:rPr>
                <w:rFonts w:ascii="Century Gothic" w:hAnsi="Century Gothic"/>
              </w:rPr>
              <w:t xml:space="preserve">s </w:t>
            </w:r>
            <w:r w:rsidRPr="00C06051">
              <w:rPr>
                <w:rFonts w:ascii="Century Gothic" w:hAnsi="Century Gothic"/>
              </w:rPr>
              <w:t>in the class.</w:t>
            </w:r>
          </w:p>
        </w:tc>
      </w:tr>
      <w:tr w:rsidR="00C06051" w:rsidRPr="00985C41" w14:paraId="5D16A3C4" w14:textId="77777777" w:rsidTr="00F73B06">
        <w:trPr>
          <w:trHeight w:val="567"/>
          <w:jc w:val="center"/>
        </w:trPr>
        <w:tc>
          <w:tcPr>
            <w:tcW w:w="6941" w:type="dxa"/>
            <w:shd w:val="clear" w:color="auto" w:fill="FDECD3"/>
          </w:tcPr>
          <w:p w14:paraId="5E26735B" w14:textId="77777777" w:rsidR="004F2EAB" w:rsidRDefault="00331861" w:rsidP="00FF0CFC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331861">
              <w:rPr>
                <w:rFonts w:ascii="Century Gothic" w:hAnsi="Century Gothic"/>
                <w:b/>
                <w:bCs/>
                <w:color w:val="C8102E"/>
              </w:rPr>
              <w:t xml:space="preserve">You have now completed your evaluation. </w:t>
            </w:r>
          </w:p>
          <w:p w14:paraId="3CB6C76D" w14:textId="15E8DFF0" w:rsidR="00C06051" w:rsidRPr="00331861" w:rsidRDefault="004F2EAB" w:rsidP="00FF0CFC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W</w:t>
            </w:r>
            <w:r w:rsidR="00331861" w:rsidRPr="00331861">
              <w:rPr>
                <w:rFonts w:ascii="Century Gothic" w:hAnsi="Century Gothic"/>
                <w:b/>
                <w:bCs/>
                <w:color w:val="C8102E"/>
              </w:rPr>
              <w:t>hat i</w:t>
            </w:r>
            <w:r w:rsidR="00C06051" w:rsidRPr="00331861">
              <w:rPr>
                <w:rFonts w:ascii="Century Gothic" w:hAnsi="Century Gothic"/>
                <w:b/>
                <w:bCs/>
                <w:color w:val="C8102E"/>
              </w:rPr>
              <w:t>mprovements</w:t>
            </w:r>
            <w:r w:rsidR="00331861" w:rsidRPr="00331861">
              <w:rPr>
                <w:rFonts w:ascii="Century Gothic" w:hAnsi="Century Gothic"/>
                <w:b/>
                <w:bCs/>
                <w:color w:val="C8102E"/>
              </w:rPr>
              <w:t xml:space="preserve"> can </w:t>
            </w:r>
            <w:proofErr w:type="gramStart"/>
            <w:r w:rsidR="00331861" w:rsidRPr="00331861">
              <w:rPr>
                <w:rFonts w:ascii="Century Gothic" w:hAnsi="Century Gothic"/>
                <w:b/>
                <w:bCs/>
                <w:color w:val="C8102E"/>
              </w:rPr>
              <w:t>be made</w:t>
            </w:r>
            <w:proofErr w:type="gramEnd"/>
            <w:r w:rsidR="00331861" w:rsidRPr="00331861">
              <w:rPr>
                <w:rFonts w:ascii="Century Gothic" w:hAnsi="Century Gothic"/>
                <w:b/>
                <w:bCs/>
                <w:color w:val="C8102E"/>
              </w:rPr>
              <w:t>?</w:t>
            </w:r>
          </w:p>
        </w:tc>
        <w:tc>
          <w:tcPr>
            <w:tcW w:w="7007" w:type="dxa"/>
            <w:shd w:val="clear" w:color="auto" w:fill="FDECD3"/>
          </w:tcPr>
          <w:p w14:paraId="4B0D6CE0" w14:textId="77777777" w:rsidR="00C06051" w:rsidRPr="00C06051" w:rsidRDefault="00C06051" w:rsidP="004F2EAB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</w:p>
        </w:tc>
      </w:tr>
      <w:tr w:rsidR="00C06051" w:rsidRPr="00985C41" w14:paraId="40044355" w14:textId="77777777" w:rsidTr="00EA5A15">
        <w:trPr>
          <w:trHeight w:val="567"/>
          <w:jc w:val="center"/>
        </w:trPr>
        <w:tc>
          <w:tcPr>
            <w:tcW w:w="6941" w:type="dxa"/>
            <w:shd w:val="clear" w:color="auto" w:fill="auto"/>
          </w:tcPr>
          <w:p w14:paraId="42B051F2" w14:textId="29B7189D" w:rsidR="00F35952" w:rsidRPr="00C06051" w:rsidRDefault="00C06051" w:rsidP="00A920FD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</w:rPr>
            </w:pPr>
            <w:r w:rsidRPr="00C06051">
              <w:rPr>
                <w:rFonts w:ascii="Century Gothic" w:hAnsi="Century Gothic"/>
              </w:rPr>
              <w:t xml:space="preserve">What changes can </w:t>
            </w:r>
            <w:proofErr w:type="gramStart"/>
            <w:r w:rsidRPr="00C06051">
              <w:rPr>
                <w:rFonts w:ascii="Century Gothic" w:hAnsi="Century Gothic"/>
              </w:rPr>
              <w:t>be made</w:t>
            </w:r>
            <w:proofErr w:type="gramEnd"/>
            <w:r w:rsidRPr="00C06051">
              <w:rPr>
                <w:rFonts w:ascii="Century Gothic" w:hAnsi="Century Gothic"/>
              </w:rPr>
              <w:t xml:space="preserve"> to the apparatus and procedure to improve the validity of the results</w:t>
            </w:r>
            <w:r w:rsidR="00EA5A15">
              <w:rPr>
                <w:rFonts w:ascii="Century Gothic" w:hAnsi="Century Gothic"/>
              </w:rPr>
              <w:t>?</w:t>
            </w:r>
          </w:p>
        </w:tc>
        <w:tc>
          <w:tcPr>
            <w:tcW w:w="7007" w:type="dxa"/>
            <w:shd w:val="clear" w:color="auto" w:fill="auto"/>
          </w:tcPr>
          <w:p w14:paraId="01449B3E" w14:textId="3C9F2816" w:rsidR="00C06051" w:rsidRPr="00C06051" w:rsidRDefault="00C06051" w:rsidP="00C06051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 w:rsidRPr="00C06051">
              <w:rPr>
                <w:rFonts w:ascii="Century Gothic" w:hAnsi="Century Gothic"/>
              </w:rPr>
              <w:t xml:space="preserve">This will depend on the errors </w:t>
            </w:r>
            <w:r w:rsidR="007402B2">
              <w:rPr>
                <w:rFonts w:ascii="Century Gothic" w:hAnsi="Century Gothic"/>
              </w:rPr>
              <w:t>learners</w:t>
            </w:r>
            <w:r w:rsidR="007402B2" w:rsidRPr="00897694">
              <w:rPr>
                <w:rFonts w:ascii="Century Gothic" w:hAnsi="Century Gothic"/>
              </w:rPr>
              <w:t xml:space="preserve"> </w:t>
            </w:r>
            <w:r w:rsidRPr="00C06051">
              <w:rPr>
                <w:rFonts w:ascii="Century Gothic" w:hAnsi="Century Gothic"/>
              </w:rPr>
              <w:t>have previously identified.</w:t>
            </w:r>
          </w:p>
        </w:tc>
      </w:tr>
      <w:bookmarkEnd w:id="2"/>
    </w:tbl>
    <w:p w14:paraId="54A3C1E7" w14:textId="77777777" w:rsidR="00CB1B95" w:rsidRDefault="00CB1B95" w:rsidP="00F32947">
      <w:pPr>
        <w:tabs>
          <w:tab w:val="left" w:pos="1593"/>
        </w:tabs>
        <w:spacing w:after="0" w:line="259" w:lineRule="auto"/>
        <w:jc w:val="left"/>
        <w:rPr>
          <w:rFonts w:ascii="Century Gothic" w:hAnsi="Century Gothic"/>
        </w:rPr>
        <w:sectPr w:rsidR="00CB1B95" w:rsidSect="009E7B3F">
          <w:type w:val="continuous"/>
          <w:pgSz w:w="16838" w:h="11906" w:orient="landscape"/>
          <w:pgMar w:top="1701" w:right="1440" w:bottom="1440" w:left="1440" w:header="431" w:footer="533" w:gutter="0"/>
          <w:cols w:space="110"/>
          <w:docGrid w:linePitch="360"/>
        </w:sectPr>
      </w:pPr>
    </w:p>
    <w:p w14:paraId="3E328B07" w14:textId="37D605E6" w:rsidR="00E32776" w:rsidRDefault="00E32776" w:rsidP="0007271C">
      <w:pPr>
        <w:pStyle w:val="RSCH2"/>
        <w:rPr>
          <w:lang w:eastAsia="en-GB"/>
        </w:rPr>
      </w:pPr>
      <w:r w:rsidRPr="009A6BA9">
        <w:rPr>
          <w:lang w:eastAsia="en-GB"/>
        </w:rPr>
        <w:t xml:space="preserve">Experiment specific </w:t>
      </w:r>
      <w:proofErr w:type="gramStart"/>
      <w:r w:rsidRPr="009A6BA9">
        <w:rPr>
          <w:lang w:eastAsia="en-GB"/>
        </w:rPr>
        <w:t>example</w:t>
      </w:r>
      <w:proofErr w:type="gramEnd"/>
      <w:r>
        <w:rPr>
          <w:lang w:eastAsia="en-GB"/>
        </w:rPr>
        <w:t xml:space="preserve"> </w:t>
      </w:r>
    </w:p>
    <w:p w14:paraId="28AD1BA7" w14:textId="7DB7E924" w:rsidR="0010291C" w:rsidRDefault="0010291C" w:rsidP="00E32776">
      <w:pPr>
        <w:pStyle w:val="RSCH3"/>
        <w:rPr>
          <w:b w:val="0"/>
          <w:bCs w:val="0"/>
          <w:color w:val="auto"/>
          <w:lang w:eastAsia="en-GB"/>
        </w:rPr>
      </w:pPr>
      <w:r>
        <w:rPr>
          <w:lang w:eastAsia="en-GB"/>
        </w:rPr>
        <w:t xml:space="preserve">Experiment: </w:t>
      </w:r>
      <w:r w:rsidR="00895263">
        <w:rPr>
          <w:b w:val="0"/>
          <w:bCs w:val="0"/>
          <w:color w:val="auto"/>
          <w:lang w:eastAsia="en-GB"/>
        </w:rPr>
        <w:t>To investigate the effect of changing temperature on the rate of reaction between sodium thiosulfate and dilute hydrochloric acid.</w:t>
      </w:r>
      <w:r w:rsidR="004770BE">
        <w:rPr>
          <w:b w:val="0"/>
          <w:bCs w:val="0"/>
          <w:color w:val="auto"/>
          <w:lang w:eastAsia="en-GB"/>
        </w:rPr>
        <w:t xml:space="preserve"> See </w:t>
      </w:r>
      <w:hyperlink r:id="rId16" w:history="1">
        <w:r w:rsidR="00FF0CFC" w:rsidRPr="00FF0CFC">
          <w:rPr>
            <w:rStyle w:val="Hyperlink"/>
            <w:b w:val="0"/>
            <w:bCs w:val="0"/>
            <w:color w:val="C00000"/>
            <w:lang w:eastAsia="en-GB"/>
          </w:rPr>
          <w:t>rsc.li/3J0q8HI</w:t>
        </w:r>
      </w:hyperlink>
      <w:r w:rsidR="00FF0CFC">
        <w:rPr>
          <w:b w:val="0"/>
          <w:bCs w:val="0"/>
          <w:color w:val="auto"/>
          <w:lang w:eastAsia="en-GB"/>
        </w:rPr>
        <w:t xml:space="preserve"> for the equipment, method and health, safety and technical notes.</w:t>
      </w:r>
    </w:p>
    <w:p w14:paraId="548CFB9A" w14:textId="6797A4E6" w:rsidR="003B3E93" w:rsidRDefault="00895263" w:rsidP="00E32776">
      <w:pPr>
        <w:pStyle w:val="RSCH3"/>
        <w:rPr>
          <w:b w:val="0"/>
          <w:bCs w:val="0"/>
          <w:color w:val="auto"/>
          <w:lang w:eastAsia="en-GB"/>
        </w:rPr>
      </w:pPr>
      <w:r>
        <w:rPr>
          <w:b w:val="0"/>
          <w:bCs w:val="0"/>
          <w:color w:val="auto"/>
          <w:lang w:eastAsia="en-GB"/>
        </w:rPr>
        <w:t xml:space="preserve">This investigation </w:t>
      </w:r>
      <w:r w:rsidR="00563CA5">
        <w:rPr>
          <w:b w:val="0"/>
          <w:bCs w:val="0"/>
          <w:color w:val="auto"/>
          <w:lang w:eastAsia="en-GB"/>
        </w:rPr>
        <w:t xml:space="preserve">asks </w:t>
      </w:r>
      <w:r w:rsidR="00F40ADD">
        <w:rPr>
          <w:b w:val="0"/>
          <w:bCs w:val="0"/>
          <w:color w:val="auto"/>
          <w:lang w:eastAsia="en-GB"/>
        </w:rPr>
        <w:t>learner</w:t>
      </w:r>
      <w:r>
        <w:rPr>
          <w:b w:val="0"/>
          <w:bCs w:val="0"/>
          <w:color w:val="auto"/>
          <w:lang w:eastAsia="en-GB"/>
        </w:rPr>
        <w:t xml:space="preserve">s </w:t>
      </w:r>
      <w:r w:rsidR="00563CA5">
        <w:rPr>
          <w:b w:val="0"/>
          <w:bCs w:val="0"/>
          <w:color w:val="auto"/>
          <w:lang w:eastAsia="en-GB"/>
        </w:rPr>
        <w:t xml:space="preserve">to </w:t>
      </w:r>
      <w:r>
        <w:rPr>
          <w:b w:val="0"/>
          <w:bCs w:val="0"/>
          <w:color w:val="auto"/>
          <w:lang w:eastAsia="en-GB"/>
        </w:rPr>
        <w:t>measur</w:t>
      </w:r>
      <w:r w:rsidR="00563CA5">
        <w:rPr>
          <w:b w:val="0"/>
          <w:bCs w:val="0"/>
          <w:color w:val="auto"/>
          <w:lang w:eastAsia="en-GB"/>
        </w:rPr>
        <w:t>e</w:t>
      </w:r>
      <w:r>
        <w:rPr>
          <w:b w:val="0"/>
          <w:bCs w:val="0"/>
          <w:color w:val="auto"/>
          <w:lang w:eastAsia="en-GB"/>
        </w:rPr>
        <w:t xml:space="preserve"> the time taken for a cloudy precipitate of </w:t>
      </w:r>
      <w:proofErr w:type="spellStart"/>
      <w:r>
        <w:rPr>
          <w:b w:val="0"/>
          <w:bCs w:val="0"/>
          <w:color w:val="auto"/>
          <w:lang w:eastAsia="en-GB"/>
        </w:rPr>
        <w:t>sulfur</w:t>
      </w:r>
      <w:proofErr w:type="spellEnd"/>
      <w:r>
        <w:rPr>
          <w:b w:val="0"/>
          <w:bCs w:val="0"/>
          <w:color w:val="auto"/>
          <w:lang w:eastAsia="en-GB"/>
        </w:rPr>
        <w:t xml:space="preserve"> to form</w:t>
      </w:r>
      <w:r w:rsidR="00DB7C33">
        <w:rPr>
          <w:b w:val="0"/>
          <w:bCs w:val="0"/>
          <w:color w:val="auto"/>
          <w:lang w:eastAsia="en-GB"/>
        </w:rPr>
        <w:t xml:space="preserve"> when dilute hydrochloric acid </w:t>
      </w:r>
      <w:proofErr w:type="gramStart"/>
      <w:r w:rsidR="00DB7C33">
        <w:rPr>
          <w:b w:val="0"/>
          <w:bCs w:val="0"/>
          <w:color w:val="auto"/>
          <w:lang w:eastAsia="en-GB"/>
        </w:rPr>
        <w:t>is added</w:t>
      </w:r>
      <w:proofErr w:type="gramEnd"/>
      <w:r w:rsidR="00DB7C33">
        <w:rPr>
          <w:b w:val="0"/>
          <w:bCs w:val="0"/>
          <w:color w:val="auto"/>
          <w:lang w:eastAsia="en-GB"/>
        </w:rPr>
        <w:t xml:space="preserve"> to sodium thiosulfate solution.</w:t>
      </w:r>
      <w:r>
        <w:rPr>
          <w:b w:val="0"/>
          <w:bCs w:val="0"/>
          <w:color w:val="auto"/>
          <w:lang w:eastAsia="en-GB"/>
        </w:rPr>
        <w:t xml:space="preserve"> </w:t>
      </w:r>
      <w:r w:rsidR="002E1BA5">
        <w:rPr>
          <w:b w:val="0"/>
          <w:bCs w:val="0"/>
          <w:color w:val="auto"/>
          <w:lang w:eastAsia="en-GB"/>
        </w:rPr>
        <w:t xml:space="preserve">Learners place a </w:t>
      </w:r>
      <w:r>
        <w:rPr>
          <w:b w:val="0"/>
          <w:bCs w:val="0"/>
          <w:color w:val="auto"/>
          <w:lang w:eastAsia="en-GB"/>
        </w:rPr>
        <w:t>cross on a piece of paper under the reaction flask</w:t>
      </w:r>
      <w:r w:rsidR="003B3E93">
        <w:rPr>
          <w:b w:val="0"/>
          <w:bCs w:val="0"/>
          <w:color w:val="auto"/>
          <w:lang w:eastAsia="en-GB"/>
        </w:rPr>
        <w:t xml:space="preserve"> and </w:t>
      </w:r>
      <w:r w:rsidR="002E1BA5">
        <w:rPr>
          <w:b w:val="0"/>
          <w:bCs w:val="0"/>
          <w:color w:val="auto"/>
          <w:lang w:eastAsia="en-GB"/>
        </w:rPr>
        <w:t xml:space="preserve">measure </w:t>
      </w:r>
      <w:r w:rsidR="003B3E93">
        <w:rPr>
          <w:b w:val="0"/>
          <w:bCs w:val="0"/>
          <w:color w:val="auto"/>
          <w:lang w:eastAsia="en-GB"/>
        </w:rPr>
        <w:t>t</w:t>
      </w:r>
      <w:r>
        <w:rPr>
          <w:b w:val="0"/>
          <w:bCs w:val="0"/>
          <w:color w:val="auto"/>
          <w:lang w:eastAsia="en-GB"/>
        </w:rPr>
        <w:t xml:space="preserve">he reaction </w:t>
      </w:r>
      <w:r w:rsidR="003B3E93">
        <w:rPr>
          <w:b w:val="0"/>
          <w:bCs w:val="0"/>
          <w:color w:val="auto"/>
          <w:lang w:eastAsia="en-GB"/>
        </w:rPr>
        <w:t xml:space="preserve">time when the cross </w:t>
      </w:r>
      <w:r>
        <w:rPr>
          <w:b w:val="0"/>
          <w:bCs w:val="0"/>
          <w:color w:val="auto"/>
          <w:lang w:eastAsia="en-GB"/>
        </w:rPr>
        <w:t>is</w:t>
      </w:r>
      <w:r w:rsidR="003B3E93">
        <w:rPr>
          <w:b w:val="0"/>
          <w:bCs w:val="0"/>
          <w:color w:val="auto"/>
          <w:lang w:eastAsia="en-GB"/>
        </w:rPr>
        <w:t xml:space="preserve"> no longer visible through the cloudy </w:t>
      </w:r>
      <w:proofErr w:type="spellStart"/>
      <w:r w:rsidR="003B3E93">
        <w:rPr>
          <w:b w:val="0"/>
          <w:bCs w:val="0"/>
          <w:color w:val="auto"/>
          <w:lang w:eastAsia="en-GB"/>
        </w:rPr>
        <w:t>sulfur</w:t>
      </w:r>
      <w:proofErr w:type="spellEnd"/>
      <w:r w:rsidR="003B3E93">
        <w:rPr>
          <w:b w:val="0"/>
          <w:bCs w:val="0"/>
          <w:color w:val="auto"/>
          <w:lang w:eastAsia="en-GB"/>
        </w:rPr>
        <w:t xml:space="preserve"> precipitate. The</w:t>
      </w:r>
      <w:r w:rsidR="000F1F81">
        <w:rPr>
          <w:b w:val="0"/>
          <w:bCs w:val="0"/>
          <w:color w:val="auto"/>
          <w:lang w:eastAsia="en-GB"/>
        </w:rPr>
        <w:t>y</w:t>
      </w:r>
      <w:r w:rsidR="003B3E93">
        <w:rPr>
          <w:b w:val="0"/>
          <w:bCs w:val="0"/>
          <w:color w:val="auto"/>
          <w:lang w:eastAsia="en-GB"/>
        </w:rPr>
        <w:t xml:space="preserve"> </w:t>
      </w:r>
      <w:r>
        <w:rPr>
          <w:b w:val="0"/>
          <w:bCs w:val="0"/>
          <w:color w:val="auto"/>
          <w:lang w:eastAsia="en-GB"/>
        </w:rPr>
        <w:t>carr</w:t>
      </w:r>
      <w:r w:rsidR="000F1F81">
        <w:rPr>
          <w:b w:val="0"/>
          <w:bCs w:val="0"/>
          <w:color w:val="auto"/>
          <w:lang w:eastAsia="en-GB"/>
        </w:rPr>
        <w:t>y</w:t>
      </w:r>
      <w:r>
        <w:rPr>
          <w:b w:val="0"/>
          <w:bCs w:val="0"/>
          <w:color w:val="auto"/>
          <w:lang w:eastAsia="en-GB"/>
        </w:rPr>
        <w:t xml:space="preserve"> out </w:t>
      </w:r>
      <w:r w:rsidR="000F1F81">
        <w:rPr>
          <w:b w:val="0"/>
          <w:bCs w:val="0"/>
          <w:color w:val="auto"/>
          <w:lang w:eastAsia="en-GB"/>
        </w:rPr>
        <w:t xml:space="preserve">the reaction </w:t>
      </w:r>
      <w:r>
        <w:rPr>
          <w:b w:val="0"/>
          <w:bCs w:val="0"/>
          <w:color w:val="auto"/>
          <w:lang w:eastAsia="en-GB"/>
        </w:rPr>
        <w:t xml:space="preserve">at different temperatures. </w:t>
      </w:r>
    </w:p>
    <w:p w14:paraId="74C98026" w14:textId="7D4E0885" w:rsidR="00895263" w:rsidRDefault="003B3E93" w:rsidP="00E32776">
      <w:pPr>
        <w:pStyle w:val="RSCH3"/>
        <w:rPr>
          <w:b w:val="0"/>
          <w:bCs w:val="0"/>
          <w:color w:val="auto"/>
          <w:lang w:eastAsia="en-GB"/>
        </w:rPr>
      </w:pPr>
      <w:r>
        <w:rPr>
          <w:b w:val="0"/>
          <w:bCs w:val="0"/>
          <w:color w:val="auto"/>
          <w:lang w:eastAsia="en-GB"/>
        </w:rPr>
        <w:t>The</w:t>
      </w:r>
      <w:r w:rsidR="0007271C">
        <w:rPr>
          <w:b w:val="0"/>
          <w:bCs w:val="0"/>
          <w:color w:val="auto"/>
          <w:lang w:eastAsia="en-GB"/>
        </w:rPr>
        <w:t xml:space="preserve"> completed table provides </w:t>
      </w:r>
      <w:r w:rsidR="000C2EA9">
        <w:rPr>
          <w:b w:val="0"/>
          <w:bCs w:val="0"/>
          <w:color w:val="auto"/>
          <w:lang w:eastAsia="en-GB"/>
        </w:rPr>
        <w:t>suggested</w:t>
      </w:r>
      <w:r>
        <w:rPr>
          <w:b w:val="0"/>
          <w:bCs w:val="0"/>
          <w:color w:val="auto"/>
          <w:lang w:eastAsia="en-GB"/>
        </w:rPr>
        <w:t xml:space="preserve"> responses.</w:t>
      </w:r>
      <w:r w:rsidR="00895263">
        <w:rPr>
          <w:b w:val="0"/>
          <w:bCs w:val="0"/>
          <w:color w:val="auto"/>
          <w:lang w:eastAsia="en-GB"/>
        </w:rPr>
        <w:t xml:space="preserve"> </w:t>
      </w:r>
    </w:p>
    <w:p w14:paraId="3E2C6562" w14:textId="77777777" w:rsidR="00960D7B" w:rsidRPr="0010291C" w:rsidRDefault="00960D7B" w:rsidP="00E32776">
      <w:pPr>
        <w:pStyle w:val="RSCH3"/>
        <w:rPr>
          <w:b w:val="0"/>
          <w:bCs w:val="0"/>
          <w:color w:val="auto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7007"/>
      </w:tblGrid>
      <w:tr w:rsidR="00885CE7" w:rsidRPr="00985C41" w14:paraId="0F18D3A1" w14:textId="77777777" w:rsidTr="00F73B06">
        <w:trPr>
          <w:trHeight w:val="567"/>
          <w:jc w:val="center"/>
        </w:trPr>
        <w:tc>
          <w:tcPr>
            <w:tcW w:w="13948" w:type="dxa"/>
            <w:gridSpan w:val="2"/>
            <w:shd w:val="clear" w:color="auto" w:fill="FDECD3"/>
            <w:vAlign w:val="center"/>
          </w:tcPr>
          <w:p w14:paraId="7FB99F15" w14:textId="0419BE8A" w:rsidR="00885CE7" w:rsidRDefault="00885CE7" w:rsidP="00F73B06">
            <w:pPr>
              <w:spacing w:before="60" w:after="60" w:line="259" w:lineRule="auto"/>
              <w:ind w:left="22" w:right="-1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lastRenderedPageBreak/>
              <w:t xml:space="preserve">Experiment: </w:t>
            </w:r>
            <w:r w:rsidRPr="0007271C">
              <w:rPr>
                <w:rFonts w:ascii="Century Gothic" w:hAnsi="Century Gothic"/>
              </w:rPr>
              <w:t>To investigate the effect of changing temperature on the rate of reaction between sodium thiosulfate and dilute hydrochloric acid.</w:t>
            </w:r>
          </w:p>
        </w:tc>
      </w:tr>
      <w:tr w:rsidR="00E32776" w:rsidRPr="00985C41" w14:paraId="64B029A2" w14:textId="77777777" w:rsidTr="00F73B06">
        <w:trPr>
          <w:trHeight w:val="567"/>
          <w:jc w:val="center"/>
        </w:trPr>
        <w:tc>
          <w:tcPr>
            <w:tcW w:w="6941" w:type="dxa"/>
            <w:shd w:val="clear" w:color="auto" w:fill="FDECD3"/>
          </w:tcPr>
          <w:p w14:paraId="0B74EC8E" w14:textId="162F0DB6" w:rsidR="00E32776" w:rsidRPr="00A177A3" w:rsidRDefault="001D0FF9" w:rsidP="00FF0CFC">
            <w:pPr>
              <w:spacing w:before="60" w:after="60" w:line="259" w:lineRule="auto"/>
              <w:ind w:left="0" w:right="33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Evaluating t</w:t>
            </w:r>
            <w:r w:rsidR="00E32776">
              <w:rPr>
                <w:rFonts w:ascii="Century Gothic" w:hAnsi="Century Gothic"/>
                <w:b/>
                <w:bCs/>
                <w:color w:val="C8102E"/>
              </w:rPr>
              <w:t>he planning stage</w:t>
            </w:r>
          </w:p>
        </w:tc>
        <w:tc>
          <w:tcPr>
            <w:tcW w:w="7007" w:type="dxa"/>
            <w:shd w:val="clear" w:color="auto" w:fill="FDECD3"/>
          </w:tcPr>
          <w:p w14:paraId="1FA3A9A7" w14:textId="77777777" w:rsidR="00E32776" w:rsidRPr="00A177A3" w:rsidRDefault="00E32776" w:rsidP="00FF0CFC">
            <w:pPr>
              <w:spacing w:before="60" w:after="60" w:line="259" w:lineRule="auto"/>
              <w:ind w:left="0" w:right="-1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Answer comments</w:t>
            </w:r>
          </w:p>
        </w:tc>
      </w:tr>
      <w:tr w:rsidR="00E32776" w:rsidRPr="00985C41" w14:paraId="1B2D9BB6" w14:textId="77777777" w:rsidTr="0007271C">
        <w:trPr>
          <w:trHeight w:val="567"/>
          <w:jc w:val="center"/>
        </w:trPr>
        <w:tc>
          <w:tcPr>
            <w:tcW w:w="6941" w:type="dxa"/>
          </w:tcPr>
          <w:p w14:paraId="553A0E02" w14:textId="77777777" w:rsidR="00E32776" w:rsidRPr="00897694" w:rsidRDefault="00E32776" w:rsidP="007402B2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</w:rPr>
            </w:pPr>
            <w:r w:rsidRPr="00897694">
              <w:rPr>
                <w:rFonts w:ascii="Century Gothic" w:hAnsi="Century Gothic"/>
              </w:rPr>
              <w:t>What is the independent variable?</w:t>
            </w:r>
          </w:p>
        </w:tc>
        <w:tc>
          <w:tcPr>
            <w:tcW w:w="7007" w:type="dxa"/>
          </w:tcPr>
          <w:p w14:paraId="2F383A9E" w14:textId="68EB3415" w:rsidR="00E32776" w:rsidRPr="00897694" w:rsidRDefault="00895263" w:rsidP="007402B2">
            <w:pPr>
              <w:tabs>
                <w:tab w:val="left" w:pos="6128"/>
              </w:tabs>
              <w:spacing w:after="0" w:line="259" w:lineRule="auto"/>
              <w:ind w:left="39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="003B3E93">
              <w:rPr>
                <w:rFonts w:ascii="Century Gothic" w:hAnsi="Century Gothic"/>
              </w:rPr>
              <w:t>he t</w:t>
            </w:r>
            <w:r>
              <w:rPr>
                <w:rFonts w:ascii="Century Gothic" w:hAnsi="Century Gothic"/>
              </w:rPr>
              <w:t>emperature</w:t>
            </w:r>
            <w:r w:rsidR="003B3E93">
              <w:rPr>
                <w:rFonts w:ascii="Century Gothic" w:hAnsi="Century Gothic"/>
              </w:rPr>
              <w:t>.</w:t>
            </w:r>
          </w:p>
        </w:tc>
      </w:tr>
      <w:tr w:rsidR="00E32776" w:rsidRPr="00985C41" w14:paraId="13E6387C" w14:textId="77777777" w:rsidTr="0007271C">
        <w:trPr>
          <w:trHeight w:val="567"/>
          <w:jc w:val="center"/>
        </w:trPr>
        <w:tc>
          <w:tcPr>
            <w:tcW w:w="6941" w:type="dxa"/>
          </w:tcPr>
          <w:p w14:paraId="3FBB6691" w14:textId="77777777" w:rsidR="00E32776" w:rsidRPr="00897694" w:rsidRDefault="00E32776" w:rsidP="007402B2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</w:rPr>
            </w:pPr>
            <w:r w:rsidRPr="00897694">
              <w:rPr>
                <w:rFonts w:ascii="Century Gothic" w:hAnsi="Century Gothic"/>
              </w:rPr>
              <w:t>What is the dependent variable?</w:t>
            </w:r>
          </w:p>
        </w:tc>
        <w:tc>
          <w:tcPr>
            <w:tcW w:w="7007" w:type="dxa"/>
          </w:tcPr>
          <w:p w14:paraId="135A8D2A" w14:textId="5DAD65E6" w:rsidR="00E32776" w:rsidRPr="003B3E93" w:rsidRDefault="003B3E93" w:rsidP="007402B2">
            <w:pPr>
              <w:tabs>
                <w:tab w:val="left" w:pos="6128"/>
              </w:tabs>
              <w:spacing w:after="0" w:line="259" w:lineRule="auto"/>
              <w:ind w:left="39" w:firstLine="0"/>
              <w:jc w:val="left"/>
              <w:rPr>
                <w:rFonts w:ascii="Century Gothic" w:hAnsi="Century Gothic"/>
              </w:rPr>
            </w:pPr>
            <w:r w:rsidRPr="003B3E93">
              <w:rPr>
                <w:rFonts w:ascii="Century Gothic" w:hAnsi="Century Gothic"/>
              </w:rPr>
              <w:t xml:space="preserve">The time taken for </w:t>
            </w:r>
            <w:r w:rsidR="00DB7C33">
              <w:rPr>
                <w:rFonts w:ascii="Century Gothic" w:hAnsi="Century Gothic"/>
              </w:rPr>
              <w:t xml:space="preserve">an amount of </w:t>
            </w:r>
            <w:proofErr w:type="spellStart"/>
            <w:r w:rsidR="00DB7C33">
              <w:rPr>
                <w:rFonts w:ascii="Century Gothic" w:hAnsi="Century Gothic"/>
              </w:rPr>
              <w:t>sulfur</w:t>
            </w:r>
            <w:proofErr w:type="spellEnd"/>
            <w:r w:rsidR="00DB7C33">
              <w:rPr>
                <w:rFonts w:ascii="Century Gothic" w:hAnsi="Century Gothic"/>
              </w:rPr>
              <w:t xml:space="preserve"> precipitate to </w:t>
            </w:r>
            <w:proofErr w:type="gramStart"/>
            <w:r w:rsidR="00DB7C33">
              <w:rPr>
                <w:rFonts w:ascii="Century Gothic" w:hAnsi="Century Gothic"/>
              </w:rPr>
              <w:t>be produced</w:t>
            </w:r>
            <w:proofErr w:type="gramEnd"/>
            <w:r w:rsidR="00DB7C33">
              <w:rPr>
                <w:rFonts w:ascii="Century Gothic" w:hAnsi="Century Gothic"/>
              </w:rPr>
              <w:t xml:space="preserve">. </w:t>
            </w:r>
          </w:p>
        </w:tc>
      </w:tr>
      <w:tr w:rsidR="00E32776" w:rsidRPr="00985C41" w14:paraId="7626544D" w14:textId="77777777" w:rsidTr="0007271C">
        <w:trPr>
          <w:trHeight w:val="567"/>
          <w:jc w:val="center"/>
        </w:trPr>
        <w:tc>
          <w:tcPr>
            <w:tcW w:w="6941" w:type="dxa"/>
          </w:tcPr>
          <w:p w14:paraId="0211B7AE" w14:textId="77777777" w:rsidR="00E32776" w:rsidRPr="00897694" w:rsidRDefault="00E32776" w:rsidP="007402B2">
            <w:pPr>
              <w:ind w:left="22" w:hanging="22"/>
              <w:jc w:val="left"/>
              <w:rPr>
                <w:rFonts w:ascii="Century Gothic" w:hAnsi="Century Gothic"/>
              </w:rPr>
            </w:pPr>
            <w:r w:rsidRPr="00897694">
              <w:rPr>
                <w:rFonts w:ascii="Century Gothic" w:hAnsi="Century Gothic"/>
              </w:rPr>
              <w:t>Which variables are you controlling?</w:t>
            </w:r>
          </w:p>
        </w:tc>
        <w:tc>
          <w:tcPr>
            <w:tcW w:w="7007" w:type="dxa"/>
          </w:tcPr>
          <w:p w14:paraId="59D5BDF0" w14:textId="2B6CBB7B" w:rsidR="00E32776" w:rsidRDefault="003B3E93" w:rsidP="007402B2">
            <w:pPr>
              <w:tabs>
                <w:tab w:val="left" w:pos="6128"/>
              </w:tabs>
              <w:spacing w:after="0" w:line="259" w:lineRule="auto"/>
              <w:ind w:left="39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concentration of sodium thiosulfate</w:t>
            </w:r>
            <w:r w:rsidR="00DB7C33">
              <w:rPr>
                <w:rFonts w:ascii="Century Gothic" w:hAnsi="Century Gothic"/>
              </w:rPr>
              <w:t xml:space="preserve"> solution</w:t>
            </w:r>
            <w:r>
              <w:rPr>
                <w:rFonts w:ascii="Century Gothic" w:hAnsi="Century Gothic"/>
              </w:rPr>
              <w:t>.</w:t>
            </w:r>
          </w:p>
          <w:p w14:paraId="5ADB99B0" w14:textId="22FE45FD" w:rsidR="003B3E93" w:rsidRDefault="003B3E93" w:rsidP="007402B2">
            <w:pPr>
              <w:tabs>
                <w:tab w:val="left" w:pos="6128"/>
              </w:tabs>
              <w:spacing w:after="0" w:line="259" w:lineRule="auto"/>
              <w:ind w:left="39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volume of sodium thiosulfate</w:t>
            </w:r>
            <w:r w:rsidR="00DB7C33">
              <w:rPr>
                <w:rFonts w:ascii="Century Gothic" w:hAnsi="Century Gothic"/>
              </w:rPr>
              <w:t xml:space="preserve"> solution</w:t>
            </w:r>
            <w:r>
              <w:rPr>
                <w:rFonts w:ascii="Century Gothic" w:hAnsi="Century Gothic"/>
              </w:rPr>
              <w:t>.</w:t>
            </w:r>
          </w:p>
          <w:p w14:paraId="2A24AA41" w14:textId="77777777" w:rsidR="003B3E93" w:rsidRDefault="003B3E93" w:rsidP="007402B2">
            <w:pPr>
              <w:tabs>
                <w:tab w:val="left" w:pos="6128"/>
              </w:tabs>
              <w:spacing w:after="0" w:line="259" w:lineRule="auto"/>
              <w:ind w:left="39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concentration of the dilute hydrochloric acid.</w:t>
            </w:r>
          </w:p>
          <w:p w14:paraId="3D36E6DE" w14:textId="77777777" w:rsidR="003B3E93" w:rsidRDefault="003B3E93" w:rsidP="007402B2">
            <w:pPr>
              <w:tabs>
                <w:tab w:val="left" w:pos="6128"/>
              </w:tabs>
              <w:spacing w:after="0" w:line="259" w:lineRule="auto"/>
              <w:ind w:left="39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volume of dilute hydrochloric acid.</w:t>
            </w:r>
          </w:p>
          <w:p w14:paraId="7CC03E63" w14:textId="48998E2E" w:rsidR="0007271C" w:rsidRPr="003B3E93" w:rsidRDefault="003B3E93" w:rsidP="007402B2">
            <w:pPr>
              <w:tabs>
                <w:tab w:val="left" w:pos="6128"/>
              </w:tabs>
              <w:spacing w:after="0" w:line="259" w:lineRule="auto"/>
              <w:ind w:left="39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same person measuring the reaction time.</w:t>
            </w:r>
          </w:p>
        </w:tc>
      </w:tr>
      <w:tr w:rsidR="00E32776" w:rsidRPr="00985C41" w14:paraId="6ACD0158" w14:textId="77777777" w:rsidTr="0007271C">
        <w:trPr>
          <w:trHeight w:val="567"/>
          <w:jc w:val="center"/>
        </w:trPr>
        <w:tc>
          <w:tcPr>
            <w:tcW w:w="6941" w:type="dxa"/>
          </w:tcPr>
          <w:p w14:paraId="377CF3F3" w14:textId="77777777" w:rsidR="00E32776" w:rsidRPr="00897694" w:rsidRDefault="00E32776" w:rsidP="007402B2">
            <w:pPr>
              <w:pStyle w:val="RSCBulletedlist"/>
              <w:numPr>
                <w:ilvl w:val="0"/>
                <w:numId w:val="0"/>
              </w:numPr>
              <w:ind w:left="22"/>
              <w:rPr>
                <w:sz w:val="20"/>
                <w:szCs w:val="20"/>
              </w:rPr>
            </w:pPr>
            <w:r w:rsidRPr="00897694">
              <w:rPr>
                <w:sz w:val="20"/>
                <w:szCs w:val="20"/>
              </w:rPr>
              <w:t>Are there any variables you cannot control? If so, name them.</w:t>
            </w:r>
          </w:p>
        </w:tc>
        <w:tc>
          <w:tcPr>
            <w:tcW w:w="7007" w:type="dxa"/>
          </w:tcPr>
          <w:p w14:paraId="0C4C0759" w14:textId="77777777" w:rsidR="00E32776" w:rsidRDefault="003B3E93" w:rsidP="007402B2">
            <w:pPr>
              <w:tabs>
                <w:tab w:val="left" w:pos="6128"/>
              </w:tabs>
              <w:spacing w:after="0" w:line="259" w:lineRule="auto"/>
              <w:ind w:left="39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room temperature.</w:t>
            </w:r>
          </w:p>
          <w:p w14:paraId="4FA7935C" w14:textId="7955B0D3" w:rsidR="0007271C" w:rsidRPr="003B3E93" w:rsidRDefault="00DB7C33" w:rsidP="00AC2C7F">
            <w:pPr>
              <w:tabs>
                <w:tab w:val="left" w:pos="6128"/>
              </w:tabs>
              <w:spacing w:after="0" w:line="259" w:lineRule="auto"/>
              <w:ind w:left="39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accuracy of the apparatus.</w:t>
            </w:r>
          </w:p>
        </w:tc>
      </w:tr>
      <w:tr w:rsidR="00E32776" w:rsidRPr="00985C41" w14:paraId="2CF55EA7" w14:textId="77777777" w:rsidTr="0007271C">
        <w:trPr>
          <w:trHeight w:val="567"/>
          <w:jc w:val="center"/>
        </w:trPr>
        <w:tc>
          <w:tcPr>
            <w:tcW w:w="6941" w:type="dxa"/>
          </w:tcPr>
          <w:p w14:paraId="55B96D67" w14:textId="7EBE5B75" w:rsidR="0007271C" w:rsidRPr="00897694" w:rsidRDefault="00E32776" w:rsidP="00E8517C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</w:rPr>
            </w:pPr>
            <w:r w:rsidRPr="00897694">
              <w:rPr>
                <w:rFonts w:ascii="Century Gothic" w:hAnsi="Century Gothic"/>
              </w:rPr>
              <w:t>Will your method provide valid data relevant to your hypothesis?</w:t>
            </w:r>
            <w:r w:rsidR="003B3E93">
              <w:rPr>
                <w:rFonts w:ascii="Century Gothic" w:hAnsi="Century Gothic"/>
              </w:rPr>
              <w:t xml:space="preserve"> Explain your answer.</w:t>
            </w:r>
          </w:p>
        </w:tc>
        <w:tc>
          <w:tcPr>
            <w:tcW w:w="7007" w:type="dxa"/>
          </w:tcPr>
          <w:p w14:paraId="45A6D991" w14:textId="0DC4E552" w:rsidR="00C7736A" w:rsidRPr="003B3E93" w:rsidRDefault="003B3E93" w:rsidP="00C7736A">
            <w:pPr>
              <w:tabs>
                <w:tab w:val="left" w:pos="6128"/>
              </w:tabs>
              <w:spacing w:after="0" w:line="259" w:lineRule="auto"/>
              <w:ind w:left="39" w:hanging="18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Yes</w:t>
            </w:r>
            <w:r w:rsidR="007402B2">
              <w:rPr>
                <w:rFonts w:ascii="Century Gothic" w:hAnsi="Century Gothic"/>
              </w:rPr>
              <w:t xml:space="preserve">, </w:t>
            </w:r>
            <w:r>
              <w:rPr>
                <w:rFonts w:ascii="Century Gothic" w:hAnsi="Century Gothic"/>
              </w:rPr>
              <w:t>because</w:t>
            </w:r>
            <w:r w:rsidR="007402B2">
              <w:rPr>
                <w:rFonts w:ascii="Century Gothic" w:hAnsi="Century Gothic"/>
              </w:rPr>
              <w:t xml:space="preserve"> we are investigating</w:t>
            </w:r>
            <w:r>
              <w:rPr>
                <w:rFonts w:ascii="Century Gothic" w:hAnsi="Century Gothic"/>
              </w:rPr>
              <w:t xml:space="preserve"> a range of temperature</w:t>
            </w:r>
            <w:r w:rsidR="007402B2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 and </w:t>
            </w:r>
            <w:r w:rsidR="007402B2">
              <w:rPr>
                <w:rFonts w:ascii="Century Gothic" w:hAnsi="Century Gothic"/>
              </w:rPr>
              <w:t xml:space="preserve">controlling </w:t>
            </w:r>
            <w:r>
              <w:rPr>
                <w:rFonts w:ascii="Century Gothic" w:hAnsi="Century Gothic"/>
              </w:rPr>
              <w:t>variables</w:t>
            </w:r>
            <w:r w:rsidR="007402B2">
              <w:rPr>
                <w:rFonts w:ascii="Century Gothic" w:hAnsi="Century Gothic"/>
              </w:rPr>
              <w:t>.</w:t>
            </w:r>
          </w:p>
        </w:tc>
      </w:tr>
      <w:tr w:rsidR="00E32776" w:rsidRPr="00985C41" w14:paraId="3AF9FDC7" w14:textId="77777777" w:rsidTr="00F73B06">
        <w:trPr>
          <w:trHeight w:val="567"/>
          <w:jc w:val="center"/>
        </w:trPr>
        <w:tc>
          <w:tcPr>
            <w:tcW w:w="6941" w:type="dxa"/>
            <w:shd w:val="clear" w:color="auto" w:fill="FDECD3"/>
          </w:tcPr>
          <w:p w14:paraId="5C3CF160" w14:textId="197769B1" w:rsidR="00E32776" w:rsidRPr="00897694" w:rsidRDefault="00C531E6" w:rsidP="00FF0CFC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Eval</w:t>
            </w:r>
            <w:r w:rsidR="001D0FF9">
              <w:rPr>
                <w:rFonts w:ascii="Century Gothic" w:hAnsi="Century Gothic"/>
                <w:b/>
                <w:bCs/>
                <w:color w:val="C8102E"/>
              </w:rPr>
              <w:t>uating t</w:t>
            </w:r>
            <w:r w:rsidR="00E32776">
              <w:rPr>
                <w:rFonts w:ascii="Century Gothic" w:hAnsi="Century Gothic"/>
                <w:b/>
                <w:bCs/>
                <w:color w:val="C8102E"/>
              </w:rPr>
              <w:t>he apparatus</w:t>
            </w:r>
          </w:p>
        </w:tc>
        <w:tc>
          <w:tcPr>
            <w:tcW w:w="7007" w:type="dxa"/>
            <w:shd w:val="clear" w:color="auto" w:fill="FDECD3"/>
          </w:tcPr>
          <w:p w14:paraId="2904DF5F" w14:textId="77777777" w:rsidR="00E32776" w:rsidRPr="00897694" w:rsidRDefault="00E32776" w:rsidP="00FF0CFC">
            <w:pPr>
              <w:tabs>
                <w:tab w:val="left" w:pos="6128"/>
              </w:tabs>
              <w:spacing w:after="0" w:line="259" w:lineRule="auto"/>
              <w:ind w:left="39" w:hanging="18"/>
              <w:jc w:val="left"/>
              <w:rPr>
                <w:rFonts w:ascii="Century Gothic" w:hAnsi="Century Gothic"/>
              </w:rPr>
            </w:pPr>
          </w:p>
        </w:tc>
      </w:tr>
      <w:tr w:rsidR="00E32776" w:rsidRPr="00985C41" w14:paraId="27C09F63" w14:textId="77777777" w:rsidTr="0007271C">
        <w:trPr>
          <w:trHeight w:val="567"/>
          <w:jc w:val="center"/>
        </w:trPr>
        <w:tc>
          <w:tcPr>
            <w:tcW w:w="6941" w:type="dxa"/>
          </w:tcPr>
          <w:p w14:paraId="5347AE2A" w14:textId="0FCC737C" w:rsidR="00C7736A" w:rsidRDefault="00E32776" w:rsidP="007402B2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C06051">
              <w:rPr>
                <w:rFonts w:ascii="Century Gothic" w:hAnsi="Century Gothic"/>
              </w:rPr>
              <w:t>Which pieces of apparatus that you are using have uncertainties?</w:t>
            </w:r>
            <w:r>
              <w:rPr>
                <w:rFonts w:ascii="Century Gothic" w:hAnsi="Century Gothic"/>
              </w:rPr>
              <w:t xml:space="preserve"> </w:t>
            </w:r>
            <w:r w:rsidRPr="00C06051">
              <w:rPr>
                <w:rFonts w:ascii="Century Gothic" w:hAnsi="Century Gothic"/>
              </w:rPr>
              <w:t>(errors)</w:t>
            </w:r>
          </w:p>
          <w:p w14:paraId="6FD7AEC5" w14:textId="3BD7C797" w:rsidR="0007271C" w:rsidRPr="0007271C" w:rsidRDefault="00E32776" w:rsidP="00C7736A">
            <w:pPr>
              <w:ind w:left="22" w:firstLine="0"/>
              <w:jc w:val="left"/>
              <w:rPr>
                <w:rFonts w:ascii="Century Gothic" w:hAnsi="Century Gothic"/>
              </w:rPr>
            </w:pPr>
            <w:r w:rsidRPr="00C06051">
              <w:rPr>
                <w:rFonts w:ascii="Century Gothic" w:hAnsi="Century Gothic"/>
              </w:rPr>
              <w:t>Hint: look at the labels on the apparatus</w:t>
            </w:r>
            <w:r w:rsidR="0007271C">
              <w:rPr>
                <w:rFonts w:ascii="Century Gothic" w:hAnsi="Century Gothic"/>
              </w:rPr>
              <w:t>.</w:t>
            </w:r>
          </w:p>
        </w:tc>
        <w:tc>
          <w:tcPr>
            <w:tcW w:w="7007" w:type="dxa"/>
          </w:tcPr>
          <w:p w14:paraId="288F2ADC" w14:textId="77777777" w:rsidR="00E32776" w:rsidRDefault="003B3E93" w:rsidP="007402B2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 cm</w:t>
            </w:r>
            <w:r>
              <w:rPr>
                <w:rFonts w:ascii="Century Gothic" w:hAnsi="Century Gothic"/>
                <w:vertAlign w:val="superscript"/>
              </w:rPr>
              <w:t>3</w:t>
            </w:r>
            <w:r>
              <w:rPr>
                <w:rFonts w:ascii="Century Gothic" w:hAnsi="Century Gothic"/>
              </w:rPr>
              <w:t xml:space="preserve"> measuring cylinder.</w:t>
            </w:r>
          </w:p>
          <w:p w14:paraId="37A2AA5C" w14:textId="599125F9" w:rsidR="003B3E93" w:rsidRDefault="003B3E93" w:rsidP="007402B2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 cm</w:t>
            </w:r>
            <w:r>
              <w:rPr>
                <w:rFonts w:ascii="Century Gothic" w:hAnsi="Century Gothic"/>
                <w:vertAlign w:val="superscript"/>
              </w:rPr>
              <w:t>3</w:t>
            </w:r>
            <w:r>
              <w:rPr>
                <w:rFonts w:ascii="Century Gothic" w:hAnsi="Century Gothic"/>
              </w:rPr>
              <w:t xml:space="preserve"> measuring cylinder.</w:t>
            </w:r>
          </w:p>
          <w:p w14:paraId="4058BFBD" w14:textId="4C97DDE5" w:rsidR="003B3E93" w:rsidRPr="003B3E93" w:rsidRDefault="003B3E93" w:rsidP="007402B2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Thermometer.</w:t>
            </w:r>
          </w:p>
        </w:tc>
      </w:tr>
      <w:tr w:rsidR="00E32776" w:rsidRPr="00985C41" w14:paraId="0EBE7417" w14:textId="77777777" w:rsidTr="0007271C">
        <w:trPr>
          <w:trHeight w:val="567"/>
          <w:jc w:val="center"/>
        </w:trPr>
        <w:tc>
          <w:tcPr>
            <w:tcW w:w="6941" w:type="dxa"/>
          </w:tcPr>
          <w:p w14:paraId="23AF57C2" w14:textId="77777777" w:rsidR="00E32776" w:rsidRPr="00C06051" w:rsidRDefault="00E32776" w:rsidP="007402B2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C06051">
              <w:rPr>
                <w:rFonts w:ascii="Century Gothic" w:hAnsi="Century Gothic"/>
              </w:rPr>
              <w:t>What are you doing to limit errors from apparatus?</w:t>
            </w:r>
          </w:p>
        </w:tc>
        <w:tc>
          <w:tcPr>
            <w:tcW w:w="7007" w:type="dxa"/>
          </w:tcPr>
          <w:p w14:paraId="18C66932" w14:textId="64618762" w:rsidR="0007271C" w:rsidRPr="00C06051" w:rsidRDefault="003B3E93" w:rsidP="007402B2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Using the smallest possible measuring cylinders available to measure volumes of solutions. </w:t>
            </w:r>
            <w:r w:rsidR="0087775E">
              <w:rPr>
                <w:rFonts w:ascii="Century Gothic" w:hAnsi="Century Gothic"/>
              </w:rPr>
              <w:t>Using a -10°C to 110°C thermometer.</w:t>
            </w:r>
          </w:p>
        </w:tc>
      </w:tr>
      <w:tr w:rsidR="00E32776" w:rsidRPr="00985C41" w14:paraId="7CE82C7D" w14:textId="77777777" w:rsidTr="00F73B06">
        <w:trPr>
          <w:trHeight w:val="567"/>
          <w:jc w:val="center"/>
        </w:trPr>
        <w:tc>
          <w:tcPr>
            <w:tcW w:w="6941" w:type="dxa"/>
            <w:shd w:val="clear" w:color="auto" w:fill="FDECD3"/>
          </w:tcPr>
          <w:p w14:paraId="3B78506D" w14:textId="16DA8D66" w:rsidR="00E32776" w:rsidRPr="00C06051" w:rsidRDefault="00865B75" w:rsidP="00FF0CFC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Evalu</w:t>
            </w:r>
            <w:r w:rsidR="001D0FF9">
              <w:rPr>
                <w:rFonts w:ascii="Century Gothic" w:hAnsi="Century Gothic"/>
                <w:b/>
                <w:bCs/>
                <w:color w:val="C8102E"/>
              </w:rPr>
              <w:t>ating t</w:t>
            </w:r>
            <w:r w:rsidR="00E32776">
              <w:rPr>
                <w:rFonts w:ascii="Century Gothic" w:hAnsi="Century Gothic"/>
                <w:b/>
                <w:bCs/>
                <w:color w:val="C8102E"/>
              </w:rPr>
              <w:t>he method</w:t>
            </w:r>
          </w:p>
        </w:tc>
        <w:tc>
          <w:tcPr>
            <w:tcW w:w="7007" w:type="dxa"/>
            <w:shd w:val="clear" w:color="auto" w:fill="FDECD3"/>
          </w:tcPr>
          <w:p w14:paraId="11B236AC" w14:textId="77777777" w:rsidR="00E32776" w:rsidRPr="00C06051" w:rsidRDefault="00E32776" w:rsidP="00FF0CFC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</w:p>
        </w:tc>
      </w:tr>
      <w:tr w:rsidR="00E32776" w:rsidRPr="00985C41" w14:paraId="68DDBB09" w14:textId="77777777" w:rsidTr="0007271C">
        <w:trPr>
          <w:trHeight w:val="567"/>
          <w:jc w:val="center"/>
        </w:trPr>
        <w:tc>
          <w:tcPr>
            <w:tcW w:w="6941" w:type="dxa"/>
            <w:shd w:val="clear" w:color="auto" w:fill="auto"/>
          </w:tcPr>
          <w:p w14:paraId="71FFA69A" w14:textId="77777777" w:rsidR="00E32776" w:rsidRPr="00C06051" w:rsidRDefault="00E32776" w:rsidP="00FA60E0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C06051">
              <w:rPr>
                <w:rFonts w:ascii="Century Gothic" w:hAnsi="Century Gothic"/>
              </w:rPr>
              <w:t>List any errors due to the method you are using.</w:t>
            </w:r>
          </w:p>
        </w:tc>
        <w:tc>
          <w:tcPr>
            <w:tcW w:w="7007" w:type="dxa"/>
            <w:shd w:val="clear" w:color="auto" w:fill="auto"/>
          </w:tcPr>
          <w:p w14:paraId="3A10C5B2" w14:textId="77777777" w:rsidR="00E32776" w:rsidRDefault="0087775E" w:rsidP="00FA60E0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Deciding when the cross is no longer visible is not precise.</w:t>
            </w:r>
          </w:p>
          <w:p w14:paraId="77A75110" w14:textId="557019C5" w:rsidR="0007271C" w:rsidRPr="00C06051" w:rsidRDefault="0087775E" w:rsidP="00FF0CFC">
            <w:pPr>
              <w:tabs>
                <w:tab w:val="left" w:pos="6128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There was no way to maintain the temperatures of the reaction mixtures.</w:t>
            </w:r>
          </w:p>
        </w:tc>
      </w:tr>
      <w:tr w:rsidR="00E32776" w:rsidRPr="00985C41" w14:paraId="1A8BA3B0" w14:textId="77777777" w:rsidTr="0007271C">
        <w:trPr>
          <w:trHeight w:val="567"/>
          <w:jc w:val="center"/>
        </w:trPr>
        <w:tc>
          <w:tcPr>
            <w:tcW w:w="6941" w:type="dxa"/>
            <w:shd w:val="clear" w:color="auto" w:fill="auto"/>
          </w:tcPr>
          <w:p w14:paraId="1D5D3B96" w14:textId="77777777" w:rsidR="00E32776" w:rsidRPr="00C06051" w:rsidRDefault="00E32776" w:rsidP="00FA60E0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C06051">
              <w:rPr>
                <w:rFonts w:ascii="Century Gothic" w:hAnsi="Century Gothic"/>
              </w:rPr>
              <w:lastRenderedPageBreak/>
              <w:t>List any errors due to the way you carried out the investigation.</w:t>
            </w:r>
          </w:p>
        </w:tc>
        <w:tc>
          <w:tcPr>
            <w:tcW w:w="7007" w:type="dxa"/>
            <w:shd w:val="clear" w:color="auto" w:fill="auto"/>
          </w:tcPr>
          <w:p w14:paraId="1CC3B1E0" w14:textId="7F680AB7" w:rsidR="0007271C" w:rsidRPr="00C06051" w:rsidRDefault="0007271C" w:rsidP="0007271C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Learner dependent. Example: t</w:t>
            </w:r>
            <w:r w:rsidR="0087775E">
              <w:rPr>
                <w:rFonts w:ascii="Century Gothic" w:hAnsi="Century Gothic"/>
              </w:rPr>
              <w:t xml:space="preserve">here were delays between adding the reactants and starting the </w:t>
            </w:r>
            <w:r>
              <w:rPr>
                <w:rFonts w:ascii="Century Gothic" w:hAnsi="Century Gothic"/>
              </w:rPr>
              <w:t>stopwatch</w:t>
            </w:r>
            <w:r w:rsidR="0087775E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</w:t>
            </w:r>
            <w:r w:rsidR="000C2EA9">
              <w:rPr>
                <w:rFonts w:ascii="Century Gothic" w:hAnsi="Century Gothic"/>
              </w:rPr>
              <w:t>Deciding when the cross was no longer visible was not precise.</w:t>
            </w:r>
          </w:p>
        </w:tc>
      </w:tr>
      <w:tr w:rsidR="00E32776" w:rsidRPr="00985C41" w14:paraId="6479F530" w14:textId="77777777" w:rsidTr="0007271C">
        <w:trPr>
          <w:trHeight w:val="567"/>
          <w:jc w:val="center"/>
        </w:trPr>
        <w:tc>
          <w:tcPr>
            <w:tcW w:w="6941" w:type="dxa"/>
            <w:shd w:val="clear" w:color="auto" w:fill="auto"/>
          </w:tcPr>
          <w:p w14:paraId="7A134B16" w14:textId="77777777" w:rsidR="00E32776" w:rsidRPr="00C06051" w:rsidRDefault="00E32776" w:rsidP="00FA60E0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C06051">
              <w:rPr>
                <w:rFonts w:ascii="Century Gothic" w:hAnsi="Century Gothic"/>
              </w:rPr>
              <w:t>What is your biggest source of error?</w:t>
            </w:r>
          </w:p>
        </w:tc>
        <w:tc>
          <w:tcPr>
            <w:tcW w:w="7007" w:type="dxa"/>
            <w:shd w:val="clear" w:color="auto" w:fill="auto"/>
          </w:tcPr>
          <w:p w14:paraId="51347504" w14:textId="13ACEE90" w:rsidR="00E32776" w:rsidRPr="00C06051" w:rsidRDefault="0087775E" w:rsidP="00FA60E0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Deciding when the cross was no longer visible.</w:t>
            </w:r>
          </w:p>
        </w:tc>
      </w:tr>
      <w:tr w:rsidR="00E32776" w:rsidRPr="00985C41" w14:paraId="18CE5B80" w14:textId="77777777" w:rsidTr="00F73B06">
        <w:trPr>
          <w:trHeight w:val="567"/>
          <w:jc w:val="center"/>
        </w:trPr>
        <w:tc>
          <w:tcPr>
            <w:tcW w:w="6941" w:type="dxa"/>
            <w:shd w:val="clear" w:color="auto" w:fill="FDECD3"/>
          </w:tcPr>
          <w:p w14:paraId="35C0315E" w14:textId="521BF5E0" w:rsidR="00E32776" w:rsidRDefault="002C6EC5" w:rsidP="00FF0CFC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Eva</w:t>
            </w:r>
            <w:r w:rsidR="001D0FF9">
              <w:rPr>
                <w:rFonts w:ascii="Century Gothic" w:hAnsi="Century Gothic"/>
                <w:b/>
                <w:bCs/>
                <w:color w:val="C8102E"/>
              </w:rPr>
              <w:t>luating t</w:t>
            </w:r>
            <w:r w:rsidR="00E32776">
              <w:rPr>
                <w:rFonts w:ascii="Century Gothic" w:hAnsi="Century Gothic"/>
                <w:b/>
                <w:bCs/>
                <w:color w:val="C8102E"/>
              </w:rPr>
              <w:t>he conclusion</w:t>
            </w:r>
          </w:p>
        </w:tc>
        <w:tc>
          <w:tcPr>
            <w:tcW w:w="7007" w:type="dxa"/>
            <w:shd w:val="clear" w:color="auto" w:fill="FDECD3"/>
          </w:tcPr>
          <w:p w14:paraId="2932B173" w14:textId="77777777" w:rsidR="00E32776" w:rsidRPr="00C06051" w:rsidRDefault="00E32776" w:rsidP="00FF0CFC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</w:p>
        </w:tc>
      </w:tr>
      <w:tr w:rsidR="00E32776" w:rsidRPr="00985C41" w14:paraId="0628D56D" w14:textId="77777777" w:rsidTr="0007271C">
        <w:trPr>
          <w:trHeight w:val="567"/>
          <w:jc w:val="center"/>
        </w:trPr>
        <w:tc>
          <w:tcPr>
            <w:tcW w:w="6941" w:type="dxa"/>
            <w:shd w:val="clear" w:color="auto" w:fill="auto"/>
          </w:tcPr>
          <w:p w14:paraId="3F99055B" w14:textId="77777777" w:rsidR="00E32776" w:rsidRPr="00C06051" w:rsidRDefault="00E32776" w:rsidP="00FA60E0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C06051">
              <w:rPr>
                <w:rFonts w:ascii="Century Gothic" w:hAnsi="Century Gothic"/>
              </w:rPr>
              <w:t>Have you identified and dismissed any anomalous results?</w:t>
            </w:r>
          </w:p>
        </w:tc>
        <w:tc>
          <w:tcPr>
            <w:tcW w:w="7007" w:type="dxa"/>
            <w:shd w:val="clear" w:color="auto" w:fill="auto"/>
          </w:tcPr>
          <w:p w14:paraId="6C6F5550" w14:textId="14C0AC82" w:rsidR="0007271C" w:rsidRPr="00C06051" w:rsidRDefault="0007271C" w:rsidP="0087775E">
            <w:pPr>
              <w:tabs>
                <w:tab w:val="left" w:pos="6128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Learner dependent. Example: t</w:t>
            </w:r>
            <w:r w:rsidR="0087775E">
              <w:rPr>
                <w:rFonts w:ascii="Century Gothic" w:hAnsi="Century Gothic"/>
              </w:rPr>
              <w:t>he result at 10°C did not fit the curve when we plotted our results</w:t>
            </w:r>
            <w:r>
              <w:rPr>
                <w:rFonts w:ascii="Century Gothic" w:hAnsi="Century Gothic"/>
              </w:rPr>
              <w:t>,</w:t>
            </w:r>
            <w:r w:rsidR="0087775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so we </w:t>
            </w:r>
            <w:r w:rsidR="0087775E">
              <w:rPr>
                <w:rFonts w:ascii="Century Gothic" w:hAnsi="Century Gothic"/>
              </w:rPr>
              <w:t>dismissed</w:t>
            </w:r>
            <w:r>
              <w:rPr>
                <w:rFonts w:ascii="Century Gothic" w:hAnsi="Century Gothic"/>
              </w:rPr>
              <w:t xml:space="preserve"> it</w:t>
            </w:r>
            <w:r w:rsidR="0087775E">
              <w:rPr>
                <w:rFonts w:ascii="Century Gothic" w:hAnsi="Century Gothic"/>
              </w:rPr>
              <w:t>.</w:t>
            </w:r>
          </w:p>
        </w:tc>
      </w:tr>
      <w:tr w:rsidR="00E32776" w:rsidRPr="00985C41" w14:paraId="2DC424E5" w14:textId="77777777" w:rsidTr="0007271C">
        <w:trPr>
          <w:trHeight w:val="567"/>
          <w:jc w:val="center"/>
        </w:trPr>
        <w:tc>
          <w:tcPr>
            <w:tcW w:w="6941" w:type="dxa"/>
            <w:shd w:val="clear" w:color="auto" w:fill="auto"/>
          </w:tcPr>
          <w:p w14:paraId="679077B5" w14:textId="3E7DD28C" w:rsidR="0007271C" w:rsidRPr="00C06051" w:rsidRDefault="00E32776" w:rsidP="000F4145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C06051">
              <w:rPr>
                <w:rFonts w:ascii="Century Gothic" w:hAnsi="Century Gothic"/>
              </w:rPr>
              <w:t>Have you used a suitable range of values for the independent variable?</w:t>
            </w:r>
          </w:p>
        </w:tc>
        <w:tc>
          <w:tcPr>
            <w:tcW w:w="7007" w:type="dxa"/>
            <w:shd w:val="clear" w:color="auto" w:fill="auto"/>
          </w:tcPr>
          <w:p w14:paraId="2C4D550A" w14:textId="69191A9A" w:rsidR="00E32776" w:rsidRPr="00C06051" w:rsidRDefault="0087775E" w:rsidP="00FA60E0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 used</w:t>
            </w:r>
            <w:r w:rsidR="001717CF">
              <w:rPr>
                <w:rFonts w:ascii="Century Gothic" w:hAnsi="Century Gothic"/>
              </w:rPr>
              <w:t xml:space="preserve"> approximately</w:t>
            </w:r>
            <w:r>
              <w:rPr>
                <w:rFonts w:ascii="Century Gothic" w:hAnsi="Century Gothic"/>
              </w:rPr>
              <w:t xml:space="preserve"> </w:t>
            </w:r>
            <w:r w:rsidR="000F4145">
              <w:rPr>
                <w:rFonts w:ascii="Century Gothic" w:hAnsi="Century Gothic"/>
              </w:rPr>
              <w:t>10-degree</w:t>
            </w:r>
            <w:r>
              <w:rPr>
                <w:rFonts w:ascii="Century Gothic" w:hAnsi="Century Gothic"/>
              </w:rPr>
              <w:t xml:space="preserve"> intervals from 10°C to 50°C. </w:t>
            </w:r>
          </w:p>
        </w:tc>
      </w:tr>
      <w:tr w:rsidR="00E32776" w:rsidRPr="00985C41" w14:paraId="3091AD91" w14:textId="77777777" w:rsidTr="0007271C">
        <w:trPr>
          <w:trHeight w:val="567"/>
          <w:jc w:val="center"/>
        </w:trPr>
        <w:tc>
          <w:tcPr>
            <w:tcW w:w="6941" w:type="dxa"/>
            <w:shd w:val="clear" w:color="auto" w:fill="auto"/>
          </w:tcPr>
          <w:p w14:paraId="58C82AE0" w14:textId="35767C52" w:rsidR="0007271C" w:rsidRPr="00C06051" w:rsidRDefault="00E32776" w:rsidP="00422DD9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C06051">
              <w:rPr>
                <w:rFonts w:ascii="Century Gothic" w:hAnsi="Century Gothic"/>
              </w:rPr>
              <w:t>Have you done enough repeats?</w:t>
            </w:r>
            <w:r w:rsidR="001D0FF9">
              <w:rPr>
                <w:rFonts w:ascii="Century Gothic" w:hAnsi="Century Gothic"/>
              </w:rPr>
              <w:t xml:space="preserve"> Have you taken an average of repeat values, excluding any anomalous results?</w:t>
            </w:r>
          </w:p>
        </w:tc>
        <w:tc>
          <w:tcPr>
            <w:tcW w:w="7007" w:type="dxa"/>
            <w:shd w:val="clear" w:color="auto" w:fill="auto"/>
          </w:tcPr>
          <w:p w14:paraId="1221AA5F" w14:textId="7A53E43E" w:rsidR="0007271C" w:rsidRPr="00C06051" w:rsidRDefault="0087775E" w:rsidP="0007271C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There was only one result for each temperature.</w:t>
            </w:r>
            <w:r w:rsidR="001717CF">
              <w:rPr>
                <w:rFonts w:ascii="Century Gothic" w:hAnsi="Century Gothic"/>
              </w:rPr>
              <w:t xml:space="preserve"> More repeats would make our results more reliable.</w:t>
            </w:r>
          </w:p>
        </w:tc>
      </w:tr>
      <w:tr w:rsidR="00E32776" w:rsidRPr="00985C41" w14:paraId="6903E193" w14:textId="77777777" w:rsidTr="0007271C">
        <w:trPr>
          <w:trHeight w:val="567"/>
          <w:jc w:val="center"/>
        </w:trPr>
        <w:tc>
          <w:tcPr>
            <w:tcW w:w="6941" w:type="dxa"/>
            <w:shd w:val="clear" w:color="auto" w:fill="auto"/>
          </w:tcPr>
          <w:p w14:paraId="3CA18015" w14:textId="77777777" w:rsidR="00E32776" w:rsidRDefault="00E32776" w:rsidP="00FA60E0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</w:rPr>
            </w:pPr>
            <w:r w:rsidRPr="00C06051">
              <w:rPr>
                <w:rFonts w:ascii="Century Gothic" w:hAnsi="Century Gothic"/>
              </w:rPr>
              <w:t>What are the limitations of your investigation and conclusion?</w:t>
            </w:r>
          </w:p>
          <w:p w14:paraId="5FBC7036" w14:textId="32C7F8D3" w:rsidR="0007271C" w:rsidRPr="00C06051" w:rsidRDefault="0007271C" w:rsidP="00FA60E0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7007" w:type="dxa"/>
            <w:shd w:val="clear" w:color="auto" w:fill="auto"/>
          </w:tcPr>
          <w:p w14:paraId="5B29ADF8" w14:textId="7F53639D" w:rsidR="00E32776" w:rsidRPr="00C06051" w:rsidRDefault="001717CF" w:rsidP="00FA60E0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conclusion only applies to th</w:t>
            </w:r>
            <w:r w:rsidR="006649FB">
              <w:rPr>
                <w:rFonts w:ascii="Century Gothic" w:hAnsi="Century Gothic"/>
              </w:rPr>
              <w:t>is</w:t>
            </w:r>
            <w:r>
              <w:rPr>
                <w:rFonts w:ascii="Century Gothic" w:hAnsi="Century Gothic"/>
              </w:rPr>
              <w:t xml:space="preserve"> reaction and the temperatures investigated.</w:t>
            </w:r>
          </w:p>
        </w:tc>
      </w:tr>
      <w:tr w:rsidR="00E32776" w:rsidRPr="00985C41" w14:paraId="0153B0D8" w14:textId="77777777" w:rsidTr="0007271C">
        <w:trPr>
          <w:trHeight w:val="567"/>
          <w:jc w:val="center"/>
        </w:trPr>
        <w:tc>
          <w:tcPr>
            <w:tcW w:w="6941" w:type="dxa"/>
            <w:shd w:val="clear" w:color="auto" w:fill="auto"/>
          </w:tcPr>
          <w:p w14:paraId="26216FC0" w14:textId="77777777" w:rsidR="00E32776" w:rsidRDefault="00E32776" w:rsidP="00FA60E0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</w:rPr>
            </w:pPr>
            <w:r w:rsidRPr="00C06051">
              <w:rPr>
                <w:rFonts w:ascii="Century Gothic" w:hAnsi="Century Gothic"/>
              </w:rPr>
              <w:t>Is your conclusion reproducible?</w:t>
            </w:r>
          </w:p>
          <w:p w14:paraId="54F1C67A" w14:textId="1ABB7FC5" w:rsidR="0007271C" w:rsidRPr="00C06051" w:rsidRDefault="0007271C" w:rsidP="00FA60E0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7007" w:type="dxa"/>
            <w:shd w:val="clear" w:color="auto" w:fill="auto"/>
          </w:tcPr>
          <w:p w14:paraId="5A581CBF" w14:textId="09932A33" w:rsidR="00E32776" w:rsidRPr="00C06051" w:rsidRDefault="001717CF" w:rsidP="00FA60E0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Other groups in the class obtained different reaction times for the same temperature, but overall conclusions were the same. </w:t>
            </w:r>
          </w:p>
        </w:tc>
      </w:tr>
      <w:tr w:rsidR="00E32776" w:rsidRPr="00985C41" w14:paraId="1BE760AA" w14:textId="77777777" w:rsidTr="00F73B06">
        <w:trPr>
          <w:trHeight w:val="567"/>
          <w:jc w:val="center"/>
        </w:trPr>
        <w:tc>
          <w:tcPr>
            <w:tcW w:w="6941" w:type="dxa"/>
            <w:shd w:val="clear" w:color="auto" w:fill="FDECD3"/>
          </w:tcPr>
          <w:p w14:paraId="7985D4EB" w14:textId="77777777" w:rsidR="00FF0CFC" w:rsidRDefault="00FF0CFC" w:rsidP="00FF0CFC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 w:rsidRPr="00331861">
              <w:rPr>
                <w:rFonts w:ascii="Century Gothic" w:hAnsi="Century Gothic"/>
                <w:b/>
                <w:bCs/>
                <w:color w:val="C8102E"/>
              </w:rPr>
              <w:t xml:space="preserve">You have now completed your evaluation. </w:t>
            </w:r>
          </w:p>
          <w:p w14:paraId="02B3FFB3" w14:textId="3157BDBD" w:rsidR="00E32776" w:rsidRPr="00C06051" w:rsidRDefault="00FF0CFC" w:rsidP="00FF0CFC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W</w:t>
            </w:r>
            <w:r w:rsidRPr="00331861">
              <w:rPr>
                <w:rFonts w:ascii="Century Gothic" w:hAnsi="Century Gothic"/>
                <w:b/>
                <w:bCs/>
                <w:color w:val="C8102E"/>
              </w:rPr>
              <w:t xml:space="preserve">hat improvements can </w:t>
            </w:r>
            <w:proofErr w:type="gramStart"/>
            <w:r w:rsidRPr="00331861">
              <w:rPr>
                <w:rFonts w:ascii="Century Gothic" w:hAnsi="Century Gothic"/>
                <w:b/>
                <w:bCs/>
                <w:color w:val="C8102E"/>
              </w:rPr>
              <w:t>be made</w:t>
            </w:r>
            <w:proofErr w:type="gramEnd"/>
            <w:r w:rsidRPr="00331861">
              <w:rPr>
                <w:rFonts w:ascii="Century Gothic" w:hAnsi="Century Gothic"/>
                <w:b/>
                <w:bCs/>
                <w:color w:val="C8102E"/>
              </w:rPr>
              <w:t>?</w:t>
            </w:r>
          </w:p>
        </w:tc>
        <w:tc>
          <w:tcPr>
            <w:tcW w:w="7007" w:type="dxa"/>
            <w:shd w:val="clear" w:color="auto" w:fill="FDECD3"/>
          </w:tcPr>
          <w:p w14:paraId="4E653677" w14:textId="77777777" w:rsidR="00E32776" w:rsidRPr="00C06051" w:rsidRDefault="00E32776" w:rsidP="00472EB2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</w:p>
        </w:tc>
      </w:tr>
      <w:tr w:rsidR="00E32776" w:rsidRPr="00985C41" w14:paraId="0AE3F27E" w14:textId="77777777" w:rsidTr="0007271C">
        <w:trPr>
          <w:trHeight w:val="567"/>
          <w:jc w:val="center"/>
        </w:trPr>
        <w:tc>
          <w:tcPr>
            <w:tcW w:w="6941" w:type="dxa"/>
            <w:shd w:val="clear" w:color="auto" w:fill="auto"/>
          </w:tcPr>
          <w:p w14:paraId="1674146E" w14:textId="77777777" w:rsidR="00E32776" w:rsidRPr="00C06051" w:rsidRDefault="00E32776" w:rsidP="00FA60E0">
            <w:pPr>
              <w:tabs>
                <w:tab w:val="left" w:pos="1593"/>
              </w:tabs>
              <w:spacing w:after="0" w:line="259" w:lineRule="auto"/>
              <w:ind w:left="22" w:firstLine="0"/>
              <w:jc w:val="left"/>
              <w:rPr>
                <w:rFonts w:ascii="Century Gothic" w:hAnsi="Century Gothic"/>
              </w:rPr>
            </w:pPr>
            <w:r w:rsidRPr="00C06051">
              <w:rPr>
                <w:rFonts w:ascii="Century Gothic" w:hAnsi="Century Gothic"/>
              </w:rPr>
              <w:t xml:space="preserve">What changes can </w:t>
            </w:r>
            <w:proofErr w:type="gramStart"/>
            <w:r w:rsidRPr="00C06051">
              <w:rPr>
                <w:rFonts w:ascii="Century Gothic" w:hAnsi="Century Gothic"/>
              </w:rPr>
              <w:t>be made</w:t>
            </w:r>
            <w:proofErr w:type="gramEnd"/>
            <w:r w:rsidRPr="00C06051">
              <w:rPr>
                <w:rFonts w:ascii="Century Gothic" w:hAnsi="Century Gothic"/>
              </w:rPr>
              <w:t xml:space="preserve"> to the apparatus and procedure to improve the validity of the results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7007" w:type="dxa"/>
            <w:shd w:val="clear" w:color="auto" w:fill="auto"/>
          </w:tcPr>
          <w:p w14:paraId="1AE97446" w14:textId="3731A58F" w:rsidR="00E32776" w:rsidRDefault="002C20AA" w:rsidP="00FA60E0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devi</w:t>
            </w:r>
            <w:r w:rsidR="00472EB2">
              <w:rPr>
                <w:rFonts w:ascii="Century Gothic" w:hAnsi="Century Gothic"/>
              </w:rPr>
              <w:t>c</w:t>
            </w:r>
            <w:r>
              <w:rPr>
                <w:rFonts w:ascii="Century Gothic" w:hAnsi="Century Gothic"/>
              </w:rPr>
              <w:t>e</w:t>
            </w:r>
            <w:r w:rsidR="00D26917">
              <w:rPr>
                <w:rFonts w:ascii="Century Gothic" w:hAnsi="Century Gothic"/>
              </w:rPr>
              <w:t xml:space="preserve"> (a photometer) </w:t>
            </w:r>
            <w:r>
              <w:rPr>
                <w:rFonts w:ascii="Century Gothic" w:hAnsi="Century Gothic"/>
              </w:rPr>
              <w:t>for measuring the amount of light that passes through</w:t>
            </w:r>
            <w:r w:rsidR="009F7193">
              <w:rPr>
                <w:rFonts w:ascii="Century Gothic" w:hAnsi="Century Gothic"/>
              </w:rPr>
              <w:t xml:space="preserve"> the </w:t>
            </w:r>
            <w:proofErr w:type="spellStart"/>
            <w:r w:rsidR="009F7193">
              <w:rPr>
                <w:rFonts w:ascii="Century Gothic" w:hAnsi="Century Gothic"/>
              </w:rPr>
              <w:t>sulfur</w:t>
            </w:r>
            <w:proofErr w:type="spellEnd"/>
            <w:r w:rsidR="009F7193">
              <w:rPr>
                <w:rFonts w:ascii="Century Gothic" w:hAnsi="Century Gothic"/>
              </w:rPr>
              <w:t xml:space="preserve"> precipitate would be more accurate.</w:t>
            </w:r>
          </w:p>
          <w:p w14:paraId="7E407C0D" w14:textId="050C0210" w:rsidR="006649FB" w:rsidRPr="00C06051" w:rsidRDefault="009F7193" w:rsidP="0007271C">
            <w:pPr>
              <w:tabs>
                <w:tab w:val="left" w:pos="6128"/>
              </w:tabs>
              <w:spacing w:after="0" w:line="259" w:lineRule="auto"/>
              <w:ind w:left="22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method of maintaining the temperature would be more accurate. </w:t>
            </w:r>
            <w:r w:rsidR="006649FB">
              <w:rPr>
                <w:rFonts w:ascii="Century Gothic" w:hAnsi="Century Gothic"/>
              </w:rPr>
              <w:t>More accurate apparatus to measure volumes of liquid, such as a pipette or burette.</w:t>
            </w:r>
          </w:p>
        </w:tc>
      </w:tr>
    </w:tbl>
    <w:p w14:paraId="423F24D6" w14:textId="77777777" w:rsidR="00E32776" w:rsidRPr="009E7B3F" w:rsidRDefault="00E32776" w:rsidP="007402B2">
      <w:pPr>
        <w:pStyle w:val="RSCH3"/>
        <w:rPr>
          <w:lang w:eastAsia="en-GB"/>
        </w:rPr>
      </w:pPr>
    </w:p>
    <w:sectPr w:rsidR="00E32776" w:rsidRPr="009E7B3F" w:rsidSect="00E32776">
      <w:type w:val="continuous"/>
      <w:pgSz w:w="16838" w:h="11906" w:orient="landscape"/>
      <w:pgMar w:top="1701" w:right="1440" w:bottom="1440" w:left="1440" w:header="431" w:footer="533" w:gutter="0"/>
      <w:cols w:space="1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57523" w14:textId="77777777" w:rsidR="00FD03F1" w:rsidRDefault="00FD03F1" w:rsidP="000D3D40">
      <w:r>
        <w:separator/>
      </w:r>
    </w:p>
  </w:endnote>
  <w:endnote w:type="continuationSeparator" w:id="0">
    <w:p w14:paraId="0785986C" w14:textId="77777777" w:rsidR="00FD03F1" w:rsidRDefault="00FD03F1" w:rsidP="000D3D40">
      <w:r>
        <w:continuationSeparator/>
      </w:r>
    </w:p>
  </w:endnote>
  <w:endnote w:type="continuationNotice" w:id="1">
    <w:p w14:paraId="2F5A0946" w14:textId="77777777" w:rsidR="00FD03F1" w:rsidRDefault="00FD03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72EE7A36" w14:textId="77777777" w:rsidR="002B74EE" w:rsidRPr="00166494" w:rsidRDefault="002B74EE" w:rsidP="002B74EE">
        <w:pPr>
          <w:framePr w:wrap="none" w:vAnchor="text" w:hAnchor="margin" w:xAlign="center" w:y="1"/>
          <w:spacing w:line="283" w:lineRule="auto"/>
          <w:rPr>
            <w:rStyle w:val="PageNumber"/>
            <w:b/>
            <w:bCs/>
          </w:rPr>
        </w:pP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054408F2" w14:textId="02935EC7" w:rsidR="006F6F73" w:rsidRPr="00166494" w:rsidRDefault="002B74EE" w:rsidP="00A21B41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66494">
      <w:rPr>
        <w:rFonts w:ascii="Century Gothic" w:hAnsi="Century Gothic"/>
        <w:sz w:val="16"/>
        <w:szCs w:val="16"/>
      </w:rPr>
      <w:t>© 202</w:t>
    </w:r>
    <w:r w:rsidR="00E05571">
      <w:rPr>
        <w:rFonts w:ascii="Century Gothic" w:hAnsi="Century Gothic"/>
        <w:sz w:val="16"/>
        <w:szCs w:val="16"/>
      </w:rPr>
      <w:t>3</w:t>
    </w:r>
    <w:r w:rsidRPr="00166494">
      <w:rPr>
        <w:rFonts w:ascii="Century Gothic" w:hAnsi="Century Gothic"/>
        <w:sz w:val="16"/>
        <w:szCs w:val="16"/>
      </w:rPr>
      <w:t xml:space="preserve"> 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0B0D" w14:textId="77777777" w:rsidR="00FD03F1" w:rsidRDefault="00FD03F1" w:rsidP="000D3D40">
      <w:r>
        <w:separator/>
      </w:r>
    </w:p>
  </w:footnote>
  <w:footnote w:type="continuationSeparator" w:id="0">
    <w:p w14:paraId="2476D41E" w14:textId="77777777" w:rsidR="00FD03F1" w:rsidRDefault="00FD03F1" w:rsidP="000D3D40">
      <w:r>
        <w:continuationSeparator/>
      </w:r>
    </w:p>
  </w:footnote>
  <w:footnote w:type="continuationNotice" w:id="1">
    <w:p w14:paraId="08CA0DB1" w14:textId="77777777" w:rsidR="00FD03F1" w:rsidRDefault="00FD03F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A287" w14:textId="36D4B45C" w:rsidR="00C601F9" w:rsidRDefault="00E11229" w:rsidP="003E65E4">
    <w:pPr>
      <w:pStyle w:val="Header"/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54D0E7A4" wp14:editId="2BCFDF61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7699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79D62004" wp14:editId="50A7F665">
          <wp:simplePos x="0" y="0"/>
          <wp:positionH relativeFrom="column">
            <wp:posOffset>-920750</wp:posOffset>
          </wp:positionH>
          <wp:positionV relativeFrom="paragraph">
            <wp:posOffset>-273685</wp:posOffset>
          </wp:positionV>
          <wp:extent cx="10687050" cy="7551757"/>
          <wp:effectExtent l="0" t="0" r="0" b="508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696000" cy="7558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7B3F" w:rsidRPr="009E7B3F">
      <w:rPr>
        <w:rFonts w:ascii="Century Gothic" w:hAnsi="Century Gothic"/>
        <w:b/>
        <w:bCs/>
        <w:color w:val="C8102E"/>
        <w:sz w:val="30"/>
        <w:szCs w:val="30"/>
      </w:rPr>
      <w:t xml:space="preserve"> </w:t>
    </w:r>
    <w:bookmarkStart w:id="1" w:name="_Hlk126842728"/>
    <w:r w:rsidR="009E7B3F">
      <w:rPr>
        <w:rFonts w:ascii="Century Gothic" w:hAnsi="Century Gothic"/>
        <w:b/>
        <w:bCs/>
        <w:color w:val="C8102E"/>
        <w:sz w:val="30"/>
        <w:szCs w:val="30"/>
      </w:rPr>
      <w:t>Teaching science skills</w:t>
    </w:r>
    <w:bookmarkEnd w:id="1"/>
    <w:r w:rsidR="00D66F26" w:rsidRPr="00727A6A">
      <w:rPr>
        <w:rFonts w:ascii="Century Gothic" w:hAnsi="Century Gothic"/>
        <w:b/>
        <w:bCs/>
        <w:color w:val="C8102E"/>
        <w:sz w:val="30"/>
        <w:szCs w:val="30"/>
      </w:rPr>
      <w:t xml:space="preserve">   </w:t>
    </w:r>
    <w:r w:rsidR="003471D3">
      <w:rPr>
        <w:rFonts w:ascii="Century Gothic" w:hAnsi="Century Gothic"/>
        <w:b/>
        <w:bCs/>
        <w:color w:val="000000" w:themeColor="text1"/>
        <w:sz w:val="24"/>
        <w:szCs w:val="24"/>
      </w:rPr>
      <w:t>14–</w:t>
    </w:r>
    <w:r w:rsidR="00C601F9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B81832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3471D3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42DDF936" w14:textId="3D00B094" w:rsidR="00D66F26" w:rsidRPr="00F7401C" w:rsidRDefault="00186773" w:rsidP="00D21C3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D21C3E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D66F26" w:rsidRPr="00F7401C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143388" w:rsidRPr="00F7401C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rsc.li/</w:t>
      </w:r>
      <w:r w:rsidR="00143388" w:rsidRPr="00952BD1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3XIpZgq</w:t>
      </w:r>
    </w:hyperlink>
  </w:p>
  <w:p w14:paraId="67C670B0" w14:textId="77777777" w:rsidR="00D66F26" w:rsidRPr="0086568B" w:rsidRDefault="00D66F26" w:rsidP="00D66F26">
    <w:pPr>
      <w:pStyle w:val="Header"/>
      <w:spacing w:after="86"/>
      <w:rPr>
        <w:rFonts w:ascii="Century Gothic" w:hAnsi="Century Gothic"/>
        <w:b/>
        <w:bCs/>
        <w:color w:val="006F62"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E448" w14:textId="7A411BE1" w:rsidR="003034F2" w:rsidRDefault="003034F2" w:rsidP="007C64B1">
    <w:pPr>
      <w:pStyle w:val="Heading1"/>
      <w:spacing w:after="0"/>
      <w:ind w:left="14400"/>
    </w:pPr>
  </w:p>
  <w:p w14:paraId="7B6737A9" w14:textId="77777777" w:rsidR="00ED19EB" w:rsidRDefault="00ED19EB" w:rsidP="00ED19EB">
    <w:pPr>
      <w:spacing w:after="0"/>
      <w:contextualSpacing/>
    </w:pPr>
    <w:r w:rsidRPr="00BD2645">
      <w:t xml:space="preserve">Acids </w:t>
    </w:r>
    <w:r>
      <w:t xml:space="preserve">and </w:t>
    </w:r>
    <w:r w:rsidRPr="00BD2645">
      <w:t xml:space="preserve">Bases: </w:t>
    </w:r>
  </w:p>
  <w:p w14:paraId="50AAF8D5" w14:textId="47B104A5" w:rsidR="00B20667" w:rsidRPr="00BD2645" w:rsidRDefault="00C5189F" w:rsidP="00B20667">
    <w:pPr>
      <w:pStyle w:val="Heading1"/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0E665DD" w14:textId="77777777" w:rsidR="443DF156" w:rsidRDefault="443DF156" w:rsidP="009875B2">
    <w:pPr>
      <w:pStyle w:val="Header"/>
      <w:jc w:val="right"/>
      <w:rPr>
        <w:noProof/>
      </w:rPr>
    </w:pPr>
  </w:p>
  <w:p w14:paraId="054408F3" w14:textId="792D5A27" w:rsidR="00343CBA" w:rsidRDefault="00343CBA" w:rsidP="009875B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42pt;height:96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14F8D7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127F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7EE5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2E0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DC63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6A5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3071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CF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E88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9C6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BC7FBA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F81829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CE706E"/>
    <w:multiLevelType w:val="hybridMultilevel"/>
    <w:tmpl w:val="5F9A28AE"/>
    <w:lvl w:ilvl="0" w:tplc="75FA5496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7437F5"/>
    <w:multiLevelType w:val="hybridMultilevel"/>
    <w:tmpl w:val="16982036"/>
    <w:lvl w:ilvl="0" w:tplc="65E8D8BA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1290E"/>
    <w:multiLevelType w:val="hybridMultilevel"/>
    <w:tmpl w:val="C5FCFEEA"/>
    <w:lvl w:ilvl="0" w:tplc="0DEC9AC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97039"/>
    <w:multiLevelType w:val="hybridMultilevel"/>
    <w:tmpl w:val="CF0ED05A"/>
    <w:lvl w:ilvl="0" w:tplc="BA76C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347A72"/>
    <w:multiLevelType w:val="hybridMultilevel"/>
    <w:tmpl w:val="C752328E"/>
    <w:lvl w:ilvl="0" w:tplc="FB00BB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0671E"/>
    <w:multiLevelType w:val="hybridMultilevel"/>
    <w:tmpl w:val="79BE135E"/>
    <w:lvl w:ilvl="0" w:tplc="DEB41A9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304F146F"/>
    <w:multiLevelType w:val="hybridMultilevel"/>
    <w:tmpl w:val="8B0A8EB2"/>
    <w:lvl w:ilvl="0" w:tplc="7B8ABBFE">
      <w:start w:val="1"/>
      <w:numFmt w:val="decimal"/>
      <w:pStyle w:val="RSCLearningobjectives"/>
      <w:lvlText w:val="%1"/>
      <w:lvlJc w:val="left"/>
      <w:pPr>
        <w:ind w:left="3311" w:hanging="476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145B7D"/>
    <w:multiLevelType w:val="hybridMultilevel"/>
    <w:tmpl w:val="3DD0CC9C"/>
    <w:lvl w:ilvl="0" w:tplc="13FC31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AEF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14C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8C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89B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C2D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CE6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A5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257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04170FF"/>
    <w:multiLevelType w:val="hybridMultilevel"/>
    <w:tmpl w:val="FFFFFFFF"/>
    <w:lvl w:ilvl="0" w:tplc="6C94F972">
      <w:start w:val="1"/>
      <w:numFmt w:val="decimal"/>
      <w:lvlText w:val="%1."/>
      <w:lvlJc w:val="left"/>
      <w:pPr>
        <w:ind w:left="720" w:hanging="360"/>
      </w:pPr>
    </w:lvl>
    <w:lvl w:ilvl="1" w:tplc="31503E8A">
      <w:start w:val="1"/>
      <w:numFmt w:val="lowerLetter"/>
      <w:lvlText w:val="%2."/>
      <w:lvlJc w:val="left"/>
      <w:pPr>
        <w:ind w:left="1440" w:hanging="360"/>
      </w:pPr>
    </w:lvl>
    <w:lvl w:ilvl="2" w:tplc="B06A63B4">
      <w:start w:val="1"/>
      <w:numFmt w:val="lowerRoman"/>
      <w:lvlText w:val="%3."/>
      <w:lvlJc w:val="right"/>
      <w:pPr>
        <w:ind w:left="2160" w:hanging="180"/>
      </w:pPr>
    </w:lvl>
    <w:lvl w:ilvl="3" w:tplc="78C80C48">
      <w:start w:val="1"/>
      <w:numFmt w:val="decimal"/>
      <w:lvlText w:val="%4."/>
      <w:lvlJc w:val="left"/>
      <w:pPr>
        <w:ind w:left="2880" w:hanging="360"/>
      </w:pPr>
    </w:lvl>
    <w:lvl w:ilvl="4" w:tplc="AA226EB4">
      <w:start w:val="1"/>
      <w:numFmt w:val="lowerLetter"/>
      <w:lvlText w:val="%5."/>
      <w:lvlJc w:val="left"/>
      <w:pPr>
        <w:ind w:left="3600" w:hanging="360"/>
      </w:pPr>
    </w:lvl>
    <w:lvl w:ilvl="5" w:tplc="909A10A2">
      <w:start w:val="1"/>
      <w:numFmt w:val="lowerRoman"/>
      <w:lvlText w:val="%6."/>
      <w:lvlJc w:val="right"/>
      <w:pPr>
        <w:ind w:left="4320" w:hanging="180"/>
      </w:pPr>
    </w:lvl>
    <w:lvl w:ilvl="6" w:tplc="93DE1270">
      <w:start w:val="1"/>
      <w:numFmt w:val="decimal"/>
      <w:lvlText w:val="%7."/>
      <w:lvlJc w:val="left"/>
      <w:pPr>
        <w:ind w:left="5040" w:hanging="360"/>
      </w:pPr>
    </w:lvl>
    <w:lvl w:ilvl="7" w:tplc="C4DCB712">
      <w:start w:val="1"/>
      <w:numFmt w:val="lowerLetter"/>
      <w:lvlText w:val="%8."/>
      <w:lvlJc w:val="left"/>
      <w:pPr>
        <w:ind w:left="5760" w:hanging="360"/>
      </w:pPr>
    </w:lvl>
    <w:lvl w:ilvl="8" w:tplc="CEC852D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07E54C0"/>
    <w:multiLevelType w:val="multilevel"/>
    <w:tmpl w:val="2A8EDE64"/>
    <w:styleLink w:val="CurrentList13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37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5D6303"/>
    <w:multiLevelType w:val="hybridMultilevel"/>
    <w:tmpl w:val="4844EC1E"/>
    <w:lvl w:ilvl="0" w:tplc="65E8D8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E1B6F"/>
    <w:multiLevelType w:val="hybridMultilevel"/>
    <w:tmpl w:val="2C588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D1D17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4416436">
    <w:abstractNumId w:val="30"/>
  </w:num>
  <w:num w:numId="2" w16cid:durableId="465245601">
    <w:abstractNumId w:val="29"/>
  </w:num>
  <w:num w:numId="3" w16cid:durableId="1885478694">
    <w:abstractNumId w:val="20"/>
  </w:num>
  <w:num w:numId="4" w16cid:durableId="66076260">
    <w:abstractNumId w:val="11"/>
  </w:num>
  <w:num w:numId="5" w16cid:durableId="379791358">
    <w:abstractNumId w:val="29"/>
    <w:lvlOverride w:ilvl="0">
      <w:startOverride w:val="2"/>
    </w:lvlOverride>
  </w:num>
  <w:num w:numId="6" w16cid:durableId="1246110184">
    <w:abstractNumId w:val="25"/>
  </w:num>
  <w:num w:numId="7" w16cid:durableId="2139565319">
    <w:abstractNumId w:val="16"/>
  </w:num>
  <w:num w:numId="8" w16cid:durableId="1302687005">
    <w:abstractNumId w:val="9"/>
  </w:num>
  <w:num w:numId="9" w16cid:durableId="727722497">
    <w:abstractNumId w:val="7"/>
  </w:num>
  <w:num w:numId="10" w16cid:durableId="739520271">
    <w:abstractNumId w:val="6"/>
  </w:num>
  <w:num w:numId="11" w16cid:durableId="259024612">
    <w:abstractNumId w:val="5"/>
  </w:num>
  <w:num w:numId="12" w16cid:durableId="421882011">
    <w:abstractNumId w:val="4"/>
  </w:num>
  <w:num w:numId="13" w16cid:durableId="637540624">
    <w:abstractNumId w:val="8"/>
  </w:num>
  <w:num w:numId="14" w16cid:durableId="324751075">
    <w:abstractNumId w:val="3"/>
  </w:num>
  <w:num w:numId="15" w16cid:durableId="616451610">
    <w:abstractNumId w:val="2"/>
  </w:num>
  <w:num w:numId="16" w16cid:durableId="442118059">
    <w:abstractNumId w:val="1"/>
  </w:num>
  <w:num w:numId="17" w16cid:durableId="449470765">
    <w:abstractNumId w:val="0"/>
  </w:num>
  <w:num w:numId="18" w16cid:durableId="1459251768">
    <w:abstractNumId w:val="34"/>
  </w:num>
  <w:num w:numId="19" w16cid:durableId="1006907006">
    <w:abstractNumId w:val="31"/>
  </w:num>
  <w:num w:numId="20" w16cid:durableId="995768420">
    <w:abstractNumId w:val="39"/>
  </w:num>
  <w:num w:numId="21" w16cid:durableId="1414470296">
    <w:abstractNumId w:val="32"/>
  </w:num>
  <w:num w:numId="22" w16cid:durableId="1436441808">
    <w:abstractNumId w:val="32"/>
  </w:num>
  <w:num w:numId="23" w16cid:durableId="853347405">
    <w:abstractNumId w:val="27"/>
  </w:num>
  <w:num w:numId="24" w16cid:durableId="2140608233">
    <w:abstractNumId w:val="41"/>
  </w:num>
  <w:num w:numId="25" w16cid:durableId="588659717">
    <w:abstractNumId w:val="40"/>
  </w:num>
  <w:num w:numId="26" w16cid:durableId="1566336535">
    <w:abstractNumId w:val="12"/>
  </w:num>
  <w:num w:numId="27" w16cid:durableId="26371737">
    <w:abstractNumId w:val="10"/>
  </w:num>
  <w:num w:numId="28" w16cid:durableId="864101788">
    <w:abstractNumId w:val="24"/>
  </w:num>
  <w:num w:numId="29" w16cid:durableId="1652320415">
    <w:abstractNumId w:val="35"/>
  </w:num>
  <w:num w:numId="30" w16cid:durableId="432093610">
    <w:abstractNumId w:val="33"/>
  </w:num>
  <w:num w:numId="31" w16cid:durableId="1110473252">
    <w:abstractNumId w:val="18"/>
  </w:num>
  <w:num w:numId="32" w16cid:durableId="841050807">
    <w:abstractNumId w:val="23"/>
  </w:num>
  <w:num w:numId="33" w16cid:durableId="181017079">
    <w:abstractNumId w:val="22"/>
  </w:num>
  <w:num w:numId="34" w16cid:durableId="2004120448">
    <w:abstractNumId w:val="21"/>
  </w:num>
  <w:num w:numId="35" w16cid:durableId="1141114474">
    <w:abstractNumId w:val="28"/>
  </w:num>
  <w:num w:numId="36" w16cid:durableId="1346178170">
    <w:abstractNumId w:val="17"/>
  </w:num>
  <w:num w:numId="37" w16cid:durableId="1039162693">
    <w:abstractNumId w:val="19"/>
  </w:num>
  <w:num w:numId="38" w16cid:durableId="181630105">
    <w:abstractNumId w:val="38"/>
  </w:num>
  <w:num w:numId="39" w16cid:durableId="468670084">
    <w:abstractNumId w:val="15"/>
  </w:num>
  <w:num w:numId="40" w16cid:durableId="805044947">
    <w:abstractNumId w:val="42"/>
  </w:num>
  <w:num w:numId="41" w16cid:durableId="1369643495">
    <w:abstractNumId w:val="14"/>
  </w:num>
  <w:num w:numId="42" w16cid:durableId="857694184">
    <w:abstractNumId w:val="13"/>
  </w:num>
  <w:num w:numId="43" w16cid:durableId="386270614">
    <w:abstractNumId w:val="26"/>
  </w:num>
  <w:num w:numId="44" w16cid:durableId="472602435">
    <w:abstractNumId w:val="22"/>
    <w:lvlOverride w:ilvl="0">
      <w:startOverride w:val="1"/>
    </w:lvlOverride>
  </w:num>
  <w:num w:numId="45" w16cid:durableId="1091394448">
    <w:abstractNumId w:val="36"/>
  </w:num>
  <w:num w:numId="46" w16cid:durableId="63468091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7E9B"/>
    <w:rsid w:val="00012261"/>
    <w:rsid w:val="00012664"/>
    <w:rsid w:val="000227A1"/>
    <w:rsid w:val="00025D8C"/>
    <w:rsid w:val="0002675B"/>
    <w:rsid w:val="0002726D"/>
    <w:rsid w:val="000318A8"/>
    <w:rsid w:val="00033571"/>
    <w:rsid w:val="0003532C"/>
    <w:rsid w:val="000355C3"/>
    <w:rsid w:val="00037A14"/>
    <w:rsid w:val="00040D90"/>
    <w:rsid w:val="000431C3"/>
    <w:rsid w:val="000435F9"/>
    <w:rsid w:val="000441B9"/>
    <w:rsid w:val="00044EED"/>
    <w:rsid w:val="00053986"/>
    <w:rsid w:val="0005426A"/>
    <w:rsid w:val="000543B7"/>
    <w:rsid w:val="00054D5E"/>
    <w:rsid w:val="0005693A"/>
    <w:rsid w:val="000637FF"/>
    <w:rsid w:val="00064C8E"/>
    <w:rsid w:val="00064FD3"/>
    <w:rsid w:val="0007063F"/>
    <w:rsid w:val="000709BF"/>
    <w:rsid w:val="00072125"/>
    <w:rsid w:val="0007271C"/>
    <w:rsid w:val="0007565F"/>
    <w:rsid w:val="0007762B"/>
    <w:rsid w:val="00077699"/>
    <w:rsid w:val="000815A1"/>
    <w:rsid w:val="000848FD"/>
    <w:rsid w:val="0008773B"/>
    <w:rsid w:val="00090A61"/>
    <w:rsid w:val="00090D63"/>
    <w:rsid w:val="00091809"/>
    <w:rsid w:val="00091CEF"/>
    <w:rsid w:val="00095CA4"/>
    <w:rsid w:val="000964C4"/>
    <w:rsid w:val="000A1B06"/>
    <w:rsid w:val="000A3CE4"/>
    <w:rsid w:val="000A45EB"/>
    <w:rsid w:val="000A4C47"/>
    <w:rsid w:val="000B55A8"/>
    <w:rsid w:val="000B6059"/>
    <w:rsid w:val="000C09C3"/>
    <w:rsid w:val="000C2EA9"/>
    <w:rsid w:val="000D3D40"/>
    <w:rsid w:val="000D440E"/>
    <w:rsid w:val="000E0BA2"/>
    <w:rsid w:val="000E5CC1"/>
    <w:rsid w:val="000F08B3"/>
    <w:rsid w:val="000F0CF4"/>
    <w:rsid w:val="000F1885"/>
    <w:rsid w:val="000F1F81"/>
    <w:rsid w:val="000F2612"/>
    <w:rsid w:val="000F4145"/>
    <w:rsid w:val="000F7895"/>
    <w:rsid w:val="00101D5C"/>
    <w:rsid w:val="0010291C"/>
    <w:rsid w:val="0010314D"/>
    <w:rsid w:val="0010484D"/>
    <w:rsid w:val="00105476"/>
    <w:rsid w:val="0010603F"/>
    <w:rsid w:val="00110307"/>
    <w:rsid w:val="001105D8"/>
    <w:rsid w:val="00111DC6"/>
    <w:rsid w:val="00112D04"/>
    <w:rsid w:val="00113B47"/>
    <w:rsid w:val="00116711"/>
    <w:rsid w:val="001167A2"/>
    <w:rsid w:val="001179EC"/>
    <w:rsid w:val="00125821"/>
    <w:rsid w:val="00140D61"/>
    <w:rsid w:val="00143388"/>
    <w:rsid w:val="00145C4B"/>
    <w:rsid w:val="00147AAB"/>
    <w:rsid w:val="00150F3C"/>
    <w:rsid w:val="00153D30"/>
    <w:rsid w:val="00162159"/>
    <w:rsid w:val="00163C40"/>
    <w:rsid w:val="00165309"/>
    <w:rsid w:val="00166494"/>
    <w:rsid w:val="00170457"/>
    <w:rsid w:val="001717CF"/>
    <w:rsid w:val="00181B4B"/>
    <w:rsid w:val="00182C4E"/>
    <w:rsid w:val="0018383B"/>
    <w:rsid w:val="00186773"/>
    <w:rsid w:val="00192745"/>
    <w:rsid w:val="0019349B"/>
    <w:rsid w:val="001940B5"/>
    <w:rsid w:val="0019454E"/>
    <w:rsid w:val="001A1239"/>
    <w:rsid w:val="001A4E59"/>
    <w:rsid w:val="001B0A1E"/>
    <w:rsid w:val="001B489B"/>
    <w:rsid w:val="001B4D38"/>
    <w:rsid w:val="001B5284"/>
    <w:rsid w:val="001B6021"/>
    <w:rsid w:val="001B7EB7"/>
    <w:rsid w:val="001C197E"/>
    <w:rsid w:val="001C19B6"/>
    <w:rsid w:val="001C2DF4"/>
    <w:rsid w:val="001C323E"/>
    <w:rsid w:val="001D0FF9"/>
    <w:rsid w:val="001D1E2A"/>
    <w:rsid w:val="001D20F6"/>
    <w:rsid w:val="001D6AB5"/>
    <w:rsid w:val="001D6C7E"/>
    <w:rsid w:val="001D7818"/>
    <w:rsid w:val="001E0F30"/>
    <w:rsid w:val="001E57C0"/>
    <w:rsid w:val="001E7535"/>
    <w:rsid w:val="001F2D6F"/>
    <w:rsid w:val="001F589D"/>
    <w:rsid w:val="001F6DC2"/>
    <w:rsid w:val="00200C3D"/>
    <w:rsid w:val="00200EE8"/>
    <w:rsid w:val="002018DD"/>
    <w:rsid w:val="00203A21"/>
    <w:rsid w:val="00210131"/>
    <w:rsid w:val="002117FF"/>
    <w:rsid w:val="0021276B"/>
    <w:rsid w:val="00216179"/>
    <w:rsid w:val="00222BDA"/>
    <w:rsid w:val="002233FF"/>
    <w:rsid w:val="002250CE"/>
    <w:rsid w:val="002327C0"/>
    <w:rsid w:val="00232BDF"/>
    <w:rsid w:val="002336A0"/>
    <w:rsid w:val="002406F8"/>
    <w:rsid w:val="002444B9"/>
    <w:rsid w:val="002454FA"/>
    <w:rsid w:val="00246F82"/>
    <w:rsid w:val="00252D53"/>
    <w:rsid w:val="002549A1"/>
    <w:rsid w:val="0025603D"/>
    <w:rsid w:val="00256632"/>
    <w:rsid w:val="0026467E"/>
    <w:rsid w:val="002649BD"/>
    <w:rsid w:val="00272F78"/>
    <w:rsid w:val="00274F1A"/>
    <w:rsid w:val="00275038"/>
    <w:rsid w:val="00275740"/>
    <w:rsid w:val="00276354"/>
    <w:rsid w:val="00276D04"/>
    <w:rsid w:val="0028034B"/>
    <w:rsid w:val="00281035"/>
    <w:rsid w:val="002825A8"/>
    <w:rsid w:val="0028283E"/>
    <w:rsid w:val="00282FCE"/>
    <w:rsid w:val="0028371A"/>
    <w:rsid w:val="00287576"/>
    <w:rsid w:val="00290611"/>
    <w:rsid w:val="00291C4D"/>
    <w:rsid w:val="00292178"/>
    <w:rsid w:val="00293014"/>
    <w:rsid w:val="00295FD1"/>
    <w:rsid w:val="00296CCE"/>
    <w:rsid w:val="00297CB4"/>
    <w:rsid w:val="002A07A9"/>
    <w:rsid w:val="002A3815"/>
    <w:rsid w:val="002A618B"/>
    <w:rsid w:val="002B36B5"/>
    <w:rsid w:val="002B36BA"/>
    <w:rsid w:val="002B41B7"/>
    <w:rsid w:val="002B5FF8"/>
    <w:rsid w:val="002B74EE"/>
    <w:rsid w:val="002C0301"/>
    <w:rsid w:val="002C20AA"/>
    <w:rsid w:val="002C47E0"/>
    <w:rsid w:val="002C4A08"/>
    <w:rsid w:val="002C6EC5"/>
    <w:rsid w:val="002D7198"/>
    <w:rsid w:val="002D774E"/>
    <w:rsid w:val="002D7F78"/>
    <w:rsid w:val="002E1BA5"/>
    <w:rsid w:val="002E44CD"/>
    <w:rsid w:val="002E5311"/>
    <w:rsid w:val="002F0461"/>
    <w:rsid w:val="002F3981"/>
    <w:rsid w:val="002F4E3E"/>
    <w:rsid w:val="00301622"/>
    <w:rsid w:val="003019B6"/>
    <w:rsid w:val="003034F2"/>
    <w:rsid w:val="00303B71"/>
    <w:rsid w:val="00307B59"/>
    <w:rsid w:val="0031322D"/>
    <w:rsid w:val="00313905"/>
    <w:rsid w:val="0031482B"/>
    <w:rsid w:val="00316CFB"/>
    <w:rsid w:val="003211C6"/>
    <w:rsid w:val="00321250"/>
    <w:rsid w:val="003245AA"/>
    <w:rsid w:val="00325385"/>
    <w:rsid w:val="003260A5"/>
    <w:rsid w:val="00327117"/>
    <w:rsid w:val="003272D4"/>
    <w:rsid w:val="00330E24"/>
    <w:rsid w:val="00331861"/>
    <w:rsid w:val="00332693"/>
    <w:rsid w:val="00332760"/>
    <w:rsid w:val="00334EAD"/>
    <w:rsid w:val="00335B11"/>
    <w:rsid w:val="00337286"/>
    <w:rsid w:val="00337AD4"/>
    <w:rsid w:val="0034072D"/>
    <w:rsid w:val="00342CD9"/>
    <w:rsid w:val="00343CBA"/>
    <w:rsid w:val="00344442"/>
    <w:rsid w:val="003452F5"/>
    <w:rsid w:val="00346BD1"/>
    <w:rsid w:val="003471D3"/>
    <w:rsid w:val="00352373"/>
    <w:rsid w:val="00356242"/>
    <w:rsid w:val="00357F4A"/>
    <w:rsid w:val="00361A0D"/>
    <w:rsid w:val="003623F2"/>
    <w:rsid w:val="00363935"/>
    <w:rsid w:val="00363E60"/>
    <w:rsid w:val="00371478"/>
    <w:rsid w:val="00373CB8"/>
    <w:rsid w:val="00373D9A"/>
    <w:rsid w:val="00375C57"/>
    <w:rsid w:val="003775D7"/>
    <w:rsid w:val="00380885"/>
    <w:rsid w:val="0038194F"/>
    <w:rsid w:val="00381CDC"/>
    <w:rsid w:val="003825F7"/>
    <w:rsid w:val="00382DFE"/>
    <w:rsid w:val="003849D4"/>
    <w:rsid w:val="00384A48"/>
    <w:rsid w:val="00385C93"/>
    <w:rsid w:val="00387D6E"/>
    <w:rsid w:val="00395CD8"/>
    <w:rsid w:val="00396353"/>
    <w:rsid w:val="003972AA"/>
    <w:rsid w:val="003A1715"/>
    <w:rsid w:val="003A2927"/>
    <w:rsid w:val="003A60E4"/>
    <w:rsid w:val="003A6B7E"/>
    <w:rsid w:val="003B3451"/>
    <w:rsid w:val="003B3E93"/>
    <w:rsid w:val="003C026F"/>
    <w:rsid w:val="003C055E"/>
    <w:rsid w:val="003C183F"/>
    <w:rsid w:val="003C2D8F"/>
    <w:rsid w:val="003C3186"/>
    <w:rsid w:val="003D3F02"/>
    <w:rsid w:val="003D54D0"/>
    <w:rsid w:val="003D6B89"/>
    <w:rsid w:val="003D7140"/>
    <w:rsid w:val="003E0FB7"/>
    <w:rsid w:val="003E2810"/>
    <w:rsid w:val="003E42AD"/>
    <w:rsid w:val="003E65E4"/>
    <w:rsid w:val="003E67F4"/>
    <w:rsid w:val="003E70DB"/>
    <w:rsid w:val="003F24EB"/>
    <w:rsid w:val="003F61A4"/>
    <w:rsid w:val="003F631F"/>
    <w:rsid w:val="003F79F1"/>
    <w:rsid w:val="00400C63"/>
    <w:rsid w:val="00401F6F"/>
    <w:rsid w:val="00403A70"/>
    <w:rsid w:val="00407111"/>
    <w:rsid w:val="004071AF"/>
    <w:rsid w:val="00413366"/>
    <w:rsid w:val="004167E7"/>
    <w:rsid w:val="00421CA7"/>
    <w:rsid w:val="00422DD9"/>
    <w:rsid w:val="00423674"/>
    <w:rsid w:val="00424F9A"/>
    <w:rsid w:val="00427B37"/>
    <w:rsid w:val="00432541"/>
    <w:rsid w:val="00437C4B"/>
    <w:rsid w:val="00442BBC"/>
    <w:rsid w:val="00442C8A"/>
    <w:rsid w:val="0044402D"/>
    <w:rsid w:val="0044507E"/>
    <w:rsid w:val="004535E1"/>
    <w:rsid w:val="00457874"/>
    <w:rsid w:val="00460F13"/>
    <w:rsid w:val="004634FA"/>
    <w:rsid w:val="00464A8C"/>
    <w:rsid w:val="004662B7"/>
    <w:rsid w:val="00466604"/>
    <w:rsid w:val="00467D4A"/>
    <w:rsid w:val="00467DBC"/>
    <w:rsid w:val="004723CA"/>
    <w:rsid w:val="00472EB2"/>
    <w:rsid w:val="00475BDA"/>
    <w:rsid w:val="0047692E"/>
    <w:rsid w:val="004770BE"/>
    <w:rsid w:val="00477A04"/>
    <w:rsid w:val="004800FA"/>
    <w:rsid w:val="004804F7"/>
    <w:rsid w:val="00481C84"/>
    <w:rsid w:val="004823ED"/>
    <w:rsid w:val="004874FE"/>
    <w:rsid w:val="00490BB0"/>
    <w:rsid w:val="00496E2E"/>
    <w:rsid w:val="004A2890"/>
    <w:rsid w:val="004A2D91"/>
    <w:rsid w:val="004A32F0"/>
    <w:rsid w:val="004A5F2D"/>
    <w:rsid w:val="004B03CD"/>
    <w:rsid w:val="004B0D2A"/>
    <w:rsid w:val="004B204F"/>
    <w:rsid w:val="004B2F65"/>
    <w:rsid w:val="004B328F"/>
    <w:rsid w:val="004B4403"/>
    <w:rsid w:val="004D3BB8"/>
    <w:rsid w:val="004E0EA4"/>
    <w:rsid w:val="004E0F92"/>
    <w:rsid w:val="004E7571"/>
    <w:rsid w:val="004F0F1A"/>
    <w:rsid w:val="004F10BC"/>
    <w:rsid w:val="004F2EAB"/>
    <w:rsid w:val="004F5D28"/>
    <w:rsid w:val="004F6294"/>
    <w:rsid w:val="00501AE3"/>
    <w:rsid w:val="00502E66"/>
    <w:rsid w:val="005065D4"/>
    <w:rsid w:val="00510295"/>
    <w:rsid w:val="005133B9"/>
    <w:rsid w:val="00515A5A"/>
    <w:rsid w:val="0051620F"/>
    <w:rsid w:val="00520BDA"/>
    <w:rsid w:val="00522EF9"/>
    <w:rsid w:val="005239F8"/>
    <w:rsid w:val="00524239"/>
    <w:rsid w:val="00526D98"/>
    <w:rsid w:val="005271F7"/>
    <w:rsid w:val="005403CC"/>
    <w:rsid w:val="005406A3"/>
    <w:rsid w:val="00546136"/>
    <w:rsid w:val="0054618B"/>
    <w:rsid w:val="0054664B"/>
    <w:rsid w:val="005472DC"/>
    <w:rsid w:val="005479C1"/>
    <w:rsid w:val="00550A4F"/>
    <w:rsid w:val="00550FBD"/>
    <w:rsid w:val="005516AC"/>
    <w:rsid w:val="005548E7"/>
    <w:rsid w:val="00554E7F"/>
    <w:rsid w:val="005632BA"/>
    <w:rsid w:val="00563CA5"/>
    <w:rsid w:val="0056407C"/>
    <w:rsid w:val="00571ECB"/>
    <w:rsid w:val="00572038"/>
    <w:rsid w:val="00572418"/>
    <w:rsid w:val="00575156"/>
    <w:rsid w:val="00577A1B"/>
    <w:rsid w:val="005802DA"/>
    <w:rsid w:val="005833EF"/>
    <w:rsid w:val="00584545"/>
    <w:rsid w:val="00585CF1"/>
    <w:rsid w:val="00590BED"/>
    <w:rsid w:val="005937C8"/>
    <w:rsid w:val="005957B9"/>
    <w:rsid w:val="00596ABE"/>
    <w:rsid w:val="005A436B"/>
    <w:rsid w:val="005A7495"/>
    <w:rsid w:val="005B6507"/>
    <w:rsid w:val="005B7726"/>
    <w:rsid w:val="005C02D2"/>
    <w:rsid w:val="005C2981"/>
    <w:rsid w:val="005C5238"/>
    <w:rsid w:val="005D58D4"/>
    <w:rsid w:val="005D619E"/>
    <w:rsid w:val="005D668B"/>
    <w:rsid w:val="005D759B"/>
    <w:rsid w:val="005E1EE0"/>
    <w:rsid w:val="005E454E"/>
    <w:rsid w:val="005F1C11"/>
    <w:rsid w:val="005F4262"/>
    <w:rsid w:val="005F451D"/>
    <w:rsid w:val="00601DF7"/>
    <w:rsid w:val="006031AC"/>
    <w:rsid w:val="00603857"/>
    <w:rsid w:val="00605AD3"/>
    <w:rsid w:val="0060654F"/>
    <w:rsid w:val="00610FE6"/>
    <w:rsid w:val="00613760"/>
    <w:rsid w:val="00614E47"/>
    <w:rsid w:val="006162B2"/>
    <w:rsid w:val="0062198D"/>
    <w:rsid w:val="0062236F"/>
    <w:rsid w:val="00626AC2"/>
    <w:rsid w:val="0063348C"/>
    <w:rsid w:val="006346A7"/>
    <w:rsid w:val="006355C1"/>
    <w:rsid w:val="00635F98"/>
    <w:rsid w:val="006366CA"/>
    <w:rsid w:val="00636AE5"/>
    <w:rsid w:val="00641E2E"/>
    <w:rsid w:val="006437AB"/>
    <w:rsid w:val="00645336"/>
    <w:rsid w:val="00646604"/>
    <w:rsid w:val="00650BF9"/>
    <w:rsid w:val="0065229F"/>
    <w:rsid w:val="006525C2"/>
    <w:rsid w:val="00652E7C"/>
    <w:rsid w:val="006532A6"/>
    <w:rsid w:val="00653574"/>
    <w:rsid w:val="00654FDB"/>
    <w:rsid w:val="00656378"/>
    <w:rsid w:val="00657338"/>
    <w:rsid w:val="00657DBF"/>
    <w:rsid w:val="00657E07"/>
    <w:rsid w:val="00662B91"/>
    <w:rsid w:val="006649FB"/>
    <w:rsid w:val="006650E3"/>
    <w:rsid w:val="0067206C"/>
    <w:rsid w:val="006758AB"/>
    <w:rsid w:val="00675A72"/>
    <w:rsid w:val="00676BEB"/>
    <w:rsid w:val="00676FC8"/>
    <w:rsid w:val="00683B33"/>
    <w:rsid w:val="006840BF"/>
    <w:rsid w:val="0068603C"/>
    <w:rsid w:val="0069123C"/>
    <w:rsid w:val="0069385B"/>
    <w:rsid w:val="00694F0B"/>
    <w:rsid w:val="00696C70"/>
    <w:rsid w:val="006978DE"/>
    <w:rsid w:val="006A0A23"/>
    <w:rsid w:val="006A19CB"/>
    <w:rsid w:val="006A371A"/>
    <w:rsid w:val="006A746F"/>
    <w:rsid w:val="006B0BC5"/>
    <w:rsid w:val="006C0321"/>
    <w:rsid w:val="006C3102"/>
    <w:rsid w:val="006C6135"/>
    <w:rsid w:val="006D339D"/>
    <w:rsid w:val="006D3E26"/>
    <w:rsid w:val="006D77B5"/>
    <w:rsid w:val="006E07FA"/>
    <w:rsid w:val="006F2A24"/>
    <w:rsid w:val="006F32B8"/>
    <w:rsid w:val="006F5AB3"/>
    <w:rsid w:val="006F6F73"/>
    <w:rsid w:val="006F70E5"/>
    <w:rsid w:val="00701141"/>
    <w:rsid w:val="00702607"/>
    <w:rsid w:val="00706B0C"/>
    <w:rsid w:val="00706D7E"/>
    <w:rsid w:val="007076E3"/>
    <w:rsid w:val="0070793A"/>
    <w:rsid w:val="00707FDD"/>
    <w:rsid w:val="007112D6"/>
    <w:rsid w:val="00713010"/>
    <w:rsid w:val="00714A35"/>
    <w:rsid w:val="00720707"/>
    <w:rsid w:val="00723F23"/>
    <w:rsid w:val="00725347"/>
    <w:rsid w:val="00725B86"/>
    <w:rsid w:val="00725E92"/>
    <w:rsid w:val="00725EFF"/>
    <w:rsid w:val="00727A6A"/>
    <w:rsid w:val="00730000"/>
    <w:rsid w:val="00730276"/>
    <w:rsid w:val="00733581"/>
    <w:rsid w:val="00733B25"/>
    <w:rsid w:val="0073471F"/>
    <w:rsid w:val="007358E3"/>
    <w:rsid w:val="00736DF5"/>
    <w:rsid w:val="007373E4"/>
    <w:rsid w:val="007402B2"/>
    <w:rsid w:val="00740803"/>
    <w:rsid w:val="00742399"/>
    <w:rsid w:val="007435AF"/>
    <w:rsid w:val="00743C8C"/>
    <w:rsid w:val="0075451A"/>
    <w:rsid w:val="00755C7E"/>
    <w:rsid w:val="00757A20"/>
    <w:rsid w:val="007611D9"/>
    <w:rsid w:val="00762128"/>
    <w:rsid w:val="00763F5C"/>
    <w:rsid w:val="00765F84"/>
    <w:rsid w:val="007667DD"/>
    <w:rsid w:val="00766A08"/>
    <w:rsid w:val="007705C4"/>
    <w:rsid w:val="0077270D"/>
    <w:rsid w:val="00772779"/>
    <w:rsid w:val="00773C1A"/>
    <w:rsid w:val="00776D24"/>
    <w:rsid w:val="00780A84"/>
    <w:rsid w:val="00781254"/>
    <w:rsid w:val="00784400"/>
    <w:rsid w:val="00790C56"/>
    <w:rsid w:val="00796179"/>
    <w:rsid w:val="007A0226"/>
    <w:rsid w:val="007A5E1E"/>
    <w:rsid w:val="007A78EC"/>
    <w:rsid w:val="007A7D10"/>
    <w:rsid w:val="007B1A42"/>
    <w:rsid w:val="007B5FAB"/>
    <w:rsid w:val="007B651B"/>
    <w:rsid w:val="007B7807"/>
    <w:rsid w:val="007C0DC0"/>
    <w:rsid w:val="007C1813"/>
    <w:rsid w:val="007C2789"/>
    <w:rsid w:val="007C4328"/>
    <w:rsid w:val="007C64B1"/>
    <w:rsid w:val="007D3AFD"/>
    <w:rsid w:val="007D50E0"/>
    <w:rsid w:val="007E1DEA"/>
    <w:rsid w:val="007E2824"/>
    <w:rsid w:val="007F077F"/>
    <w:rsid w:val="007F2D87"/>
    <w:rsid w:val="007F70C2"/>
    <w:rsid w:val="00800157"/>
    <w:rsid w:val="00800983"/>
    <w:rsid w:val="00805114"/>
    <w:rsid w:val="00806784"/>
    <w:rsid w:val="008069D1"/>
    <w:rsid w:val="00806C90"/>
    <w:rsid w:val="008071F9"/>
    <w:rsid w:val="0081005F"/>
    <w:rsid w:val="00814E92"/>
    <w:rsid w:val="00822B92"/>
    <w:rsid w:val="008230DC"/>
    <w:rsid w:val="00825E31"/>
    <w:rsid w:val="00831F6C"/>
    <w:rsid w:val="008342DB"/>
    <w:rsid w:val="00835C2C"/>
    <w:rsid w:val="00836F07"/>
    <w:rsid w:val="0083767B"/>
    <w:rsid w:val="00840F44"/>
    <w:rsid w:val="00841A3A"/>
    <w:rsid w:val="00841C9D"/>
    <w:rsid w:val="008432D1"/>
    <w:rsid w:val="0084455B"/>
    <w:rsid w:val="008445BC"/>
    <w:rsid w:val="00844650"/>
    <w:rsid w:val="00845060"/>
    <w:rsid w:val="008457DF"/>
    <w:rsid w:val="00851089"/>
    <w:rsid w:val="00853A62"/>
    <w:rsid w:val="00853C7B"/>
    <w:rsid w:val="00854D32"/>
    <w:rsid w:val="008566A0"/>
    <w:rsid w:val="00857888"/>
    <w:rsid w:val="00861A28"/>
    <w:rsid w:val="00862A69"/>
    <w:rsid w:val="00864D6C"/>
    <w:rsid w:val="0086568B"/>
    <w:rsid w:val="00865B75"/>
    <w:rsid w:val="00870502"/>
    <w:rsid w:val="0087107E"/>
    <w:rsid w:val="00872D4C"/>
    <w:rsid w:val="00873C13"/>
    <w:rsid w:val="00877099"/>
    <w:rsid w:val="0087775E"/>
    <w:rsid w:val="00880229"/>
    <w:rsid w:val="00881418"/>
    <w:rsid w:val="00885B52"/>
    <w:rsid w:val="00885C22"/>
    <w:rsid w:val="00885CE7"/>
    <w:rsid w:val="008865FB"/>
    <w:rsid w:val="00891536"/>
    <w:rsid w:val="00891C12"/>
    <w:rsid w:val="00895263"/>
    <w:rsid w:val="00897694"/>
    <w:rsid w:val="008A0296"/>
    <w:rsid w:val="008A2153"/>
    <w:rsid w:val="008A3B63"/>
    <w:rsid w:val="008A51A3"/>
    <w:rsid w:val="008A6AD0"/>
    <w:rsid w:val="008A7B10"/>
    <w:rsid w:val="008B38F6"/>
    <w:rsid w:val="008B3961"/>
    <w:rsid w:val="008C2782"/>
    <w:rsid w:val="008C320B"/>
    <w:rsid w:val="008C7368"/>
    <w:rsid w:val="008D01D3"/>
    <w:rsid w:val="008D0651"/>
    <w:rsid w:val="008D1F17"/>
    <w:rsid w:val="008D45D8"/>
    <w:rsid w:val="008D71CD"/>
    <w:rsid w:val="008E1A3D"/>
    <w:rsid w:val="008E2859"/>
    <w:rsid w:val="008E7B01"/>
    <w:rsid w:val="008F2D5F"/>
    <w:rsid w:val="008F58EA"/>
    <w:rsid w:val="008F7B3D"/>
    <w:rsid w:val="0090405B"/>
    <w:rsid w:val="0090583D"/>
    <w:rsid w:val="00907372"/>
    <w:rsid w:val="00915C84"/>
    <w:rsid w:val="00917563"/>
    <w:rsid w:val="00921FA6"/>
    <w:rsid w:val="00923E53"/>
    <w:rsid w:val="0092605C"/>
    <w:rsid w:val="009328DD"/>
    <w:rsid w:val="00937E84"/>
    <w:rsid w:val="00940482"/>
    <w:rsid w:val="00941750"/>
    <w:rsid w:val="0094187B"/>
    <w:rsid w:val="0094574D"/>
    <w:rsid w:val="00950F99"/>
    <w:rsid w:val="00954036"/>
    <w:rsid w:val="0095461C"/>
    <w:rsid w:val="00955CFE"/>
    <w:rsid w:val="00960D7B"/>
    <w:rsid w:val="00961717"/>
    <w:rsid w:val="00961E78"/>
    <w:rsid w:val="00961FBF"/>
    <w:rsid w:val="0096272D"/>
    <w:rsid w:val="00964687"/>
    <w:rsid w:val="00972310"/>
    <w:rsid w:val="00972992"/>
    <w:rsid w:val="00973D95"/>
    <w:rsid w:val="00974811"/>
    <w:rsid w:val="0097653F"/>
    <w:rsid w:val="00977E73"/>
    <w:rsid w:val="00980900"/>
    <w:rsid w:val="00982F78"/>
    <w:rsid w:val="009875B2"/>
    <w:rsid w:val="00987FC3"/>
    <w:rsid w:val="00990DBA"/>
    <w:rsid w:val="00994848"/>
    <w:rsid w:val="009A12B1"/>
    <w:rsid w:val="009A6BA9"/>
    <w:rsid w:val="009A7A16"/>
    <w:rsid w:val="009A7DC1"/>
    <w:rsid w:val="009B08D5"/>
    <w:rsid w:val="009B0A15"/>
    <w:rsid w:val="009B2302"/>
    <w:rsid w:val="009B6152"/>
    <w:rsid w:val="009B6512"/>
    <w:rsid w:val="009B7C7F"/>
    <w:rsid w:val="009C5777"/>
    <w:rsid w:val="009C608C"/>
    <w:rsid w:val="009C609F"/>
    <w:rsid w:val="009D4E77"/>
    <w:rsid w:val="009E181B"/>
    <w:rsid w:val="009E19EE"/>
    <w:rsid w:val="009E7B3F"/>
    <w:rsid w:val="009F0DFC"/>
    <w:rsid w:val="009F3445"/>
    <w:rsid w:val="009F3A3A"/>
    <w:rsid w:val="009F401C"/>
    <w:rsid w:val="009F5667"/>
    <w:rsid w:val="009F7193"/>
    <w:rsid w:val="00A001E9"/>
    <w:rsid w:val="00A00B9E"/>
    <w:rsid w:val="00A06C33"/>
    <w:rsid w:val="00A070A8"/>
    <w:rsid w:val="00A07C62"/>
    <w:rsid w:val="00A11B22"/>
    <w:rsid w:val="00A1391A"/>
    <w:rsid w:val="00A15433"/>
    <w:rsid w:val="00A1589A"/>
    <w:rsid w:val="00A218A9"/>
    <w:rsid w:val="00A21B41"/>
    <w:rsid w:val="00A26487"/>
    <w:rsid w:val="00A27248"/>
    <w:rsid w:val="00A305C7"/>
    <w:rsid w:val="00A305CC"/>
    <w:rsid w:val="00A30DE5"/>
    <w:rsid w:val="00A345EB"/>
    <w:rsid w:val="00A34891"/>
    <w:rsid w:val="00A36739"/>
    <w:rsid w:val="00A42400"/>
    <w:rsid w:val="00A431BD"/>
    <w:rsid w:val="00A44A66"/>
    <w:rsid w:val="00A50EEB"/>
    <w:rsid w:val="00A51976"/>
    <w:rsid w:val="00A52886"/>
    <w:rsid w:val="00A52D65"/>
    <w:rsid w:val="00A54C90"/>
    <w:rsid w:val="00A57079"/>
    <w:rsid w:val="00A61E45"/>
    <w:rsid w:val="00A6266D"/>
    <w:rsid w:val="00A67AB8"/>
    <w:rsid w:val="00A74FF8"/>
    <w:rsid w:val="00A75D96"/>
    <w:rsid w:val="00A75F4C"/>
    <w:rsid w:val="00A76005"/>
    <w:rsid w:val="00A778D0"/>
    <w:rsid w:val="00A77EA4"/>
    <w:rsid w:val="00A77F72"/>
    <w:rsid w:val="00A81580"/>
    <w:rsid w:val="00A84A9C"/>
    <w:rsid w:val="00A84EE4"/>
    <w:rsid w:val="00A920FD"/>
    <w:rsid w:val="00A94654"/>
    <w:rsid w:val="00A9584B"/>
    <w:rsid w:val="00AB1738"/>
    <w:rsid w:val="00AB5EE5"/>
    <w:rsid w:val="00AC02F4"/>
    <w:rsid w:val="00AC2A83"/>
    <w:rsid w:val="00AC2C7F"/>
    <w:rsid w:val="00AC4098"/>
    <w:rsid w:val="00AC5FDD"/>
    <w:rsid w:val="00AC7241"/>
    <w:rsid w:val="00AD3050"/>
    <w:rsid w:val="00AD3F45"/>
    <w:rsid w:val="00AD629C"/>
    <w:rsid w:val="00AE030B"/>
    <w:rsid w:val="00AE1EE0"/>
    <w:rsid w:val="00AE621F"/>
    <w:rsid w:val="00AE69F4"/>
    <w:rsid w:val="00AE732E"/>
    <w:rsid w:val="00AE7C6A"/>
    <w:rsid w:val="00AF3542"/>
    <w:rsid w:val="00AF4EAD"/>
    <w:rsid w:val="00AF726E"/>
    <w:rsid w:val="00AF76E3"/>
    <w:rsid w:val="00AF776F"/>
    <w:rsid w:val="00AF7E71"/>
    <w:rsid w:val="00B0148A"/>
    <w:rsid w:val="00B01596"/>
    <w:rsid w:val="00B01E5F"/>
    <w:rsid w:val="00B02132"/>
    <w:rsid w:val="00B047B6"/>
    <w:rsid w:val="00B05C60"/>
    <w:rsid w:val="00B12FFF"/>
    <w:rsid w:val="00B16D23"/>
    <w:rsid w:val="00B171D4"/>
    <w:rsid w:val="00B20041"/>
    <w:rsid w:val="00B20667"/>
    <w:rsid w:val="00B25DD6"/>
    <w:rsid w:val="00B26AE9"/>
    <w:rsid w:val="00B34206"/>
    <w:rsid w:val="00B3525A"/>
    <w:rsid w:val="00B36DF4"/>
    <w:rsid w:val="00B571F4"/>
    <w:rsid w:val="00B57B2A"/>
    <w:rsid w:val="00B654B7"/>
    <w:rsid w:val="00B677C4"/>
    <w:rsid w:val="00B72E04"/>
    <w:rsid w:val="00B75E45"/>
    <w:rsid w:val="00B812AA"/>
    <w:rsid w:val="00B81832"/>
    <w:rsid w:val="00B820DA"/>
    <w:rsid w:val="00B84EF4"/>
    <w:rsid w:val="00B9064A"/>
    <w:rsid w:val="00B91B41"/>
    <w:rsid w:val="00B96667"/>
    <w:rsid w:val="00BA0456"/>
    <w:rsid w:val="00BA38A3"/>
    <w:rsid w:val="00BA512C"/>
    <w:rsid w:val="00BB1F22"/>
    <w:rsid w:val="00BB2FCF"/>
    <w:rsid w:val="00BB7B82"/>
    <w:rsid w:val="00BC2130"/>
    <w:rsid w:val="00BD2645"/>
    <w:rsid w:val="00BD2802"/>
    <w:rsid w:val="00BD6CE8"/>
    <w:rsid w:val="00BD7DFD"/>
    <w:rsid w:val="00BE3319"/>
    <w:rsid w:val="00BE62AD"/>
    <w:rsid w:val="00BF10F3"/>
    <w:rsid w:val="00BF3D5A"/>
    <w:rsid w:val="00BF44A2"/>
    <w:rsid w:val="00BF60FD"/>
    <w:rsid w:val="00BF7068"/>
    <w:rsid w:val="00C0114C"/>
    <w:rsid w:val="00C0121B"/>
    <w:rsid w:val="00C0326E"/>
    <w:rsid w:val="00C0370A"/>
    <w:rsid w:val="00C046C8"/>
    <w:rsid w:val="00C05A51"/>
    <w:rsid w:val="00C06051"/>
    <w:rsid w:val="00C06DD3"/>
    <w:rsid w:val="00C07099"/>
    <w:rsid w:val="00C12C2B"/>
    <w:rsid w:val="00C12E7D"/>
    <w:rsid w:val="00C1443A"/>
    <w:rsid w:val="00C14850"/>
    <w:rsid w:val="00C17DDC"/>
    <w:rsid w:val="00C22133"/>
    <w:rsid w:val="00C22F8B"/>
    <w:rsid w:val="00C24541"/>
    <w:rsid w:val="00C3053B"/>
    <w:rsid w:val="00C3066E"/>
    <w:rsid w:val="00C31D8E"/>
    <w:rsid w:val="00C31F9C"/>
    <w:rsid w:val="00C353E4"/>
    <w:rsid w:val="00C378FB"/>
    <w:rsid w:val="00C37B7A"/>
    <w:rsid w:val="00C416F2"/>
    <w:rsid w:val="00C43981"/>
    <w:rsid w:val="00C44F21"/>
    <w:rsid w:val="00C450C3"/>
    <w:rsid w:val="00C45B91"/>
    <w:rsid w:val="00C505FF"/>
    <w:rsid w:val="00C5189F"/>
    <w:rsid w:val="00C531E6"/>
    <w:rsid w:val="00C55167"/>
    <w:rsid w:val="00C563EF"/>
    <w:rsid w:val="00C601F9"/>
    <w:rsid w:val="00C60771"/>
    <w:rsid w:val="00C61519"/>
    <w:rsid w:val="00C61768"/>
    <w:rsid w:val="00C61A50"/>
    <w:rsid w:val="00C65910"/>
    <w:rsid w:val="00C67F04"/>
    <w:rsid w:val="00C718BC"/>
    <w:rsid w:val="00C72495"/>
    <w:rsid w:val="00C73C56"/>
    <w:rsid w:val="00C7736A"/>
    <w:rsid w:val="00C77D5C"/>
    <w:rsid w:val="00C84AAE"/>
    <w:rsid w:val="00C86372"/>
    <w:rsid w:val="00C8798F"/>
    <w:rsid w:val="00C91EB6"/>
    <w:rsid w:val="00C924F0"/>
    <w:rsid w:val="00C932A3"/>
    <w:rsid w:val="00C94544"/>
    <w:rsid w:val="00CA74B3"/>
    <w:rsid w:val="00CB0039"/>
    <w:rsid w:val="00CB1B95"/>
    <w:rsid w:val="00CC21B4"/>
    <w:rsid w:val="00CC3942"/>
    <w:rsid w:val="00CC43A6"/>
    <w:rsid w:val="00CC6E5D"/>
    <w:rsid w:val="00CD10BF"/>
    <w:rsid w:val="00CD52D3"/>
    <w:rsid w:val="00CE0CE1"/>
    <w:rsid w:val="00CE1428"/>
    <w:rsid w:val="00CE5A1C"/>
    <w:rsid w:val="00CF13E2"/>
    <w:rsid w:val="00CF1AD9"/>
    <w:rsid w:val="00CF3F6B"/>
    <w:rsid w:val="00CF5695"/>
    <w:rsid w:val="00CF611C"/>
    <w:rsid w:val="00CF75CE"/>
    <w:rsid w:val="00D01B83"/>
    <w:rsid w:val="00D02FFC"/>
    <w:rsid w:val="00D14296"/>
    <w:rsid w:val="00D1614D"/>
    <w:rsid w:val="00D174D9"/>
    <w:rsid w:val="00D20A6A"/>
    <w:rsid w:val="00D21C3E"/>
    <w:rsid w:val="00D234B1"/>
    <w:rsid w:val="00D2571F"/>
    <w:rsid w:val="00D26917"/>
    <w:rsid w:val="00D271CE"/>
    <w:rsid w:val="00D302CD"/>
    <w:rsid w:val="00D3077C"/>
    <w:rsid w:val="00D32FD0"/>
    <w:rsid w:val="00D33AD6"/>
    <w:rsid w:val="00D33D12"/>
    <w:rsid w:val="00D34A04"/>
    <w:rsid w:val="00D359A0"/>
    <w:rsid w:val="00D37FB1"/>
    <w:rsid w:val="00D41D3E"/>
    <w:rsid w:val="00D50ADD"/>
    <w:rsid w:val="00D5111B"/>
    <w:rsid w:val="00D530B4"/>
    <w:rsid w:val="00D60214"/>
    <w:rsid w:val="00D62F8A"/>
    <w:rsid w:val="00D66A5B"/>
    <w:rsid w:val="00D66F26"/>
    <w:rsid w:val="00D70166"/>
    <w:rsid w:val="00D71535"/>
    <w:rsid w:val="00D71A1A"/>
    <w:rsid w:val="00D77D0A"/>
    <w:rsid w:val="00D81A6F"/>
    <w:rsid w:val="00D81F83"/>
    <w:rsid w:val="00D82D6F"/>
    <w:rsid w:val="00D90054"/>
    <w:rsid w:val="00D9152D"/>
    <w:rsid w:val="00D91D3D"/>
    <w:rsid w:val="00D91E02"/>
    <w:rsid w:val="00D9573A"/>
    <w:rsid w:val="00D9798E"/>
    <w:rsid w:val="00DA4BB3"/>
    <w:rsid w:val="00DA5F77"/>
    <w:rsid w:val="00DA6CD8"/>
    <w:rsid w:val="00DB2B22"/>
    <w:rsid w:val="00DB48C8"/>
    <w:rsid w:val="00DB510D"/>
    <w:rsid w:val="00DB6B5C"/>
    <w:rsid w:val="00DB6E52"/>
    <w:rsid w:val="00DB7C33"/>
    <w:rsid w:val="00DC1954"/>
    <w:rsid w:val="00DC3004"/>
    <w:rsid w:val="00DC64EC"/>
    <w:rsid w:val="00DC7CCD"/>
    <w:rsid w:val="00DD033B"/>
    <w:rsid w:val="00DD5285"/>
    <w:rsid w:val="00DD6FD3"/>
    <w:rsid w:val="00DE1881"/>
    <w:rsid w:val="00DE3367"/>
    <w:rsid w:val="00DE40D1"/>
    <w:rsid w:val="00DE46A5"/>
    <w:rsid w:val="00DF7390"/>
    <w:rsid w:val="00DF7EA2"/>
    <w:rsid w:val="00E0400A"/>
    <w:rsid w:val="00E0510D"/>
    <w:rsid w:val="00E05571"/>
    <w:rsid w:val="00E05F70"/>
    <w:rsid w:val="00E11229"/>
    <w:rsid w:val="00E12B04"/>
    <w:rsid w:val="00E135F0"/>
    <w:rsid w:val="00E15396"/>
    <w:rsid w:val="00E15B6B"/>
    <w:rsid w:val="00E160E0"/>
    <w:rsid w:val="00E17C67"/>
    <w:rsid w:val="00E20635"/>
    <w:rsid w:val="00E2273D"/>
    <w:rsid w:val="00E235AA"/>
    <w:rsid w:val="00E27C33"/>
    <w:rsid w:val="00E30210"/>
    <w:rsid w:val="00E32776"/>
    <w:rsid w:val="00E32C7C"/>
    <w:rsid w:val="00E331A7"/>
    <w:rsid w:val="00E37567"/>
    <w:rsid w:val="00E40CCC"/>
    <w:rsid w:val="00E4588C"/>
    <w:rsid w:val="00E45EB3"/>
    <w:rsid w:val="00E47850"/>
    <w:rsid w:val="00E47D2B"/>
    <w:rsid w:val="00E52974"/>
    <w:rsid w:val="00E5491A"/>
    <w:rsid w:val="00E55947"/>
    <w:rsid w:val="00E60C45"/>
    <w:rsid w:val="00E613E9"/>
    <w:rsid w:val="00E61773"/>
    <w:rsid w:val="00E61B15"/>
    <w:rsid w:val="00E63647"/>
    <w:rsid w:val="00E715E3"/>
    <w:rsid w:val="00E716EF"/>
    <w:rsid w:val="00E71C1C"/>
    <w:rsid w:val="00E72DA8"/>
    <w:rsid w:val="00E7509A"/>
    <w:rsid w:val="00E77BAA"/>
    <w:rsid w:val="00E8517C"/>
    <w:rsid w:val="00E86125"/>
    <w:rsid w:val="00E90DCA"/>
    <w:rsid w:val="00E91148"/>
    <w:rsid w:val="00E93C03"/>
    <w:rsid w:val="00EA0301"/>
    <w:rsid w:val="00EA0DFF"/>
    <w:rsid w:val="00EA3B6B"/>
    <w:rsid w:val="00EA3FDC"/>
    <w:rsid w:val="00EA44BF"/>
    <w:rsid w:val="00EA4C99"/>
    <w:rsid w:val="00EA59AB"/>
    <w:rsid w:val="00EA5A15"/>
    <w:rsid w:val="00EA61C0"/>
    <w:rsid w:val="00EB036E"/>
    <w:rsid w:val="00EB5019"/>
    <w:rsid w:val="00EB6E97"/>
    <w:rsid w:val="00EC0B8E"/>
    <w:rsid w:val="00EC3E45"/>
    <w:rsid w:val="00EC6AA5"/>
    <w:rsid w:val="00ED00D1"/>
    <w:rsid w:val="00ED0230"/>
    <w:rsid w:val="00ED19EB"/>
    <w:rsid w:val="00ED413A"/>
    <w:rsid w:val="00ED4ABA"/>
    <w:rsid w:val="00ED609E"/>
    <w:rsid w:val="00EE4628"/>
    <w:rsid w:val="00EE4713"/>
    <w:rsid w:val="00EE78E2"/>
    <w:rsid w:val="00EF07DA"/>
    <w:rsid w:val="00EF07E8"/>
    <w:rsid w:val="00EF1342"/>
    <w:rsid w:val="00EF3594"/>
    <w:rsid w:val="00EF3A6D"/>
    <w:rsid w:val="00EF68BB"/>
    <w:rsid w:val="00EF6EE9"/>
    <w:rsid w:val="00F05BEA"/>
    <w:rsid w:val="00F11C66"/>
    <w:rsid w:val="00F1358C"/>
    <w:rsid w:val="00F16E33"/>
    <w:rsid w:val="00F17EE6"/>
    <w:rsid w:val="00F20388"/>
    <w:rsid w:val="00F215B8"/>
    <w:rsid w:val="00F21C31"/>
    <w:rsid w:val="00F22848"/>
    <w:rsid w:val="00F22CDC"/>
    <w:rsid w:val="00F2401D"/>
    <w:rsid w:val="00F32AE0"/>
    <w:rsid w:val="00F338AF"/>
    <w:rsid w:val="00F33F60"/>
    <w:rsid w:val="00F346D5"/>
    <w:rsid w:val="00F34BEA"/>
    <w:rsid w:val="00F35952"/>
    <w:rsid w:val="00F36BC4"/>
    <w:rsid w:val="00F40ADD"/>
    <w:rsid w:val="00F41FE9"/>
    <w:rsid w:val="00F42562"/>
    <w:rsid w:val="00F45DE1"/>
    <w:rsid w:val="00F47056"/>
    <w:rsid w:val="00F47BB7"/>
    <w:rsid w:val="00F53DC3"/>
    <w:rsid w:val="00F54735"/>
    <w:rsid w:val="00F55418"/>
    <w:rsid w:val="00F567EB"/>
    <w:rsid w:val="00F60031"/>
    <w:rsid w:val="00F715FE"/>
    <w:rsid w:val="00F73B06"/>
    <w:rsid w:val="00F75200"/>
    <w:rsid w:val="00F76CF5"/>
    <w:rsid w:val="00F828FC"/>
    <w:rsid w:val="00F84979"/>
    <w:rsid w:val="00F871E2"/>
    <w:rsid w:val="00F9054C"/>
    <w:rsid w:val="00F90B39"/>
    <w:rsid w:val="00F91DF0"/>
    <w:rsid w:val="00F92642"/>
    <w:rsid w:val="00F944DE"/>
    <w:rsid w:val="00FA22E5"/>
    <w:rsid w:val="00FA248D"/>
    <w:rsid w:val="00FA6B6C"/>
    <w:rsid w:val="00FA756C"/>
    <w:rsid w:val="00FA7E5C"/>
    <w:rsid w:val="00FA7F39"/>
    <w:rsid w:val="00FB215F"/>
    <w:rsid w:val="00FB2AFF"/>
    <w:rsid w:val="00FB66F1"/>
    <w:rsid w:val="00FB7C07"/>
    <w:rsid w:val="00FC1368"/>
    <w:rsid w:val="00FC60FB"/>
    <w:rsid w:val="00FD03F1"/>
    <w:rsid w:val="00FD3BA3"/>
    <w:rsid w:val="00FD3F2B"/>
    <w:rsid w:val="00FD54A1"/>
    <w:rsid w:val="00FE738F"/>
    <w:rsid w:val="00FF0CFC"/>
    <w:rsid w:val="00FF4C62"/>
    <w:rsid w:val="00FF72DC"/>
    <w:rsid w:val="02F68100"/>
    <w:rsid w:val="03C2E0ED"/>
    <w:rsid w:val="21F95E2D"/>
    <w:rsid w:val="443DF156"/>
    <w:rsid w:val="546ADF9D"/>
    <w:rsid w:val="613FB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ecimalSymbol w:val="."/>
  <w:listSeparator w:val=","/>
  <w14:docId w14:val="054408C6"/>
  <w15:docId w15:val="{B37D3C3B-F6E5-4A25-A6F0-02914D43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891536"/>
    <w:pPr>
      <w:spacing w:before="0"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891536"/>
    <w:rPr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91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915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36"/>
    <w:rPr>
      <w:rFonts w:ascii="Arial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36"/>
    <w:rPr>
      <w:rFonts w:ascii="Arial" w:hAnsi="Arial" w:cs="Arial"/>
      <w:sz w:val="20"/>
      <w:szCs w:val="20"/>
      <w:lang w:eastAsia="zh-CN"/>
    </w:rPr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rsid w:val="008915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aliases w:val="RSC Ed Heading 1 Char"/>
    <w:basedOn w:val="DefaultParagraphFont"/>
    <w:link w:val="Heading1"/>
    <w:rsid w:val="00891536"/>
    <w:rPr>
      <w:rFonts w:ascii="Arial" w:hAnsi="Arial" w:cs="Arial"/>
      <w:b/>
      <w:sz w:val="2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891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536"/>
    <w:pPr>
      <w:spacing w:before="0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Strong">
    <w:name w:val="Strong"/>
    <w:basedOn w:val="DefaultParagraphFont"/>
    <w:uiPriority w:val="22"/>
    <w:rsid w:val="00877099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891536"/>
  </w:style>
  <w:style w:type="numbering" w:customStyle="1" w:styleId="CurrentList1">
    <w:name w:val="Current List1"/>
    <w:uiPriority w:val="99"/>
    <w:rsid w:val="00891536"/>
    <w:pPr>
      <w:numPr>
        <w:numId w:val="21"/>
      </w:numPr>
    </w:pPr>
  </w:style>
  <w:style w:type="numbering" w:customStyle="1" w:styleId="CurrentList2">
    <w:name w:val="Current List2"/>
    <w:uiPriority w:val="99"/>
    <w:rsid w:val="00891536"/>
    <w:pPr>
      <w:numPr>
        <w:numId w:val="23"/>
      </w:numPr>
    </w:pPr>
  </w:style>
  <w:style w:type="numbering" w:customStyle="1" w:styleId="CurrentList3">
    <w:name w:val="Current List3"/>
    <w:uiPriority w:val="99"/>
    <w:rsid w:val="00891536"/>
    <w:pPr>
      <w:numPr>
        <w:numId w:val="24"/>
      </w:numPr>
    </w:pPr>
  </w:style>
  <w:style w:type="numbering" w:customStyle="1" w:styleId="CurrentList4">
    <w:name w:val="Current List4"/>
    <w:uiPriority w:val="99"/>
    <w:rsid w:val="00891536"/>
    <w:pPr>
      <w:numPr>
        <w:numId w:val="25"/>
      </w:numPr>
    </w:pPr>
  </w:style>
  <w:style w:type="numbering" w:customStyle="1" w:styleId="CurrentList5">
    <w:name w:val="Current List5"/>
    <w:uiPriority w:val="99"/>
    <w:rsid w:val="00891536"/>
    <w:pPr>
      <w:numPr>
        <w:numId w:val="26"/>
      </w:numPr>
    </w:pPr>
  </w:style>
  <w:style w:type="numbering" w:customStyle="1" w:styleId="CurrentList6">
    <w:name w:val="Current List6"/>
    <w:uiPriority w:val="99"/>
    <w:rsid w:val="00891536"/>
    <w:pPr>
      <w:numPr>
        <w:numId w:val="27"/>
      </w:numPr>
    </w:pPr>
  </w:style>
  <w:style w:type="numbering" w:customStyle="1" w:styleId="CurrentList7">
    <w:name w:val="Current List7"/>
    <w:uiPriority w:val="99"/>
    <w:rsid w:val="00891536"/>
    <w:pPr>
      <w:numPr>
        <w:numId w:val="28"/>
      </w:numPr>
    </w:pPr>
  </w:style>
  <w:style w:type="numbering" w:customStyle="1" w:styleId="CurrentList8">
    <w:name w:val="Current List8"/>
    <w:uiPriority w:val="99"/>
    <w:rsid w:val="00891536"/>
    <w:pPr>
      <w:numPr>
        <w:numId w:val="29"/>
      </w:numPr>
    </w:pPr>
  </w:style>
  <w:style w:type="numbering" w:customStyle="1" w:styleId="CurrentList9">
    <w:name w:val="Current List9"/>
    <w:uiPriority w:val="99"/>
    <w:rsid w:val="00891536"/>
    <w:pPr>
      <w:numPr>
        <w:numId w:val="30"/>
      </w:numPr>
    </w:pPr>
  </w:style>
  <w:style w:type="paragraph" w:customStyle="1" w:styleId="RSCBasictext">
    <w:name w:val="RSC Basic text"/>
    <w:basedOn w:val="Normal"/>
    <w:qFormat/>
    <w:rsid w:val="00891536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891536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5632BA"/>
    <w:pPr>
      <w:numPr>
        <w:numId w:val="31"/>
      </w:numPr>
    </w:pPr>
  </w:style>
  <w:style w:type="paragraph" w:customStyle="1" w:styleId="RSCEducationHeading2">
    <w:name w:val="RSC Education Heading2"/>
    <w:basedOn w:val="Heading1"/>
    <w:next w:val="Heading2"/>
    <w:qFormat/>
    <w:rsid w:val="00891536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891536"/>
    <w:rPr>
      <w:rFonts w:ascii="Arial" w:hAnsi="Arial"/>
      <w:color w:val="auto"/>
      <w:sz w:val="22"/>
    </w:rPr>
  </w:style>
  <w:style w:type="paragraph" w:customStyle="1" w:styleId="RSCH1">
    <w:name w:val="RSC H1"/>
    <w:basedOn w:val="Normal"/>
    <w:qFormat/>
    <w:rsid w:val="00825E31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5632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5632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5632BA"/>
    <w:pPr>
      <w:numPr>
        <w:numId w:val="32"/>
      </w:numPr>
      <w:spacing w:after="0" w:line="360" w:lineRule="auto"/>
      <w:ind w:left="476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373CB8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5632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5632BA"/>
    <w:pPr>
      <w:numPr>
        <w:numId w:val="34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91536"/>
    <w:pPr>
      <w:numPr>
        <w:numId w:val="35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891536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checklist">
    <w:name w:val="RSC checklist"/>
    <w:basedOn w:val="Normal"/>
    <w:qFormat/>
    <w:rsid w:val="00BD2802"/>
    <w:rPr>
      <w:rFonts w:ascii="Century Gothic" w:hAnsi="Century Gothic"/>
      <w:sz w:val="22"/>
      <w:szCs w:val="22"/>
    </w:rPr>
  </w:style>
  <w:style w:type="paragraph" w:customStyle="1" w:styleId="RSCbasictextinbold">
    <w:name w:val="RSC basic text in bold"/>
    <w:basedOn w:val="RSCBasictext"/>
    <w:qFormat/>
    <w:rsid w:val="00432541"/>
    <w:rPr>
      <w:b/>
      <w:bCs/>
    </w:rPr>
  </w:style>
  <w:style w:type="numbering" w:customStyle="1" w:styleId="CurrentList10">
    <w:name w:val="Current List10"/>
    <w:uiPriority w:val="99"/>
    <w:rsid w:val="005632BA"/>
    <w:pPr>
      <w:numPr>
        <w:numId w:val="40"/>
      </w:numPr>
    </w:pPr>
  </w:style>
  <w:style w:type="numbering" w:customStyle="1" w:styleId="CurrentList11">
    <w:name w:val="Current List11"/>
    <w:uiPriority w:val="99"/>
    <w:rsid w:val="005632BA"/>
    <w:pPr>
      <w:numPr>
        <w:numId w:val="41"/>
      </w:numPr>
    </w:pPr>
  </w:style>
  <w:style w:type="numbering" w:customStyle="1" w:styleId="CurrentList12">
    <w:name w:val="Current List12"/>
    <w:uiPriority w:val="99"/>
    <w:rsid w:val="005632BA"/>
    <w:pPr>
      <w:numPr>
        <w:numId w:val="42"/>
      </w:numPr>
    </w:pPr>
  </w:style>
  <w:style w:type="paragraph" w:customStyle="1" w:styleId="RSCURL">
    <w:name w:val="RSC URL"/>
    <w:basedOn w:val="Normal"/>
    <w:qFormat/>
    <w:rsid w:val="002C47E0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EF3A6D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6650E3"/>
    <w:pPr>
      <w:jc w:val="center"/>
    </w:pPr>
  </w:style>
  <w:style w:type="numbering" w:customStyle="1" w:styleId="CurrentList13">
    <w:name w:val="Current List13"/>
    <w:uiPriority w:val="99"/>
    <w:rsid w:val="00373CB8"/>
    <w:pPr>
      <w:numPr>
        <w:numId w:val="4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E7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B3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E7B3F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B3F"/>
    <w:rPr>
      <w:rFonts w:ascii="Arial" w:hAnsi="Arial" w:cs="Arial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40A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0CF4"/>
    <w:pPr>
      <w:spacing w:before="0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L6aLP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rsc.li/3J0q8H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RXdtb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40EDE11444D4BB0D47ADA33E5B550" ma:contentTypeVersion="6" ma:contentTypeDescription="Create a new document." ma:contentTypeScope="" ma:versionID="fb9be1d360b3b3acdb1f8fd9ef703373">
  <xsd:schema xmlns:xsd="http://www.w3.org/2001/XMLSchema" xmlns:xs="http://www.w3.org/2001/XMLSchema" xmlns:p="http://schemas.microsoft.com/office/2006/metadata/properties" xmlns:ns2="022f180c-14c5-4dd0-8dd6-603b215e8c11" xmlns:ns3="0c8ce9b2-f80d-4d1e-ae4b-c443ce30c8fc" targetNamespace="http://schemas.microsoft.com/office/2006/metadata/properties" ma:root="true" ma:fieldsID="242f74086846bedb4683c7a9db8b5efe" ns2:_="" ns3:_="">
    <xsd:import namespace="022f180c-14c5-4dd0-8dd6-603b215e8c11"/>
    <xsd:import namespace="0c8ce9b2-f80d-4d1e-ae4b-c443ce30c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f180c-14c5-4dd0-8dd6-603b215e8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e9b2-f80d-4d1e-ae4b-c443ce30c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022f180c-14c5-4dd0-8dd6-603b215e8c11"/>
    <ds:schemaRef ds:uri="http://schemas.microsoft.com/office/infopath/2007/PartnerControls"/>
    <ds:schemaRef ds:uri="http://schemas.openxmlformats.org/package/2006/metadata/core-properties"/>
    <ds:schemaRef ds:uri="0c8ce9b2-f80d-4d1e-ae4b-c443ce30c8fc"/>
  </ds:schemaRefs>
</ds:datastoreItem>
</file>

<file path=customXml/itemProps2.xml><?xml version="1.0" encoding="utf-8"?>
<ds:datastoreItem xmlns:ds="http://schemas.openxmlformats.org/officeDocument/2006/customXml" ds:itemID="{52F2C6C5-0BE1-4572-9261-F509AE4BB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f180c-14c5-4dd0-8dd6-603b215e8c11"/>
    <ds:schemaRef ds:uri="0c8ce9b2-f80d-4d1e-ae4b-c443ce30c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8FF41-63F7-45D0-BF5B-EC39D6A9A3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1545</Words>
  <Characters>8472</Characters>
  <Application>Microsoft Office Word</Application>
  <DocSecurity>0</DocSecurity>
  <Lines>188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Evaluating experiments teacher notes</vt:lpstr>
    </vt:vector>
  </TitlesOfParts>
  <Manager/>
  <Company>Royal Society of Chemistry</Company>
  <LinksUpToDate>false</LinksUpToDate>
  <CharactersWithSpaces>9884</CharactersWithSpaces>
  <SharedDoc>false</SharedDoc>
  <HyperlinkBase/>
  <HLinks>
    <vt:vector size="6" baseType="variant"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https://rsc.li/2KSkz1k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experiments teacher notes</dc:title>
  <dc:subject/>
  <dc:creator>Royal Society of Chemistry</dc:creator>
  <cp:keywords>evaluation, practical skill, experiment, independent variable, dependent variable, erros, hypothesis, anomalous result</cp:keywords>
  <dc:description>From Help students to successfully evaluate their practicals, Education in Chemistry, https://rsc.li/3L6aLPD</dc:description>
  <cp:lastModifiedBy>Georgia Murphy</cp:lastModifiedBy>
  <cp:revision>64</cp:revision>
  <dcterms:created xsi:type="dcterms:W3CDTF">2023-02-28T20:42:00Z</dcterms:created>
  <dcterms:modified xsi:type="dcterms:W3CDTF">2023-03-09T11:24:00Z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0x01010014540EDE11444D4BB0D47ADA33E5B550</vt:lpwstr>
  </property>
</Properties>
</file>