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FE50" w14:textId="606B634C" w:rsidR="004B5FAB" w:rsidRPr="00331FE3" w:rsidRDefault="008431A4" w:rsidP="004B5FAB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Particle model</w:t>
      </w:r>
    </w:p>
    <w:p w14:paraId="249D1AE1" w14:textId="2F016268" w:rsidR="004B5FAB" w:rsidRPr="004B5FAB" w:rsidRDefault="004B5FAB" w:rsidP="004B5FAB">
      <w:pPr>
        <w:pStyle w:val="RSC2-columntabs"/>
      </w:pP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Frayer models are a simple but effective way to develop </w:t>
      </w:r>
      <w:r w:rsidR="00F979C1">
        <w:rPr>
          <w:rStyle w:val="cf11"/>
          <w:rFonts w:ascii="Century Gothic" w:hAnsi="Century Gothic" w:cs="Arial"/>
          <w:sz w:val="22"/>
          <w:szCs w:val="22"/>
        </w:rPr>
        <w:t>learners’</w:t>
      </w:r>
      <w:r w:rsidR="00F979C1" w:rsidRPr="004B5FAB">
        <w:rPr>
          <w:rStyle w:val="cf11"/>
          <w:rFonts w:ascii="Century Gothic" w:hAnsi="Century Gothic" w:cs="Arial"/>
          <w:sz w:val="22"/>
          <w:szCs w:val="22"/>
        </w:rPr>
        <w:t xml:space="preserve"> </w:t>
      </w: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understanding of a new piece of vocabulary. </w:t>
      </w:r>
      <w:r w:rsidR="00733A16">
        <w:rPr>
          <w:rStyle w:val="cf11"/>
          <w:rFonts w:ascii="Century Gothic" w:hAnsi="Century Gothic" w:cs="Arial"/>
          <w:sz w:val="22"/>
          <w:szCs w:val="22"/>
        </w:rPr>
        <w:t>You will see</w:t>
      </w: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 what your learners already know and identify </w:t>
      </w:r>
      <w:r w:rsidR="00F979C1">
        <w:rPr>
          <w:rStyle w:val="cf11"/>
          <w:rFonts w:ascii="Century Gothic" w:hAnsi="Century Gothic" w:cs="Arial"/>
          <w:sz w:val="22"/>
          <w:szCs w:val="22"/>
        </w:rPr>
        <w:t xml:space="preserve">any </w:t>
      </w:r>
      <w:r w:rsidRPr="004B5FAB">
        <w:rPr>
          <w:rStyle w:val="cf11"/>
          <w:rFonts w:ascii="Century Gothic" w:hAnsi="Century Gothic" w:cs="Arial"/>
          <w:sz w:val="22"/>
          <w:szCs w:val="22"/>
        </w:rPr>
        <w:t>misconceptions they have</w:t>
      </w:r>
      <w:r w:rsidRPr="004B5FAB">
        <w:t>. The key term is placed in the middle of four quadrants</w:t>
      </w:r>
      <w:r w:rsidR="00384549">
        <w:t>;</w:t>
      </w:r>
      <w:r w:rsidRPr="004B5FAB">
        <w:t xml:space="preserve"> </w:t>
      </w:r>
      <w:r w:rsidR="00384549">
        <w:t>ask</w:t>
      </w:r>
      <w:r w:rsidR="00384549" w:rsidRPr="004B5FAB">
        <w:t xml:space="preserve"> </w:t>
      </w:r>
      <w:r w:rsidRPr="004B5FAB">
        <w:t xml:space="preserve">learners </w:t>
      </w:r>
      <w:r w:rsidR="00384549">
        <w:t xml:space="preserve">to </w:t>
      </w:r>
      <w:r w:rsidRPr="004B5FAB">
        <w:t xml:space="preserve">populate the quadrants in turn. </w:t>
      </w:r>
    </w:p>
    <w:p w14:paraId="3A1CFF15" w14:textId="585077AA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</w:t>
      </w:r>
      <w:r w:rsidR="00F979C1">
        <w:rPr>
          <w:lang w:eastAsia="en-GB"/>
        </w:rPr>
        <w:t>.</w:t>
      </w:r>
    </w:p>
    <w:p w14:paraId="05729E33" w14:textId="258D9808" w:rsidR="004B5FAB" w:rsidRDefault="004B5FAB" w:rsidP="004B5FA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</w:t>
      </w:r>
      <w:r w:rsidR="00977E98">
        <w:rPr>
          <w:lang w:eastAsia="en-GB"/>
        </w:rPr>
        <w:t xml:space="preserve">You can find out more about </w:t>
      </w:r>
      <w:r>
        <w:rPr>
          <w:lang w:eastAsia="en-GB"/>
        </w:rPr>
        <w:t>science capital</w:t>
      </w:r>
      <w:r w:rsidR="00977E98">
        <w:rPr>
          <w:lang w:eastAsia="en-GB"/>
        </w:rPr>
        <w:t xml:space="preserve"> at</w:t>
      </w:r>
      <w:r>
        <w:rPr>
          <w:lang w:eastAsia="en-GB"/>
        </w:rPr>
        <w:t>:</w:t>
      </w:r>
      <w:r w:rsidR="000D684A">
        <w:rPr>
          <w:lang w:eastAsia="en-GB"/>
        </w:rPr>
        <w:t xml:space="preserve"> </w:t>
      </w:r>
      <w:hyperlink r:id="rId11" w:tgtFrame="_blank" w:tooltip="https://rsc.li/40famlp" w:history="1">
        <w:r w:rsidR="000D684A" w:rsidRPr="00B46F5C">
          <w:rPr>
            <w:rStyle w:val="Hyperlink"/>
          </w:rPr>
          <w:t>rsc.li/40FAMLP</w:t>
        </w:r>
      </w:hyperlink>
    </w:p>
    <w:p w14:paraId="40A32153" w14:textId="77777777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teacher/answer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4D424C63" w14:textId="3FA5DAFC" w:rsidR="004B5FAB" w:rsidRPr="00BC129B" w:rsidRDefault="004B5FAB" w:rsidP="004B5FA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instead called ‘</w:t>
      </w:r>
      <w:r w:rsidRPr="00F364E7">
        <w:rPr>
          <w:b/>
          <w:bCs/>
          <w:lang w:eastAsia="en-GB"/>
        </w:rPr>
        <w:t>What do we know about</w:t>
      </w:r>
      <w:r w:rsidR="00A37494"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</w:t>
      </w:r>
      <w:r w:rsidR="008A2C52">
        <w:rPr>
          <w:lang w:eastAsia="en-GB"/>
        </w:rPr>
        <w:t xml:space="preserve"> </w:t>
      </w:r>
      <w:r>
        <w:rPr>
          <w:lang w:eastAsia="en-GB"/>
        </w:rPr>
        <w:t>’</w:t>
      </w:r>
      <w:proofErr w:type="gramEnd"/>
      <w:r w:rsidR="008A2C52">
        <w:rPr>
          <w:lang w:eastAsia="en-GB"/>
        </w:rPr>
        <w:t xml:space="preserve">. </w:t>
      </w:r>
      <w:r>
        <w:rPr>
          <w:lang w:eastAsia="en-GB"/>
        </w:rPr>
        <w:t xml:space="preserve"> It lists some points to aid discussion and again etymology is included.</w:t>
      </w:r>
    </w:p>
    <w:p w14:paraId="037946A3" w14:textId="1A804352" w:rsidR="004B5FAB" w:rsidRPr="00BC129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Explain</w:t>
      </w:r>
      <w:r w:rsidRPr="00BC129B">
        <w:rPr>
          <w:lang w:eastAsia="en-GB"/>
        </w:rPr>
        <w:t>: introduce the definition.</w:t>
      </w:r>
      <w:r>
        <w:rPr>
          <w:lang w:eastAsia="en-GB"/>
        </w:rPr>
        <w:t xml:space="preserve"> This section is in two parts. First, </w:t>
      </w:r>
      <w:bookmarkStart w:id="2" w:name="_Hlk188518420"/>
      <w:r w:rsidRPr="00740D8D">
        <w:rPr>
          <w:lang w:eastAsia="en-GB"/>
        </w:rPr>
        <w:t xml:space="preserve">ask learners to define the term themselves and then </w:t>
      </w:r>
      <w:r w:rsidR="00FA6AC4">
        <w:rPr>
          <w:lang w:eastAsia="en-GB"/>
        </w:rPr>
        <w:t>ask</w:t>
      </w:r>
      <w:r w:rsidRPr="00740D8D">
        <w:rPr>
          <w:lang w:eastAsia="en-GB"/>
        </w:rPr>
        <w:t xml:space="preserve"> them </w:t>
      </w:r>
      <w:r w:rsidR="00FA6AC4">
        <w:rPr>
          <w:lang w:eastAsia="en-GB"/>
        </w:rPr>
        <w:t>to</w:t>
      </w:r>
      <w:r w:rsidR="00FA6AC4" w:rsidRPr="00740D8D">
        <w:rPr>
          <w:lang w:eastAsia="en-GB"/>
        </w:rPr>
        <w:t xml:space="preserve"> </w:t>
      </w:r>
      <w:r w:rsidRPr="00740D8D">
        <w:rPr>
          <w:lang w:eastAsia="en-GB"/>
        </w:rPr>
        <w:t>copy the definition from the key terms list.</w:t>
      </w:r>
      <w:bookmarkEnd w:id="2"/>
    </w:p>
    <w:p w14:paraId="5E97986E" w14:textId="41EFC63B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 w:rsidR="00E23258"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 w:rsidR="00E23258"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</w:t>
      </w:r>
      <w:r w:rsidR="00E23258">
        <w:rPr>
          <w:lang w:eastAsia="en-GB"/>
        </w:rPr>
        <w:t>.</w:t>
      </w:r>
    </w:p>
    <w:p w14:paraId="78BF9D28" w14:textId="30F680FE" w:rsidR="004B5FAB" w:rsidRDefault="00B36301" w:rsidP="004B5FAB">
      <w:pPr>
        <w:pStyle w:val="RSCH2"/>
        <w:rPr>
          <w:lang w:eastAsia="en-GB"/>
        </w:rPr>
      </w:pPr>
      <w:r>
        <w:rPr>
          <w:lang w:eastAsia="en-GB"/>
        </w:rPr>
        <w:t>H</w:t>
      </w:r>
      <w:r w:rsidR="004B5FAB">
        <w:rPr>
          <w:lang w:eastAsia="en-GB"/>
        </w:rPr>
        <w:t xml:space="preserve">ow to use </w:t>
      </w:r>
      <w:r>
        <w:rPr>
          <w:lang w:eastAsia="en-GB"/>
        </w:rPr>
        <w:t>Frayer models</w:t>
      </w:r>
    </w:p>
    <w:p w14:paraId="69FD08A1" w14:textId="213421EB" w:rsidR="004B5FAB" w:rsidRDefault="004B5FAB" w:rsidP="004B5FAB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</w:t>
      </w:r>
      <w:r w:rsidR="00550691">
        <w:rPr>
          <w:lang w:eastAsia="en-GB"/>
        </w:rPr>
        <w:t>key terms you want to explore a</w:t>
      </w:r>
      <w:r>
        <w:rPr>
          <w:lang w:eastAsia="en-GB"/>
        </w:rPr>
        <w:t xml:space="preserve">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2B41077E" w14:textId="0D1ED2A3" w:rsidR="004B5FAB" w:rsidRDefault="004B5FAB" w:rsidP="004B5FAB">
      <w:pPr>
        <w:pStyle w:val="RSCBulletedlist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 xml:space="preserve">The lines </w:t>
      </w:r>
      <w:r w:rsidRPr="00D01CD5">
        <w:rPr>
          <w:lang w:eastAsia="en-GB"/>
        </w:rPr>
        <w:t xml:space="preserve">in quadrant </w:t>
      </w:r>
      <w:r w:rsidR="00EF39C7">
        <w:rPr>
          <w:lang w:eastAsia="en-GB"/>
        </w:rPr>
        <w:t>three</w:t>
      </w:r>
      <w:r>
        <w:rPr>
          <w:lang w:eastAsia="en-GB"/>
        </w:rPr>
        <w:t xml:space="preserve"> (</w:t>
      </w:r>
      <w:r w:rsidRPr="00802440">
        <w:rPr>
          <w:b/>
          <w:bCs/>
          <w:lang w:eastAsia="en-GB"/>
        </w:rPr>
        <w:t>explain</w:t>
      </w:r>
      <w:r>
        <w:rPr>
          <w:lang w:eastAsia="en-GB"/>
        </w:rPr>
        <w:t>) separate</w:t>
      </w:r>
      <w:r w:rsidRPr="00D01CD5">
        <w:rPr>
          <w:lang w:eastAsia="en-GB"/>
        </w:rPr>
        <w:t xml:space="preserve"> learners</w:t>
      </w:r>
      <w:r>
        <w:rPr>
          <w:lang w:eastAsia="en-GB"/>
        </w:rPr>
        <w:t xml:space="preserve">’ </w:t>
      </w:r>
      <w:r w:rsidRPr="00D01CD5">
        <w:rPr>
          <w:lang w:eastAsia="en-GB"/>
        </w:rPr>
        <w:t>attempt</w:t>
      </w:r>
      <w:r>
        <w:rPr>
          <w:lang w:eastAsia="en-GB"/>
        </w:rPr>
        <w:t>ed</w:t>
      </w:r>
      <w:r w:rsidRPr="00D01CD5">
        <w:rPr>
          <w:lang w:eastAsia="en-GB"/>
        </w:rPr>
        <w:t xml:space="preserve"> definition</w:t>
      </w:r>
      <w:r>
        <w:rPr>
          <w:lang w:eastAsia="en-GB"/>
        </w:rPr>
        <w:t xml:space="preserve">s from </w:t>
      </w:r>
      <w:r w:rsidR="00DF4A33">
        <w:rPr>
          <w:lang w:eastAsia="en-GB"/>
        </w:rPr>
        <w:t>the one</w:t>
      </w:r>
      <w:r w:rsidR="005106A8">
        <w:rPr>
          <w:lang w:eastAsia="en-GB"/>
        </w:rPr>
        <w:t>s</w:t>
      </w:r>
      <w:r>
        <w:rPr>
          <w:lang w:eastAsia="en-GB"/>
        </w:rPr>
        <w:t xml:space="preserve"> provided in the </w:t>
      </w:r>
      <w:r w:rsidRPr="00D01CD5">
        <w:rPr>
          <w:lang w:eastAsia="en-GB"/>
        </w:rPr>
        <w:t>key terms list</w:t>
      </w:r>
      <w:r>
        <w:rPr>
          <w:lang w:eastAsia="en-GB"/>
        </w:rPr>
        <w:t xml:space="preserve">, which they can copy onto the model after they’ve attempted the definition. </w:t>
      </w:r>
    </w:p>
    <w:p w14:paraId="78C9420A" w14:textId="208AEFD0" w:rsidR="004B5FAB" w:rsidRDefault="004B5FAB" w:rsidP="004B5FAB">
      <w:pPr>
        <w:pStyle w:val="RSCBulletedlist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>In the scaffolded version, a</w:t>
      </w:r>
      <w:r w:rsidRPr="00D01CD5">
        <w:rPr>
          <w:lang w:eastAsia="en-GB"/>
        </w:rPr>
        <w:t xml:space="preserve">dditional lines in quadrant </w:t>
      </w:r>
      <w:r w:rsidR="00EF39C7">
        <w:rPr>
          <w:lang w:eastAsia="en-GB"/>
        </w:rPr>
        <w:t>two</w:t>
      </w:r>
      <w:r w:rsidRPr="00D01CD5">
        <w:rPr>
          <w:lang w:eastAsia="en-GB"/>
        </w:rPr>
        <w:t xml:space="preserve"> </w:t>
      </w:r>
      <w:r>
        <w:rPr>
          <w:lang w:eastAsia="en-GB"/>
        </w:rPr>
        <w:t>(</w:t>
      </w:r>
      <w:r w:rsidRPr="00802440">
        <w:rPr>
          <w:b/>
          <w:bCs/>
          <w:lang w:eastAsia="en-GB"/>
        </w:rPr>
        <w:t>break down</w:t>
      </w:r>
      <w:r>
        <w:rPr>
          <w:lang w:eastAsia="en-GB"/>
        </w:rPr>
        <w:t xml:space="preserve">) </w:t>
      </w:r>
      <w:r w:rsidRPr="00D01CD5">
        <w:rPr>
          <w:lang w:eastAsia="en-GB"/>
        </w:rPr>
        <w:t xml:space="preserve">separate the </w:t>
      </w:r>
      <w:r>
        <w:rPr>
          <w:lang w:eastAsia="en-GB"/>
        </w:rPr>
        <w:t>teacher-led</w:t>
      </w:r>
      <w:r w:rsidRPr="00D01CD5">
        <w:rPr>
          <w:lang w:eastAsia="en-GB"/>
        </w:rPr>
        <w:t xml:space="preserve"> discussion </w:t>
      </w:r>
      <w:r>
        <w:rPr>
          <w:lang w:eastAsia="en-GB"/>
        </w:rPr>
        <w:t>from</w:t>
      </w:r>
      <w:r w:rsidRPr="00D01CD5">
        <w:rPr>
          <w:lang w:eastAsia="en-GB"/>
        </w:rPr>
        <w:t xml:space="preserve"> </w:t>
      </w:r>
      <w:r>
        <w:rPr>
          <w:lang w:eastAsia="en-GB"/>
        </w:rPr>
        <w:t>learners</w:t>
      </w:r>
      <w:r w:rsidR="005106A8">
        <w:rPr>
          <w:lang w:eastAsia="en-GB"/>
        </w:rPr>
        <w:t>’</w:t>
      </w:r>
      <w:r>
        <w:rPr>
          <w:lang w:eastAsia="en-GB"/>
        </w:rPr>
        <w:t xml:space="preserve"> </w:t>
      </w:r>
      <w:r w:rsidR="00704F0A">
        <w:rPr>
          <w:lang w:eastAsia="en-GB"/>
        </w:rPr>
        <w:t xml:space="preserve">own work. </w:t>
      </w:r>
    </w:p>
    <w:p w14:paraId="03295C5C" w14:textId="079D044C" w:rsidR="00EF39C7" w:rsidRDefault="004B5FAB" w:rsidP="004B5FAB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3E5AABE3" w14:textId="17B1F642" w:rsidR="004B5FAB" w:rsidRPr="00740D8D" w:rsidRDefault="004B5FAB" w:rsidP="005254D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574150">
        <w:rPr>
          <w:lang w:eastAsia="en-GB"/>
        </w:rPr>
        <w:t>ways to</w:t>
      </w:r>
      <w:r w:rsidR="005254DD">
        <w:rPr>
          <w:lang w:eastAsia="en-GB"/>
        </w:rPr>
        <w:t xml:space="preserve"> use</w:t>
      </w:r>
    </w:p>
    <w:p w14:paraId="3781082B" w14:textId="7BBF4ED6" w:rsidR="004B5FAB" w:rsidRPr="00740D8D" w:rsidRDefault="004B5FAB" w:rsidP="004B5FAB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1E31FF44" w14:textId="3226FEB4" w:rsidR="004B5FAB" w:rsidRDefault="004B5FAB" w:rsidP="000D0369">
      <w:pPr>
        <w:pStyle w:val="RSCBulletedlist"/>
        <w:rPr>
          <w:lang w:eastAsia="en-GB"/>
        </w:rPr>
      </w:pPr>
      <w:r w:rsidRPr="00740D8D">
        <w:rPr>
          <w:lang w:eastAsia="en-GB"/>
        </w:rPr>
        <w:t>Use mini whiteboards to enhance class discussion</w:t>
      </w:r>
      <w:r w:rsidR="00EF39C7">
        <w:rPr>
          <w:lang w:eastAsia="en-GB"/>
        </w:rPr>
        <w:t>.</w:t>
      </w:r>
    </w:p>
    <w:p w14:paraId="7F1A8BAC" w14:textId="5D17DBDD" w:rsidR="004B5FAB" w:rsidRDefault="004B5FAB" w:rsidP="004B5FAB">
      <w:pPr>
        <w:pStyle w:val="RSCH2"/>
        <w:rPr>
          <w:lang w:eastAsia="en-GB"/>
        </w:rPr>
      </w:pPr>
      <w:r>
        <w:rPr>
          <w:lang w:eastAsia="en-GB"/>
        </w:rPr>
        <w:lastRenderedPageBreak/>
        <w:t>Tips for adapting Frayer models</w:t>
      </w:r>
    </w:p>
    <w:p w14:paraId="386D39A0" w14:textId="458522AE" w:rsidR="004B5FAB" w:rsidRDefault="004B5FAB" w:rsidP="004B5FAB">
      <w:pPr>
        <w:pStyle w:val="RSCBulletedlist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Highligh</w:t>
      </w:r>
      <w:r w:rsidR="00EF39C7">
        <w:rPr>
          <w:lang w:eastAsia="en-GB"/>
        </w:rPr>
        <w:t>t</w:t>
      </w:r>
      <w:r>
        <w:rPr>
          <w:lang w:eastAsia="en-GB"/>
        </w:rPr>
        <w:t xml:space="preserve"> common prefixes, suffixes and translations</w:t>
      </w:r>
      <w:r w:rsidR="00EF39C7">
        <w:rPr>
          <w:lang w:eastAsia="en-GB"/>
        </w:rPr>
        <w:t>. This</w:t>
      </w:r>
      <w:r>
        <w:rPr>
          <w:lang w:eastAsia="en-GB"/>
        </w:rPr>
        <w:t xml:space="preserve"> can be helpful for learners</w:t>
      </w:r>
      <w:r w:rsidR="00EF39C7">
        <w:rPr>
          <w:lang w:eastAsia="en-GB"/>
        </w:rPr>
        <w:t>.</w:t>
      </w:r>
    </w:p>
    <w:p w14:paraId="51487794" w14:textId="0F8C4BE7" w:rsidR="004B5FAB" w:rsidRDefault="004B5FAB" w:rsidP="004B5FAB">
      <w:pPr>
        <w:pStyle w:val="RSCBulletedlist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Link to similar words to help learners suggest possible meanings</w:t>
      </w:r>
      <w:r w:rsidR="00EF39C7">
        <w:rPr>
          <w:lang w:eastAsia="en-GB"/>
        </w:rPr>
        <w:t>.</w:t>
      </w:r>
    </w:p>
    <w:p w14:paraId="64205B67" w14:textId="64C2B0AA" w:rsidR="004B5FAB" w:rsidRDefault="004B5FAB" w:rsidP="004B5FAB">
      <w:pPr>
        <w:pStyle w:val="RSCBulletedlist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 xml:space="preserve">In the </w:t>
      </w:r>
      <w:r w:rsidRPr="00F364E7">
        <w:rPr>
          <w:b/>
          <w:bCs/>
          <w:lang w:eastAsia="en-GB"/>
        </w:rPr>
        <w:t>explain</w:t>
      </w:r>
      <w:r>
        <w:rPr>
          <w:lang w:eastAsia="en-GB"/>
        </w:rPr>
        <w:t xml:space="preserve"> quadrant</w:t>
      </w:r>
      <w:r w:rsidR="00EF39C7">
        <w:rPr>
          <w:lang w:eastAsia="en-GB"/>
        </w:rPr>
        <w:t>,</w:t>
      </w:r>
      <w:r>
        <w:rPr>
          <w:lang w:eastAsia="en-GB"/>
        </w:rPr>
        <w:t xml:space="preserve"> include diagrams, examples and non-examples</w:t>
      </w:r>
      <w:r w:rsidR="00EF39C7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485F7B2C" w14:textId="02604691" w:rsidR="004B5FAB" w:rsidRDefault="004B5FAB" w:rsidP="004B5FAB">
      <w:pPr>
        <w:pStyle w:val="RSCBulletedlist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 xml:space="preserve">Add a stretch question to the </w:t>
      </w:r>
      <w:r w:rsidRPr="00F364E7">
        <w:rPr>
          <w:b/>
          <w:bCs/>
          <w:lang w:eastAsia="en-GB"/>
        </w:rPr>
        <w:t xml:space="preserve">consolidate </w:t>
      </w:r>
      <w:r>
        <w:rPr>
          <w:lang w:eastAsia="en-GB"/>
        </w:rPr>
        <w:t>quadrant to deepen understanding</w:t>
      </w:r>
      <w:r w:rsidR="00EF39C7">
        <w:rPr>
          <w:lang w:eastAsia="en-GB"/>
        </w:rPr>
        <w:t>.</w:t>
      </w:r>
    </w:p>
    <w:p w14:paraId="12053163" w14:textId="77777777" w:rsidR="004B5FAB" w:rsidRDefault="004B5FAB" w:rsidP="004B5FAB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144D8362" w14:textId="1D1C8660" w:rsidR="004B5FAB" w:rsidRDefault="004B5FAB" w:rsidP="004B5FAB">
      <w:pPr>
        <w:pStyle w:val="RSC2-columntabs"/>
        <w:rPr>
          <w:lang w:eastAsia="en-GB"/>
        </w:rPr>
      </w:pPr>
      <w:r>
        <w:rPr>
          <w:lang w:eastAsia="en-GB"/>
        </w:rPr>
        <w:t>These resources are supplied in a</w:t>
      </w:r>
      <w:r w:rsidR="00FC389E">
        <w:rPr>
          <w:lang w:eastAsia="en-GB"/>
        </w:rPr>
        <w:t>n</w:t>
      </w:r>
      <w:r>
        <w:rPr>
          <w:lang w:eastAsia="en-GB"/>
        </w:rPr>
        <w:t xml:space="preserve"> </w:t>
      </w:r>
      <w:proofErr w:type="spellStart"/>
      <w:r w:rsidR="00FC389E">
        <w:rPr>
          <w:lang w:eastAsia="en-GB"/>
        </w:rPr>
        <w:t>un</w:t>
      </w:r>
      <w:r>
        <w:rPr>
          <w:lang w:eastAsia="en-GB"/>
        </w:rPr>
        <w:t>scaffolded</w:t>
      </w:r>
      <w:proofErr w:type="spellEnd"/>
      <w:r>
        <w:rPr>
          <w:lang w:eastAsia="en-GB"/>
        </w:rPr>
        <w:t xml:space="preserve"> and scaffolded format.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</w:t>
      </w:r>
      <w:r w:rsidR="00741C27">
        <w:rPr>
          <w:lang w:eastAsia="en-GB"/>
        </w:rPr>
        <w:t>s</w:t>
      </w:r>
      <w:r>
        <w:rPr>
          <w:lang w:eastAsia="en-GB"/>
        </w:rPr>
        <w:t xml:space="preserve"> a particular challenge</w:t>
      </w:r>
      <w:r w:rsidR="00C60489">
        <w:rPr>
          <w:lang w:eastAsia="en-GB"/>
        </w:rPr>
        <w:t>,</w:t>
      </w:r>
      <w:r>
        <w:rPr>
          <w:lang w:eastAsia="en-GB"/>
        </w:rPr>
        <w:t xml:space="preserve"> </w:t>
      </w:r>
      <w:r w:rsidR="00751E05">
        <w:rPr>
          <w:lang w:eastAsia="en-GB"/>
        </w:rPr>
        <w:t>so</w:t>
      </w:r>
      <w:r w:rsidR="00741C27">
        <w:rPr>
          <w:lang w:eastAsia="en-GB"/>
        </w:rPr>
        <w:t xml:space="preserve"> give them </w:t>
      </w:r>
      <w:r>
        <w:rPr>
          <w:lang w:eastAsia="en-GB"/>
        </w:rPr>
        <w:t xml:space="preserve">more time, support and explicit instruction to use these models. Don’t worry if it doesn’t work first time. </w:t>
      </w:r>
    </w:p>
    <w:p w14:paraId="7CB5F4AE" w14:textId="77777777" w:rsidR="004B5FAB" w:rsidRDefault="004B5FAB" w:rsidP="004B5FAB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6B78AC3F" w14:textId="30DCAAAD" w:rsidR="004B5FAB" w:rsidRDefault="004B5FAB" w:rsidP="004B5FAB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  <w:r w:rsidR="00591D64">
        <w:rPr>
          <w:lang w:eastAsia="en-GB"/>
        </w:rPr>
        <w:t>.</w:t>
      </w:r>
    </w:p>
    <w:p w14:paraId="0F74E29A" w14:textId="0F08A6EB" w:rsidR="004B5FAB" w:rsidRDefault="004B5FAB" w:rsidP="004B5FAB">
      <w:pPr>
        <w:pStyle w:val="RSCBulletedlist"/>
        <w:rPr>
          <w:lang w:eastAsia="en-GB"/>
        </w:rPr>
      </w:pPr>
      <w:r>
        <w:rPr>
          <w:lang w:eastAsia="en-GB"/>
        </w:rPr>
        <w:t xml:space="preserve">A dedicated box in the </w:t>
      </w:r>
      <w:r w:rsidRPr="00087374">
        <w:rPr>
          <w:b/>
          <w:bCs/>
          <w:lang w:eastAsia="en-GB"/>
        </w:rPr>
        <w:t>break down</w:t>
      </w:r>
      <w:r>
        <w:rPr>
          <w:lang w:eastAsia="en-GB"/>
        </w:rPr>
        <w:t xml:space="preserve"> section for connecting the composite parts of words</w:t>
      </w:r>
      <w:r w:rsidR="00591D64">
        <w:rPr>
          <w:lang w:eastAsia="en-GB"/>
        </w:rPr>
        <w:t>.</w:t>
      </w:r>
    </w:p>
    <w:p w14:paraId="1225EF36" w14:textId="02213EBD" w:rsidR="004B5FAB" w:rsidRDefault="004B5FAB" w:rsidP="004B5FAB">
      <w:pPr>
        <w:pStyle w:val="RSCBulletedlist"/>
        <w:rPr>
          <w:lang w:eastAsia="en-GB"/>
        </w:rPr>
      </w:pPr>
      <w:r>
        <w:rPr>
          <w:lang w:eastAsia="en-GB"/>
        </w:rPr>
        <w:t xml:space="preserve">Sentence starters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attempting their own definition</w:t>
      </w:r>
      <w:r w:rsidR="00591D64">
        <w:rPr>
          <w:lang w:eastAsia="en-GB"/>
        </w:rPr>
        <w:t>.</w:t>
      </w:r>
    </w:p>
    <w:p w14:paraId="5456A61C" w14:textId="2E8A255D" w:rsidR="004B5FAB" w:rsidRDefault="00591D64" w:rsidP="004B5FAB">
      <w:pPr>
        <w:pStyle w:val="RSCBulletedlist"/>
        <w:rPr>
          <w:lang w:eastAsia="en-GB"/>
        </w:rPr>
      </w:pPr>
      <w:r>
        <w:rPr>
          <w:lang w:eastAsia="en-GB"/>
        </w:rPr>
        <w:t>M</w:t>
      </w:r>
      <w:r w:rsidR="004B5FAB">
        <w:rPr>
          <w:lang w:eastAsia="en-GB"/>
        </w:rPr>
        <w:t xml:space="preserve">ore support in the </w:t>
      </w:r>
      <w:r w:rsidR="004B5FAB" w:rsidRPr="00087374">
        <w:rPr>
          <w:b/>
          <w:bCs/>
          <w:lang w:eastAsia="en-GB"/>
        </w:rPr>
        <w:t>consolidate</w:t>
      </w:r>
      <w:r w:rsidR="004B5FAB">
        <w:rPr>
          <w:lang w:eastAsia="en-GB"/>
        </w:rPr>
        <w:t xml:space="preserve"> section</w:t>
      </w:r>
      <w:r>
        <w:rPr>
          <w:lang w:eastAsia="en-GB"/>
        </w:rPr>
        <w:t>.</w:t>
      </w:r>
    </w:p>
    <w:p w14:paraId="36F4D614" w14:textId="1B31F8C6" w:rsidR="00B23F3F" w:rsidRDefault="004B5FAB" w:rsidP="005254DD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2" w:history="1">
        <w:r w:rsidR="00D023D0" w:rsidRPr="00B062D7">
          <w:rPr>
            <w:rStyle w:val="Hyperlink"/>
            <w:lang w:eastAsia="en-GB"/>
          </w:rPr>
          <w:t>rsc.li/4jpOnhW</w:t>
        </w:r>
      </w:hyperlink>
      <w:r w:rsidR="001E7A44">
        <w:rPr>
          <w:lang w:eastAsia="en-GB"/>
        </w:rPr>
        <w:t xml:space="preserve"> </w:t>
      </w:r>
      <w:r>
        <w:rPr>
          <w:lang w:eastAsia="en-GB"/>
        </w:rPr>
        <w:t xml:space="preserve">and </w:t>
      </w:r>
      <w:bookmarkEnd w:id="0"/>
      <w:r w:rsidR="00422B78">
        <w:fldChar w:fldCharType="begin"/>
      </w:r>
      <w:r w:rsidR="00790144">
        <w:instrText>HYPERLINK "https://rsc.li/42paFJL"</w:instrText>
      </w:r>
      <w:r w:rsidR="00422B78">
        <w:fldChar w:fldCharType="separate"/>
      </w:r>
      <w:r w:rsidR="00422B78" w:rsidRPr="00422B78">
        <w:rPr>
          <w:rStyle w:val="Hyperlink"/>
        </w:rPr>
        <w:t>rsc.li/42paFJL</w:t>
      </w:r>
      <w:r w:rsidR="00422B78">
        <w:fldChar w:fldCharType="end"/>
      </w:r>
    </w:p>
    <w:sectPr w:rsidR="00B23F3F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C308" w14:textId="77777777" w:rsidR="008519D8" w:rsidRDefault="008519D8" w:rsidP="008A1B0B">
      <w:pPr>
        <w:spacing w:after="0" w:line="240" w:lineRule="auto"/>
      </w:pPr>
      <w:r>
        <w:separator/>
      </w:r>
    </w:p>
  </w:endnote>
  <w:endnote w:type="continuationSeparator" w:id="0">
    <w:p w14:paraId="696FF9B4" w14:textId="77777777" w:rsidR="008519D8" w:rsidRDefault="008519D8" w:rsidP="008A1B0B">
      <w:pPr>
        <w:spacing w:after="0" w:line="240" w:lineRule="auto"/>
      </w:pPr>
      <w:r>
        <w:continuationSeparator/>
      </w:r>
    </w:p>
  </w:endnote>
  <w:endnote w:type="continuationNotice" w:id="1">
    <w:p w14:paraId="1CFDACD7" w14:textId="77777777" w:rsidR="008519D8" w:rsidRDefault="00851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F31EC0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E665E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BADD" w14:textId="77777777" w:rsidR="008519D8" w:rsidRDefault="008519D8" w:rsidP="008A1B0B">
      <w:pPr>
        <w:spacing w:after="0" w:line="240" w:lineRule="auto"/>
      </w:pPr>
      <w:r>
        <w:separator/>
      </w:r>
    </w:p>
  </w:footnote>
  <w:footnote w:type="continuationSeparator" w:id="0">
    <w:p w14:paraId="026F5DD2" w14:textId="77777777" w:rsidR="008519D8" w:rsidRDefault="008519D8" w:rsidP="008A1B0B">
      <w:pPr>
        <w:spacing w:after="0" w:line="240" w:lineRule="auto"/>
      </w:pPr>
      <w:r>
        <w:continuationSeparator/>
      </w:r>
    </w:p>
  </w:footnote>
  <w:footnote w:type="continuationNotice" w:id="1">
    <w:p w14:paraId="0EA4FE61" w14:textId="77777777" w:rsidR="008519D8" w:rsidRDefault="00851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DA514A8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19B4525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cylindrical sign with white writing,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ylindrical sign with white writing,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35C6D2F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4B5FAB">
      <w:rPr>
        <w:rFonts w:ascii="Century Gothic" w:hAnsi="Century Gothic"/>
        <w:b/>
        <w:bCs/>
        <w:color w:val="006F62"/>
        <w:sz w:val="30"/>
        <w:szCs w:val="30"/>
      </w:rPr>
      <w:t>Frayer models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27ED4991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B618C3" w:rsidRPr="00B618C3">
      <w:rPr>
        <w:sz w:val="18"/>
        <w:szCs w:val="18"/>
      </w:rPr>
      <w:t>rsc.li/4cmvSbS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3"/>
  </w:num>
  <w:num w:numId="2" w16cid:durableId="1001934434">
    <w:abstractNumId w:val="9"/>
  </w:num>
  <w:num w:numId="3" w16cid:durableId="827746757">
    <w:abstractNumId w:val="7"/>
  </w:num>
  <w:num w:numId="4" w16cid:durableId="1712264212">
    <w:abstractNumId w:val="8"/>
  </w:num>
  <w:num w:numId="5" w16cid:durableId="400833401">
    <w:abstractNumId w:val="11"/>
  </w:num>
  <w:num w:numId="6" w16cid:durableId="1366297918">
    <w:abstractNumId w:val="12"/>
  </w:num>
  <w:num w:numId="7" w16cid:durableId="1453281115">
    <w:abstractNumId w:val="2"/>
  </w:num>
  <w:num w:numId="8" w16cid:durableId="715468897">
    <w:abstractNumId w:val="6"/>
  </w:num>
  <w:num w:numId="9" w16cid:durableId="296491063">
    <w:abstractNumId w:val="5"/>
  </w:num>
  <w:num w:numId="10" w16cid:durableId="672027327">
    <w:abstractNumId w:val="4"/>
  </w:num>
  <w:num w:numId="11" w16cid:durableId="465588564">
    <w:abstractNumId w:val="10"/>
  </w:num>
  <w:num w:numId="12" w16cid:durableId="152264269">
    <w:abstractNumId w:val="4"/>
    <w:lvlOverride w:ilvl="0">
      <w:startOverride w:val="1"/>
    </w:lvlOverride>
  </w:num>
  <w:num w:numId="13" w16cid:durableId="312874460">
    <w:abstractNumId w:val="5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910190194">
    <w:abstractNumId w:val="0"/>
  </w:num>
  <w:num w:numId="17" w16cid:durableId="42083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30624"/>
    <w:rsid w:val="000416BD"/>
    <w:rsid w:val="00063898"/>
    <w:rsid w:val="000736CE"/>
    <w:rsid w:val="000B094E"/>
    <w:rsid w:val="000B0FE6"/>
    <w:rsid w:val="000B28E3"/>
    <w:rsid w:val="000C6F9E"/>
    <w:rsid w:val="000D0369"/>
    <w:rsid w:val="000D28BF"/>
    <w:rsid w:val="000D684A"/>
    <w:rsid w:val="000E0E81"/>
    <w:rsid w:val="000E4D3D"/>
    <w:rsid w:val="00114920"/>
    <w:rsid w:val="001244D0"/>
    <w:rsid w:val="00131E9D"/>
    <w:rsid w:val="00136040"/>
    <w:rsid w:val="00164A18"/>
    <w:rsid w:val="00164AD8"/>
    <w:rsid w:val="00165FBB"/>
    <w:rsid w:val="00181464"/>
    <w:rsid w:val="0018159A"/>
    <w:rsid w:val="00191D12"/>
    <w:rsid w:val="001B475E"/>
    <w:rsid w:val="001C21CD"/>
    <w:rsid w:val="001C7A10"/>
    <w:rsid w:val="001E7A44"/>
    <w:rsid w:val="00202012"/>
    <w:rsid w:val="002071BB"/>
    <w:rsid w:val="00220CCE"/>
    <w:rsid w:val="00223A48"/>
    <w:rsid w:val="00231C1C"/>
    <w:rsid w:val="0023635E"/>
    <w:rsid w:val="00247A24"/>
    <w:rsid w:val="00267984"/>
    <w:rsid w:val="0027066D"/>
    <w:rsid w:val="0027099B"/>
    <w:rsid w:val="002C6209"/>
    <w:rsid w:val="002E47CA"/>
    <w:rsid w:val="002F19FD"/>
    <w:rsid w:val="002F4A48"/>
    <w:rsid w:val="003059AB"/>
    <w:rsid w:val="00311802"/>
    <w:rsid w:val="00311D98"/>
    <w:rsid w:val="00332B08"/>
    <w:rsid w:val="00351CAD"/>
    <w:rsid w:val="003716B9"/>
    <w:rsid w:val="00384549"/>
    <w:rsid w:val="0038596B"/>
    <w:rsid w:val="003B0BF5"/>
    <w:rsid w:val="003C2FED"/>
    <w:rsid w:val="003C3DBB"/>
    <w:rsid w:val="003C4C75"/>
    <w:rsid w:val="003D18F6"/>
    <w:rsid w:val="003E06B3"/>
    <w:rsid w:val="003E2D56"/>
    <w:rsid w:val="003E665E"/>
    <w:rsid w:val="003F1118"/>
    <w:rsid w:val="003F7E81"/>
    <w:rsid w:val="00401323"/>
    <w:rsid w:val="004102F1"/>
    <w:rsid w:val="00422B78"/>
    <w:rsid w:val="0042594F"/>
    <w:rsid w:val="00456AD7"/>
    <w:rsid w:val="0046389A"/>
    <w:rsid w:val="00475D2B"/>
    <w:rsid w:val="004818B3"/>
    <w:rsid w:val="00495ECB"/>
    <w:rsid w:val="004A1202"/>
    <w:rsid w:val="004B5FAB"/>
    <w:rsid w:val="004D6FCF"/>
    <w:rsid w:val="004F777F"/>
    <w:rsid w:val="005106A8"/>
    <w:rsid w:val="00516F80"/>
    <w:rsid w:val="005254DD"/>
    <w:rsid w:val="0052749E"/>
    <w:rsid w:val="00530AF8"/>
    <w:rsid w:val="00531B25"/>
    <w:rsid w:val="00540853"/>
    <w:rsid w:val="00550691"/>
    <w:rsid w:val="00574150"/>
    <w:rsid w:val="00591D64"/>
    <w:rsid w:val="005B2C47"/>
    <w:rsid w:val="005D4D21"/>
    <w:rsid w:val="005E3839"/>
    <w:rsid w:val="005E7A77"/>
    <w:rsid w:val="005F4E1D"/>
    <w:rsid w:val="00603108"/>
    <w:rsid w:val="0063402C"/>
    <w:rsid w:val="00635F8E"/>
    <w:rsid w:val="0063671B"/>
    <w:rsid w:val="00642C54"/>
    <w:rsid w:val="006820BE"/>
    <w:rsid w:val="006852DD"/>
    <w:rsid w:val="006B7986"/>
    <w:rsid w:val="006C6C2A"/>
    <w:rsid w:val="006D5076"/>
    <w:rsid w:val="006D691A"/>
    <w:rsid w:val="006D790E"/>
    <w:rsid w:val="006E3591"/>
    <w:rsid w:val="007042E5"/>
    <w:rsid w:val="00704F0A"/>
    <w:rsid w:val="00722220"/>
    <w:rsid w:val="007333B4"/>
    <w:rsid w:val="00733A16"/>
    <w:rsid w:val="00735655"/>
    <w:rsid w:val="00741C27"/>
    <w:rsid w:val="00745C8F"/>
    <w:rsid w:val="00751E05"/>
    <w:rsid w:val="00790144"/>
    <w:rsid w:val="007917B6"/>
    <w:rsid w:val="007A2BF5"/>
    <w:rsid w:val="007B15BC"/>
    <w:rsid w:val="007C0F1B"/>
    <w:rsid w:val="007C4F48"/>
    <w:rsid w:val="007E0273"/>
    <w:rsid w:val="007E067E"/>
    <w:rsid w:val="00806527"/>
    <w:rsid w:val="00814733"/>
    <w:rsid w:val="00820251"/>
    <w:rsid w:val="00823052"/>
    <w:rsid w:val="0082709A"/>
    <w:rsid w:val="008326DC"/>
    <w:rsid w:val="00835B9C"/>
    <w:rsid w:val="0084304C"/>
    <w:rsid w:val="008431A4"/>
    <w:rsid w:val="008469DA"/>
    <w:rsid w:val="0085087B"/>
    <w:rsid w:val="008519D8"/>
    <w:rsid w:val="008540CC"/>
    <w:rsid w:val="0086692E"/>
    <w:rsid w:val="008722F6"/>
    <w:rsid w:val="00875152"/>
    <w:rsid w:val="0089187A"/>
    <w:rsid w:val="008A1B0B"/>
    <w:rsid w:val="008A293E"/>
    <w:rsid w:val="008A2C52"/>
    <w:rsid w:val="008A7ED2"/>
    <w:rsid w:val="008B0C59"/>
    <w:rsid w:val="008B194F"/>
    <w:rsid w:val="008D1C0B"/>
    <w:rsid w:val="008D1FFF"/>
    <w:rsid w:val="008E09DC"/>
    <w:rsid w:val="00910B0C"/>
    <w:rsid w:val="00916644"/>
    <w:rsid w:val="00932064"/>
    <w:rsid w:val="00960D0C"/>
    <w:rsid w:val="00962FE8"/>
    <w:rsid w:val="00966388"/>
    <w:rsid w:val="00970FB5"/>
    <w:rsid w:val="00977E98"/>
    <w:rsid w:val="009817D9"/>
    <w:rsid w:val="00992332"/>
    <w:rsid w:val="009C75A2"/>
    <w:rsid w:val="009C7848"/>
    <w:rsid w:val="009F1E12"/>
    <w:rsid w:val="009F4D47"/>
    <w:rsid w:val="00A00C88"/>
    <w:rsid w:val="00A37494"/>
    <w:rsid w:val="00A447EF"/>
    <w:rsid w:val="00A520DD"/>
    <w:rsid w:val="00A5348B"/>
    <w:rsid w:val="00A571EB"/>
    <w:rsid w:val="00A5740C"/>
    <w:rsid w:val="00A725C3"/>
    <w:rsid w:val="00A77B3E"/>
    <w:rsid w:val="00AB2E98"/>
    <w:rsid w:val="00AB390B"/>
    <w:rsid w:val="00AB72ED"/>
    <w:rsid w:val="00AF53C4"/>
    <w:rsid w:val="00AF5EEF"/>
    <w:rsid w:val="00B226A7"/>
    <w:rsid w:val="00B23F3F"/>
    <w:rsid w:val="00B36301"/>
    <w:rsid w:val="00B618C3"/>
    <w:rsid w:val="00B67A03"/>
    <w:rsid w:val="00B802CA"/>
    <w:rsid w:val="00B85CE0"/>
    <w:rsid w:val="00B91525"/>
    <w:rsid w:val="00B92CCB"/>
    <w:rsid w:val="00BA4A8E"/>
    <w:rsid w:val="00BE26EA"/>
    <w:rsid w:val="00BE475D"/>
    <w:rsid w:val="00BE6FE7"/>
    <w:rsid w:val="00C01C44"/>
    <w:rsid w:val="00C142E7"/>
    <w:rsid w:val="00C1703F"/>
    <w:rsid w:val="00C44B7D"/>
    <w:rsid w:val="00C60489"/>
    <w:rsid w:val="00C618E1"/>
    <w:rsid w:val="00C91FB7"/>
    <w:rsid w:val="00CA36F5"/>
    <w:rsid w:val="00CB17C2"/>
    <w:rsid w:val="00CD56DB"/>
    <w:rsid w:val="00CD5E3C"/>
    <w:rsid w:val="00CE02B8"/>
    <w:rsid w:val="00D023D0"/>
    <w:rsid w:val="00D210AE"/>
    <w:rsid w:val="00D40FE2"/>
    <w:rsid w:val="00D42C66"/>
    <w:rsid w:val="00D45DC6"/>
    <w:rsid w:val="00D57011"/>
    <w:rsid w:val="00D63A59"/>
    <w:rsid w:val="00D67697"/>
    <w:rsid w:val="00D721EF"/>
    <w:rsid w:val="00D85284"/>
    <w:rsid w:val="00D94C07"/>
    <w:rsid w:val="00DA0BE6"/>
    <w:rsid w:val="00DB4587"/>
    <w:rsid w:val="00DD42BA"/>
    <w:rsid w:val="00DD5459"/>
    <w:rsid w:val="00DE5A5F"/>
    <w:rsid w:val="00DF41D6"/>
    <w:rsid w:val="00DF4A33"/>
    <w:rsid w:val="00E001BB"/>
    <w:rsid w:val="00E23258"/>
    <w:rsid w:val="00E244DF"/>
    <w:rsid w:val="00E50B54"/>
    <w:rsid w:val="00E54AF2"/>
    <w:rsid w:val="00E57147"/>
    <w:rsid w:val="00E67E47"/>
    <w:rsid w:val="00E71B63"/>
    <w:rsid w:val="00E93CC4"/>
    <w:rsid w:val="00EB3273"/>
    <w:rsid w:val="00EE22CA"/>
    <w:rsid w:val="00EE5446"/>
    <w:rsid w:val="00EF065E"/>
    <w:rsid w:val="00EF39C7"/>
    <w:rsid w:val="00F03299"/>
    <w:rsid w:val="00F03646"/>
    <w:rsid w:val="00F155F0"/>
    <w:rsid w:val="00F26601"/>
    <w:rsid w:val="00F27540"/>
    <w:rsid w:val="00F43A8A"/>
    <w:rsid w:val="00F629F3"/>
    <w:rsid w:val="00F67E06"/>
    <w:rsid w:val="00F979C1"/>
    <w:rsid w:val="00FA6AC4"/>
    <w:rsid w:val="00FB5924"/>
    <w:rsid w:val="00FC389E"/>
    <w:rsid w:val="00FD09E6"/>
    <w:rsid w:val="00FE337B"/>
    <w:rsid w:val="00FE583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5FA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B5FAB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4B5FAB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4B5FA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54DD"/>
    <w:rPr>
      <w:color w:val="954F72" w:themeColor="followedHyperlink"/>
      <w:u w:val="single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D684A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84A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735655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4jpOnh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0FAML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36453-2115-4632-820B-1865DCB0070F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8AE71BBC-FB9B-49A1-9382-D13867787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219FD-9E24-4F9D-8984-B4BD34C80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529</Words>
  <Characters>2768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11-14 particle model teacher notes</vt:lpstr>
    </vt:vector>
  </TitlesOfParts>
  <Manager/>
  <Company>Royal Society Of Chemistry</Company>
  <LinksUpToDate>false</LinksUpToDate>
  <CharactersWithSpaces>3262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particle model teacher notes</dc:title>
  <dc:subject/>
  <dc:creator>Royal Society Of Chemistry</dc:creator>
  <cp:keywords>11-14, particle model, solutions, diffusion, changes of state, states of matter, vocabulary; chemistry; glossary, key terms, key words, language of science, communication; Frayer model</cp:keywords>
  <dc:description>From rsc.li/4cmvSbS, learner slides with answers also available</dc:description>
  <cp:lastModifiedBy>Katie Haylor</cp:lastModifiedBy>
  <cp:revision>60</cp:revision>
  <dcterms:created xsi:type="dcterms:W3CDTF">2025-02-26T22:39:00Z</dcterms:created>
  <dcterms:modified xsi:type="dcterms:W3CDTF">2025-04-24T12:50:00Z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