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5E73B872" w:rsidR="00A5740C" w:rsidRPr="007859BF" w:rsidRDefault="005B4D47" w:rsidP="007859BF">
      <w:pPr>
        <w:pStyle w:val="RSCH1"/>
      </w:pPr>
      <w:r>
        <w:t xml:space="preserve">Bonding </w:t>
      </w:r>
      <w:r w:rsidRPr="005B4D47">
        <w:t>bingo</w:t>
      </w:r>
      <w:r>
        <w:t>: bonds and properties of substances</w:t>
      </w:r>
    </w:p>
    <w:p w14:paraId="4B4ED225" w14:textId="59262F59" w:rsidR="00586BA7" w:rsidRDefault="004A322A" w:rsidP="00586BA7">
      <w:pPr>
        <w:pStyle w:val="RSCBasictext"/>
        <w:rPr>
          <w:b/>
          <w:bCs/>
          <w:lang w:eastAsia="en-GB"/>
        </w:rPr>
      </w:pPr>
      <w:r w:rsidRPr="004A322A">
        <w:rPr>
          <w:lang w:eastAsia="en-GB"/>
        </w:rPr>
        <w:t xml:space="preserve">This resource is from the </w:t>
      </w:r>
      <w:r w:rsidR="00586BA7" w:rsidRPr="00586BA7">
        <w:rPr>
          <w:b/>
          <w:bCs/>
          <w:lang w:eastAsia="en-GB"/>
        </w:rPr>
        <w:t>Assessment for learning</w:t>
      </w:r>
      <w:r w:rsidRPr="004A322A">
        <w:rPr>
          <w:lang w:eastAsia="en-GB"/>
        </w:rPr>
        <w:t xml:space="preserve"> series which can be viewed at: </w:t>
      </w:r>
      <w:hyperlink r:id="rId10" w:history="1">
        <w:r w:rsidR="003766B7" w:rsidRPr="0019543F">
          <w:rPr>
            <w:rStyle w:val="Hyperlink"/>
            <w:b/>
            <w:bCs/>
            <w:color w:val="C8102E"/>
            <w:lang w:eastAsia="en-GB"/>
          </w:rPr>
          <w:t>rsc.li/44jTX18</w:t>
        </w:r>
      </w:hyperlink>
      <w:r w:rsidRPr="004A322A">
        <w:rPr>
          <w:lang w:eastAsia="en-GB"/>
        </w:rPr>
        <w:t xml:space="preserve">. </w:t>
      </w:r>
      <w:r w:rsidR="000E7D13">
        <w:rPr>
          <w:lang w:eastAsia="en-GB"/>
        </w:rPr>
        <w:t>This series contains lesson plans</w:t>
      </w:r>
      <w:r w:rsidR="0029318A">
        <w:rPr>
          <w:lang w:eastAsia="en-GB"/>
        </w:rPr>
        <w:t xml:space="preserve"> and associated resources to activel</w:t>
      </w:r>
      <w:r w:rsidR="002F077D">
        <w:rPr>
          <w:lang w:eastAsia="en-GB"/>
        </w:rPr>
        <w:t>y involve students in their learning</w:t>
      </w:r>
      <w:r w:rsidRPr="004A322A">
        <w:rPr>
          <w:lang w:eastAsia="en-GB"/>
        </w:rPr>
        <w:t xml:space="preserve">. </w:t>
      </w:r>
    </w:p>
    <w:p w14:paraId="083E020A" w14:textId="26274355" w:rsidR="005B4D47" w:rsidRPr="00586BA7" w:rsidRDefault="005B4D47" w:rsidP="00586BA7">
      <w:pPr>
        <w:pStyle w:val="RSCH2"/>
        <w:rPr>
          <w:rStyle w:val="Hyperlink"/>
          <w:color w:val="C8102E"/>
          <w:u w:val="none"/>
        </w:rPr>
      </w:pPr>
      <w:r w:rsidRPr="00586BA7">
        <w:rPr>
          <w:rStyle w:val="Hyperlink"/>
          <w:color w:val="C8102E"/>
          <w:u w:val="none"/>
        </w:rPr>
        <w:t>Resource components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485AB7" w14:paraId="2578BD93" w14:textId="77777777" w:rsidTr="00797995">
        <w:tc>
          <w:tcPr>
            <w:tcW w:w="4533" w:type="dxa"/>
            <w:vAlign w:val="center"/>
          </w:tcPr>
          <w:p w14:paraId="238B2008" w14:textId="5654AEA5" w:rsidR="009B30B8" w:rsidRDefault="00EC3A42" w:rsidP="00797995">
            <w:pPr>
              <w:pStyle w:val="RSCBasictext"/>
              <w:ind w:left="34" w:hanging="34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9BCDF70" wp14:editId="07D9F354">
                  <wp:extent cx="1384478" cy="1965960"/>
                  <wp:effectExtent l="38100" t="38100" r="101600" b="91440"/>
                  <wp:docPr id="1968990400" name="Picture 1" descr="A screenshot of the first page of the student she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990400" name="Picture 1" descr="A screenshot of the first page of the student shee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697" cy="198899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vAlign w:val="center"/>
          </w:tcPr>
          <w:p w14:paraId="2B588EC7" w14:textId="187AED94" w:rsidR="009B30B8" w:rsidRDefault="00485AB7" w:rsidP="00A21738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EF912F8" wp14:editId="7B2D105A">
                  <wp:extent cx="2453640" cy="1380953"/>
                  <wp:effectExtent l="38100" t="38100" r="99060" b="86360"/>
                  <wp:docPr id="1273543835" name="Picture 1" descr="A screenshot of one of the slides in the present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43835" name="Picture 1" descr="A screenshot of one of the slides in the presentation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97" cy="141289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AB7" w14:paraId="19F22952" w14:textId="77777777" w:rsidTr="00797995">
        <w:tc>
          <w:tcPr>
            <w:tcW w:w="4533" w:type="dxa"/>
            <w:vAlign w:val="center"/>
          </w:tcPr>
          <w:p w14:paraId="240D824D" w14:textId="7BF930A4" w:rsidR="009B30B8" w:rsidRDefault="009B30B8" w:rsidP="00797995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5B4D47">
              <w:rPr>
                <w:b/>
                <w:bCs/>
                <w:color w:val="C8102E"/>
                <w:lang w:eastAsia="en-GB"/>
              </w:rPr>
              <w:t>S</w:t>
            </w:r>
            <w:r w:rsidRPr="005B4D47">
              <w:rPr>
                <w:b/>
                <w:bCs/>
                <w:color w:val="C8102E"/>
              </w:rPr>
              <w:t>tudent sheet:</w:t>
            </w:r>
            <w:r w:rsidRPr="005B4D47">
              <w:rPr>
                <w:color w:val="C8102E"/>
              </w:rPr>
              <w:t xml:space="preserve"> </w:t>
            </w:r>
            <w:r w:rsidR="0032198A">
              <w:t>i</w:t>
            </w:r>
            <w:r w:rsidR="007F649E">
              <w:t xml:space="preserve">nstructions on </w:t>
            </w:r>
            <w:r w:rsidR="00652AE4">
              <w:t>how to play the game and a blank sheet to write down yes/no questions</w:t>
            </w:r>
            <w:r w:rsidR="0032198A">
              <w:t>.</w:t>
            </w:r>
          </w:p>
        </w:tc>
        <w:tc>
          <w:tcPr>
            <w:tcW w:w="4534" w:type="dxa"/>
          </w:tcPr>
          <w:p w14:paraId="354C8BE8" w14:textId="6436E1E5" w:rsidR="009B30B8" w:rsidRDefault="009B30B8" w:rsidP="005B4D47">
            <w:pPr>
              <w:pStyle w:val="RSCBasictext"/>
              <w:ind w:left="0" w:firstLine="0"/>
              <w:rPr>
                <w:lang w:eastAsia="en-GB"/>
              </w:rPr>
            </w:pPr>
            <w:r w:rsidRPr="005B4D47">
              <w:rPr>
                <w:b/>
                <w:bCs/>
                <w:color w:val="C8102E"/>
                <w:lang w:eastAsia="en-GB"/>
              </w:rPr>
              <w:t>P</w:t>
            </w:r>
            <w:r w:rsidRPr="005B4D47">
              <w:rPr>
                <w:b/>
                <w:bCs/>
                <w:color w:val="C8102E"/>
              </w:rPr>
              <w:t>resentation:</w:t>
            </w:r>
            <w:r w:rsidRPr="005B4D47">
              <w:rPr>
                <w:color w:val="C8102E"/>
              </w:rPr>
              <w:t xml:space="preserve"> </w:t>
            </w:r>
            <w:r>
              <w:t xml:space="preserve">slides include </w:t>
            </w:r>
            <w:r w:rsidR="00A21738">
              <w:t>learning objectives, introductory task, learner-facing instructions and reflection task.</w:t>
            </w:r>
          </w:p>
        </w:tc>
      </w:tr>
    </w:tbl>
    <w:p w14:paraId="65138B1A" w14:textId="71497830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</w:t>
      </w:r>
      <w:r w:rsidR="00A21738">
        <w:rPr>
          <w:lang w:eastAsia="en-GB"/>
        </w:rPr>
        <w:t>s</w:t>
      </w:r>
    </w:p>
    <w:p w14:paraId="289E476A" w14:textId="6E20BCA3" w:rsidR="005C4346" w:rsidRDefault="005B4D47" w:rsidP="00AB639C">
      <w:pPr>
        <w:pStyle w:val="RSCLearningobjectives"/>
        <w:rPr>
          <w:lang w:eastAsia="en-GB"/>
        </w:rPr>
      </w:pPr>
      <w:r>
        <w:rPr>
          <w:lang w:eastAsia="en-GB"/>
        </w:rPr>
        <w:t xml:space="preserve">Describe the </w:t>
      </w:r>
      <w:r w:rsidR="005C4346">
        <w:rPr>
          <w:lang w:eastAsia="en-GB"/>
        </w:rPr>
        <w:t xml:space="preserve">structure and </w:t>
      </w:r>
      <w:r>
        <w:rPr>
          <w:lang w:eastAsia="en-GB"/>
        </w:rPr>
        <w:t xml:space="preserve">bonding </w:t>
      </w:r>
      <w:r w:rsidR="005C4346">
        <w:rPr>
          <w:lang w:eastAsia="en-GB"/>
        </w:rPr>
        <w:t>of ionic, simple covalent, giant covalent and metallic structures</w:t>
      </w:r>
      <w:r w:rsidR="00017749">
        <w:rPr>
          <w:lang w:eastAsia="en-GB"/>
        </w:rPr>
        <w:t>.</w:t>
      </w:r>
    </w:p>
    <w:p w14:paraId="6BB7C59A" w14:textId="515C0BE2" w:rsidR="00AB639C" w:rsidRDefault="005C4346" w:rsidP="00AB639C">
      <w:pPr>
        <w:pStyle w:val="RSCLearningobjectives"/>
        <w:rPr>
          <w:lang w:eastAsia="en-GB"/>
        </w:rPr>
      </w:pPr>
      <w:r>
        <w:rPr>
          <w:lang w:eastAsia="en-GB"/>
        </w:rPr>
        <w:t xml:space="preserve">Explain how </w:t>
      </w:r>
      <w:r w:rsidR="005B4D47">
        <w:rPr>
          <w:lang w:eastAsia="en-GB"/>
        </w:rPr>
        <w:t>the physical properties associate</w:t>
      </w:r>
      <w:r w:rsidR="00843DDF">
        <w:rPr>
          <w:lang w:eastAsia="en-GB"/>
        </w:rPr>
        <w:t>d</w:t>
      </w:r>
      <w:r w:rsidR="005B4D47">
        <w:rPr>
          <w:lang w:eastAsia="en-GB"/>
        </w:rPr>
        <w:t xml:space="preserve"> </w:t>
      </w:r>
      <w:r w:rsidR="00017749">
        <w:rPr>
          <w:lang w:eastAsia="en-GB"/>
        </w:rPr>
        <w:t xml:space="preserve">with </w:t>
      </w:r>
      <w:r>
        <w:rPr>
          <w:lang w:eastAsia="en-GB"/>
        </w:rPr>
        <w:t>these substances relate to their structure and bonding</w:t>
      </w:r>
      <w:r w:rsidR="005B4D47">
        <w:rPr>
          <w:lang w:eastAsia="en-GB"/>
        </w:rPr>
        <w:t>.</w:t>
      </w:r>
    </w:p>
    <w:p w14:paraId="04249F02" w14:textId="77777777" w:rsidR="00AB639C" w:rsidRDefault="00AB639C" w:rsidP="00AB639C">
      <w:pPr>
        <w:pStyle w:val="RSCBasictext"/>
        <w:rPr>
          <w:lang w:eastAsia="en-GB"/>
        </w:rPr>
      </w:pPr>
    </w:p>
    <w:p w14:paraId="5FB77353" w14:textId="3444F9D3" w:rsidR="00864A36" w:rsidRDefault="00864A36" w:rsidP="005C4346">
      <w:pPr>
        <w:pStyle w:val="RSCBasictext"/>
        <w:rPr>
          <w:lang w:eastAsia="en-GB"/>
        </w:rPr>
      </w:pPr>
      <w:r>
        <w:rPr>
          <w:lang w:eastAsia="en-GB"/>
        </w:rPr>
        <w:t xml:space="preserve">In the introduction task, </w:t>
      </w:r>
      <w:r w:rsidR="007909ED">
        <w:rPr>
          <w:lang w:eastAsia="en-GB"/>
        </w:rPr>
        <w:t>learners</w:t>
      </w:r>
      <w:r>
        <w:rPr>
          <w:lang w:eastAsia="en-GB"/>
        </w:rPr>
        <w:t xml:space="preserve"> will identify key similarities and differences between the structure, bonding and physical properties of sodium chloride and iron. </w:t>
      </w:r>
    </w:p>
    <w:p w14:paraId="20F11D59" w14:textId="3F59B69D" w:rsidR="005C4346" w:rsidRDefault="007909ED" w:rsidP="005C4346">
      <w:pPr>
        <w:pStyle w:val="RSCBasictext"/>
        <w:rPr>
          <w:lang w:eastAsia="en-GB"/>
        </w:rPr>
      </w:pPr>
      <w:r>
        <w:rPr>
          <w:lang w:eastAsia="en-GB"/>
        </w:rPr>
        <w:t>Learners</w:t>
      </w:r>
      <w:r w:rsidR="005C4346">
        <w:rPr>
          <w:lang w:eastAsia="en-GB"/>
        </w:rPr>
        <w:t xml:space="preserve"> will answer ‘yes’ and ‘no’ to questions about an allocated structure type, which will check their understanding of key structure and bonding characteristics. </w:t>
      </w:r>
      <w:r>
        <w:rPr>
          <w:lang w:eastAsia="en-GB"/>
        </w:rPr>
        <w:t>Learn</w:t>
      </w:r>
      <w:r w:rsidR="00A21738">
        <w:rPr>
          <w:lang w:eastAsia="en-GB"/>
        </w:rPr>
        <w:t>e</w:t>
      </w:r>
      <w:r>
        <w:rPr>
          <w:lang w:eastAsia="en-GB"/>
        </w:rPr>
        <w:t>rs</w:t>
      </w:r>
      <w:r w:rsidR="005C4346">
        <w:rPr>
          <w:lang w:eastAsia="en-GB"/>
        </w:rPr>
        <w:t xml:space="preserve"> will also need to construct their own series of questions to help them to identify a peer’s substance. This will require them to fully understand the key identifying characteristics of different structures and their chemical bonding. </w:t>
      </w:r>
    </w:p>
    <w:p w14:paraId="31907D6F" w14:textId="77777777" w:rsidR="004F4B85" w:rsidRDefault="004F4B85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35608F8C" w14:textId="68201347" w:rsidR="00A32C59" w:rsidRDefault="005B4D47" w:rsidP="00AB639C">
      <w:pPr>
        <w:pStyle w:val="RSCH2"/>
        <w:rPr>
          <w:lang w:eastAsia="en-GB"/>
        </w:rPr>
      </w:pPr>
      <w:r>
        <w:rPr>
          <w:lang w:eastAsia="en-GB"/>
        </w:rPr>
        <w:lastRenderedPageBreak/>
        <w:t>Teaching sequence</w:t>
      </w:r>
    </w:p>
    <w:p w14:paraId="1C85F10B" w14:textId="43B6FA24" w:rsidR="005B4D47" w:rsidRDefault="005B4D47" w:rsidP="005B4D47">
      <w:pPr>
        <w:pStyle w:val="RSCH3"/>
        <w:rPr>
          <w:lang w:eastAsia="en-GB"/>
        </w:rPr>
      </w:pPr>
      <w:r>
        <w:rPr>
          <w:lang w:eastAsia="en-GB"/>
        </w:rPr>
        <w:t>Introduction</w:t>
      </w:r>
      <w:r w:rsidR="00C157E9">
        <w:rPr>
          <w:lang w:eastAsia="en-GB"/>
        </w:rPr>
        <w:t xml:space="preserve">: </w:t>
      </w:r>
      <w:r w:rsidR="00D47203">
        <w:rPr>
          <w:lang w:eastAsia="en-GB"/>
        </w:rPr>
        <w:t>s</w:t>
      </w:r>
      <w:r w:rsidR="00C157E9">
        <w:rPr>
          <w:lang w:eastAsia="en-GB"/>
        </w:rPr>
        <w:t xml:space="preserve">odium chloride vs </w:t>
      </w:r>
      <w:r w:rsidR="00D47203">
        <w:rPr>
          <w:lang w:eastAsia="en-GB"/>
        </w:rPr>
        <w:t>i</w:t>
      </w:r>
      <w:r w:rsidR="00C157E9">
        <w:rPr>
          <w:lang w:eastAsia="en-GB"/>
        </w:rPr>
        <w:t>ron</w:t>
      </w:r>
      <w:r>
        <w:rPr>
          <w:lang w:eastAsia="en-GB"/>
        </w:rPr>
        <w:t xml:space="preserve"> (slide</w:t>
      </w:r>
      <w:r w:rsidR="006406BC">
        <w:rPr>
          <w:lang w:eastAsia="en-GB"/>
        </w:rPr>
        <w:t>s</w:t>
      </w:r>
      <w:r>
        <w:rPr>
          <w:lang w:eastAsia="en-GB"/>
        </w:rPr>
        <w:t xml:space="preserve"> </w:t>
      </w:r>
      <w:r w:rsidR="008A66DB">
        <w:rPr>
          <w:lang w:eastAsia="en-GB"/>
        </w:rPr>
        <w:t>3</w:t>
      </w:r>
      <w:r w:rsidR="00D47203">
        <w:rPr>
          <w:lang w:eastAsia="en-GB"/>
        </w:rPr>
        <w:t>–</w:t>
      </w:r>
      <w:r w:rsidR="008A66DB">
        <w:rPr>
          <w:lang w:eastAsia="en-GB"/>
        </w:rPr>
        <w:t>6</w:t>
      </w:r>
      <w:r w:rsidR="00C157E9">
        <w:rPr>
          <w:lang w:eastAsia="en-GB"/>
        </w:rPr>
        <w:t>)</w:t>
      </w:r>
    </w:p>
    <w:p w14:paraId="22ABAE0C" w14:textId="7B7F0B90" w:rsidR="005B4D47" w:rsidRDefault="00C157E9" w:rsidP="009E7CC0">
      <w:pPr>
        <w:pStyle w:val="RSCnumberedlist"/>
        <w:tabs>
          <w:tab w:val="clear" w:pos="426"/>
          <w:tab w:val="center" w:pos="284"/>
        </w:tabs>
        <w:spacing w:line="276" w:lineRule="auto"/>
        <w:rPr>
          <w:lang w:eastAsia="en-GB"/>
        </w:rPr>
      </w:pPr>
      <w:r>
        <w:rPr>
          <w:lang w:eastAsia="en-GB"/>
        </w:rPr>
        <w:t xml:space="preserve">Introduce the two key substances, </w:t>
      </w:r>
      <w:r>
        <w:rPr>
          <w:b/>
          <w:bCs/>
          <w:lang w:eastAsia="en-GB"/>
        </w:rPr>
        <w:t>sodium chloride</w:t>
      </w:r>
      <w:r>
        <w:rPr>
          <w:lang w:eastAsia="en-GB"/>
        </w:rPr>
        <w:t xml:space="preserve"> and </w:t>
      </w:r>
      <w:r>
        <w:rPr>
          <w:b/>
          <w:bCs/>
          <w:lang w:eastAsia="en-GB"/>
        </w:rPr>
        <w:t>iron</w:t>
      </w:r>
      <w:r>
        <w:rPr>
          <w:lang w:eastAsia="en-GB"/>
        </w:rPr>
        <w:t>. Distribute mini whiteboards.</w:t>
      </w:r>
    </w:p>
    <w:p w14:paraId="2CF292C6" w14:textId="7A6F6D40" w:rsidR="00C157E9" w:rsidRDefault="00C157E9" w:rsidP="009E7CC0">
      <w:pPr>
        <w:pStyle w:val="RSCnumberedlist"/>
        <w:tabs>
          <w:tab w:val="clear" w:pos="426"/>
          <w:tab w:val="center" w:pos="284"/>
        </w:tabs>
        <w:spacing w:line="276" w:lineRule="auto"/>
        <w:rPr>
          <w:lang w:eastAsia="en-GB"/>
        </w:rPr>
      </w:pPr>
      <w:r>
        <w:rPr>
          <w:lang w:eastAsia="en-GB"/>
        </w:rPr>
        <w:t xml:space="preserve">Ask </w:t>
      </w:r>
      <w:r w:rsidR="007A7159">
        <w:rPr>
          <w:lang w:eastAsia="en-GB"/>
        </w:rPr>
        <w:t>learners</w:t>
      </w:r>
      <w:r>
        <w:rPr>
          <w:lang w:eastAsia="en-GB"/>
        </w:rPr>
        <w:t xml:space="preserve"> to write down on their mini whiteboards </w:t>
      </w:r>
      <w:r>
        <w:rPr>
          <w:b/>
          <w:bCs/>
          <w:lang w:eastAsia="en-GB"/>
        </w:rPr>
        <w:t xml:space="preserve">one similarity </w:t>
      </w:r>
      <w:r>
        <w:rPr>
          <w:lang w:eastAsia="en-GB"/>
        </w:rPr>
        <w:t>between the structure or properties of sodium chloride and iron</w:t>
      </w:r>
      <w:r w:rsidR="00795D7A">
        <w:rPr>
          <w:lang w:eastAsia="en-GB"/>
        </w:rPr>
        <w:t>.</w:t>
      </w:r>
      <w:r>
        <w:rPr>
          <w:lang w:eastAsia="en-GB"/>
        </w:rPr>
        <w:br/>
      </w:r>
      <w:r w:rsidR="00795D7A">
        <w:rPr>
          <w:i/>
          <w:iCs/>
          <w:lang w:eastAsia="en-GB"/>
        </w:rPr>
        <w:t xml:space="preserve">As a challenge, </w:t>
      </w:r>
      <w:r>
        <w:rPr>
          <w:i/>
          <w:iCs/>
          <w:lang w:eastAsia="en-GB"/>
        </w:rPr>
        <w:t xml:space="preserve">specify if </w:t>
      </w:r>
      <w:r w:rsidR="007A7159">
        <w:rPr>
          <w:i/>
          <w:iCs/>
          <w:lang w:eastAsia="en-GB"/>
        </w:rPr>
        <w:t>learner</w:t>
      </w:r>
      <w:r>
        <w:rPr>
          <w:i/>
          <w:iCs/>
          <w:lang w:eastAsia="en-GB"/>
        </w:rPr>
        <w:t xml:space="preserve">s have to find a similarity between bonding, structure </w:t>
      </w:r>
      <w:r w:rsidRPr="000B02DE">
        <w:rPr>
          <w:b/>
          <w:bCs/>
          <w:i/>
          <w:iCs/>
          <w:lang w:eastAsia="en-GB"/>
        </w:rPr>
        <w:t>or</w:t>
      </w:r>
      <w:r>
        <w:rPr>
          <w:i/>
          <w:iCs/>
          <w:lang w:eastAsia="en-GB"/>
        </w:rPr>
        <w:t xml:space="preserve"> properties</w:t>
      </w:r>
      <w:r w:rsidR="0075123B">
        <w:rPr>
          <w:i/>
          <w:iCs/>
          <w:lang w:eastAsia="en-GB"/>
        </w:rPr>
        <w:t>.</w:t>
      </w:r>
      <w:r>
        <w:rPr>
          <w:i/>
          <w:iCs/>
          <w:lang w:eastAsia="en-GB"/>
        </w:rPr>
        <w:t xml:space="preserve"> </w:t>
      </w:r>
    </w:p>
    <w:p w14:paraId="17FA8E08" w14:textId="7C4E97B9" w:rsidR="00C157E9" w:rsidRDefault="0075123B" w:rsidP="009E7CC0">
      <w:pPr>
        <w:pStyle w:val="RSCnumberedlist"/>
        <w:tabs>
          <w:tab w:val="clear" w:pos="426"/>
          <w:tab w:val="center" w:pos="284"/>
        </w:tabs>
        <w:spacing w:line="276" w:lineRule="auto"/>
        <w:rPr>
          <w:lang w:eastAsia="en-GB"/>
        </w:rPr>
      </w:pPr>
      <w:r>
        <w:rPr>
          <w:lang w:eastAsia="en-GB"/>
        </w:rPr>
        <w:t>Ask l</w:t>
      </w:r>
      <w:r w:rsidR="007A7159">
        <w:rPr>
          <w:lang w:eastAsia="en-GB"/>
        </w:rPr>
        <w:t>earners</w:t>
      </w:r>
      <w:r w:rsidR="00C157E9">
        <w:rPr>
          <w:lang w:eastAsia="en-GB"/>
        </w:rPr>
        <w:t xml:space="preserve"> </w:t>
      </w:r>
      <w:r>
        <w:rPr>
          <w:lang w:eastAsia="en-GB"/>
        </w:rPr>
        <w:t xml:space="preserve">to </w:t>
      </w:r>
      <w:r w:rsidR="00C157E9">
        <w:rPr>
          <w:lang w:eastAsia="en-GB"/>
        </w:rPr>
        <w:t>compare their answers to their neighbours’ responses</w:t>
      </w:r>
      <w:r>
        <w:rPr>
          <w:lang w:eastAsia="en-GB"/>
        </w:rPr>
        <w:t>.</w:t>
      </w:r>
      <w:r w:rsidR="00C157E9">
        <w:rPr>
          <w:lang w:eastAsia="en-GB"/>
        </w:rPr>
        <w:br/>
      </w:r>
      <w:r>
        <w:rPr>
          <w:i/>
          <w:iCs/>
          <w:lang w:eastAsia="en-GB"/>
        </w:rPr>
        <w:t>E</w:t>
      </w:r>
      <w:r w:rsidR="00C157E9">
        <w:rPr>
          <w:i/>
          <w:iCs/>
          <w:lang w:eastAsia="en-GB"/>
        </w:rPr>
        <w:t xml:space="preserve">ncourage </w:t>
      </w:r>
      <w:r w:rsidR="007A7159">
        <w:rPr>
          <w:i/>
          <w:iCs/>
          <w:lang w:eastAsia="en-GB"/>
        </w:rPr>
        <w:t>learners</w:t>
      </w:r>
      <w:r w:rsidR="00C157E9">
        <w:rPr>
          <w:i/>
          <w:iCs/>
          <w:lang w:eastAsia="en-GB"/>
        </w:rPr>
        <w:t xml:space="preserve"> to identify if their statements are a comparison of the bonding, structure or properties of the two substances</w:t>
      </w:r>
      <w:r w:rsidR="00B32CF9">
        <w:rPr>
          <w:i/>
          <w:iCs/>
          <w:lang w:eastAsia="en-GB"/>
        </w:rPr>
        <w:t>.</w:t>
      </w:r>
    </w:p>
    <w:p w14:paraId="5904EFB1" w14:textId="2F67FF3F" w:rsidR="008A66DB" w:rsidRDefault="008A66DB" w:rsidP="009E7CC0">
      <w:pPr>
        <w:pStyle w:val="RSCnumberedlist"/>
        <w:tabs>
          <w:tab w:val="clear" w:pos="426"/>
          <w:tab w:val="center" w:pos="284"/>
        </w:tabs>
        <w:spacing w:line="276" w:lineRule="auto"/>
        <w:rPr>
          <w:lang w:eastAsia="en-GB"/>
        </w:rPr>
      </w:pPr>
      <w:r>
        <w:rPr>
          <w:lang w:eastAsia="en-GB"/>
        </w:rPr>
        <w:t>Come together as a group and review the key similarities.</w:t>
      </w:r>
    </w:p>
    <w:p w14:paraId="17F2A921" w14:textId="19271AEB" w:rsidR="008A66DB" w:rsidRDefault="008A66DB" w:rsidP="009E7CC0">
      <w:pPr>
        <w:pStyle w:val="RSCnumberedlist"/>
        <w:tabs>
          <w:tab w:val="clear" w:pos="426"/>
          <w:tab w:val="center" w:pos="284"/>
        </w:tabs>
        <w:spacing w:line="276" w:lineRule="auto"/>
        <w:rPr>
          <w:lang w:eastAsia="en-GB"/>
        </w:rPr>
      </w:pPr>
      <w:r>
        <w:rPr>
          <w:lang w:eastAsia="en-GB"/>
        </w:rPr>
        <w:t xml:space="preserve">Repeat the task, but this time </w:t>
      </w:r>
      <w:r w:rsidR="00B32CF9">
        <w:rPr>
          <w:lang w:eastAsia="en-GB"/>
        </w:rPr>
        <w:t xml:space="preserve">ask </w:t>
      </w:r>
      <w:r w:rsidR="00A936F0">
        <w:rPr>
          <w:lang w:eastAsia="en-GB"/>
        </w:rPr>
        <w:t>learners</w:t>
      </w:r>
      <w:r>
        <w:rPr>
          <w:lang w:eastAsia="en-GB"/>
        </w:rPr>
        <w:t xml:space="preserve"> </w:t>
      </w:r>
      <w:r w:rsidR="00B32CF9">
        <w:rPr>
          <w:lang w:eastAsia="en-GB"/>
        </w:rPr>
        <w:t xml:space="preserve">to </w:t>
      </w:r>
      <w:r>
        <w:rPr>
          <w:lang w:eastAsia="en-GB"/>
        </w:rPr>
        <w:t xml:space="preserve">identify </w:t>
      </w:r>
      <w:r>
        <w:rPr>
          <w:b/>
          <w:bCs/>
          <w:lang w:eastAsia="en-GB"/>
        </w:rPr>
        <w:t>one difference</w:t>
      </w:r>
      <w:r>
        <w:rPr>
          <w:lang w:eastAsia="en-GB"/>
        </w:rPr>
        <w:t xml:space="preserve"> between the structure or properties of sodium chloride and iron</w:t>
      </w:r>
      <w:r w:rsidR="00B32CF9">
        <w:rPr>
          <w:lang w:eastAsia="en-GB"/>
        </w:rPr>
        <w:t>.</w:t>
      </w:r>
    </w:p>
    <w:p w14:paraId="24DC3116" w14:textId="1D02E8F3" w:rsidR="00D7399E" w:rsidRDefault="00D7399E" w:rsidP="009E7CC0">
      <w:pPr>
        <w:pStyle w:val="RSCH3"/>
        <w:tabs>
          <w:tab w:val="center" w:pos="284"/>
        </w:tabs>
        <w:rPr>
          <w:lang w:eastAsia="en-GB"/>
        </w:rPr>
      </w:pPr>
      <w:r>
        <w:rPr>
          <w:lang w:eastAsia="en-GB"/>
        </w:rPr>
        <w:t xml:space="preserve">Bonding bingo: </w:t>
      </w:r>
      <w:r w:rsidR="008A66DB">
        <w:rPr>
          <w:lang w:eastAsia="en-GB"/>
        </w:rPr>
        <w:t xml:space="preserve">information </w:t>
      </w:r>
      <w:r w:rsidR="00224D0C">
        <w:rPr>
          <w:lang w:eastAsia="en-GB"/>
        </w:rPr>
        <w:t xml:space="preserve">(slide </w:t>
      </w:r>
      <w:r w:rsidR="008A66DB">
        <w:rPr>
          <w:lang w:eastAsia="en-GB"/>
        </w:rPr>
        <w:t>7)</w:t>
      </w:r>
    </w:p>
    <w:p w14:paraId="1583DA55" w14:textId="30C9D373" w:rsidR="000B02DE" w:rsidRDefault="000B02DE" w:rsidP="009E7CC0">
      <w:pPr>
        <w:pStyle w:val="RSCnumberedlist"/>
        <w:numPr>
          <w:ilvl w:val="0"/>
          <w:numId w:val="29"/>
        </w:numPr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 xml:space="preserve">Group </w:t>
      </w:r>
      <w:r w:rsidR="00A936F0">
        <w:rPr>
          <w:lang w:eastAsia="en-GB"/>
        </w:rPr>
        <w:t>learners</w:t>
      </w:r>
      <w:r w:rsidR="008A66DB">
        <w:rPr>
          <w:lang w:eastAsia="en-GB"/>
        </w:rPr>
        <w:t xml:space="preserve"> </w:t>
      </w:r>
      <w:r>
        <w:rPr>
          <w:lang w:eastAsia="en-GB"/>
        </w:rPr>
        <w:t xml:space="preserve">into </w:t>
      </w:r>
      <w:r w:rsidR="00D7399E">
        <w:rPr>
          <w:lang w:eastAsia="en-GB"/>
        </w:rPr>
        <w:t>team</w:t>
      </w:r>
      <w:r>
        <w:rPr>
          <w:lang w:eastAsia="en-GB"/>
        </w:rPr>
        <w:t>s</w:t>
      </w:r>
      <w:r w:rsidR="00D7399E">
        <w:rPr>
          <w:lang w:eastAsia="en-GB"/>
        </w:rPr>
        <w:t xml:space="preserve"> of two</w:t>
      </w:r>
      <w:r w:rsidR="00CE524A">
        <w:rPr>
          <w:lang w:eastAsia="en-GB"/>
        </w:rPr>
        <w:t>.</w:t>
      </w:r>
      <w:r w:rsidR="00D7399E">
        <w:rPr>
          <w:lang w:eastAsia="en-GB"/>
        </w:rPr>
        <w:t xml:space="preserve"> </w:t>
      </w:r>
    </w:p>
    <w:p w14:paraId="2D7A6BCB" w14:textId="30C1670D" w:rsidR="008A66DB" w:rsidRDefault="008A66DB" w:rsidP="009E7CC0">
      <w:pPr>
        <w:pStyle w:val="RSCnumberedlist"/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 xml:space="preserve">Explain the goal of the task: to identify the substances that opposing teams have on their card, eventually crossing off all </w:t>
      </w:r>
      <w:r w:rsidR="00CE524A">
        <w:rPr>
          <w:lang w:eastAsia="en-GB"/>
        </w:rPr>
        <w:t>nine</w:t>
      </w:r>
      <w:r>
        <w:rPr>
          <w:lang w:eastAsia="en-GB"/>
        </w:rPr>
        <w:t xml:space="preserve"> substances from their </w:t>
      </w:r>
      <w:r w:rsidR="00CE524A">
        <w:rPr>
          <w:lang w:eastAsia="en-GB"/>
        </w:rPr>
        <w:t>b</w:t>
      </w:r>
      <w:r>
        <w:rPr>
          <w:lang w:eastAsia="en-GB"/>
        </w:rPr>
        <w:t>ingo grid</w:t>
      </w:r>
      <w:r w:rsidR="000B02DE">
        <w:rPr>
          <w:lang w:eastAsia="en-GB"/>
        </w:rPr>
        <w:t>.</w:t>
      </w:r>
    </w:p>
    <w:p w14:paraId="6C699F62" w14:textId="77777777" w:rsidR="000B02DE" w:rsidRDefault="000B02DE" w:rsidP="000B02DE">
      <w:pPr>
        <w:pStyle w:val="RSCnumberedlist"/>
        <w:numPr>
          <w:ilvl w:val="0"/>
          <w:numId w:val="0"/>
        </w:numPr>
        <w:spacing w:line="276" w:lineRule="auto"/>
        <w:ind w:left="360" w:hanging="360"/>
        <w:rPr>
          <w:lang w:eastAsia="en-GB"/>
        </w:rPr>
      </w:pPr>
    </w:p>
    <w:p w14:paraId="46A28754" w14:textId="0818A975" w:rsidR="000B02DE" w:rsidRPr="00B37C74" w:rsidRDefault="000B02DE" w:rsidP="000B02DE">
      <w:pPr>
        <w:pStyle w:val="RSCnumberedlist"/>
        <w:numPr>
          <w:ilvl w:val="0"/>
          <w:numId w:val="0"/>
        </w:numPr>
        <w:spacing w:line="276" w:lineRule="auto"/>
        <w:ind w:left="360" w:hanging="360"/>
        <w:rPr>
          <w:b/>
          <w:bCs/>
          <w:color w:val="C00000"/>
          <w:lang w:eastAsia="en-GB"/>
        </w:rPr>
      </w:pPr>
      <w:r w:rsidRPr="00B37C74">
        <w:rPr>
          <w:b/>
          <w:bCs/>
          <w:color w:val="C00000"/>
          <w:lang w:eastAsia="en-GB"/>
        </w:rPr>
        <w:t xml:space="preserve">Bonding bingo: </w:t>
      </w:r>
      <w:r w:rsidR="00CE524A">
        <w:rPr>
          <w:b/>
          <w:bCs/>
          <w:color w:val="C00000"/>
          <w:lang w:eastAsia="en-GB"/>
        </w:rPr>
        <w:t>p</w:t>
      </w:r>
      <w:r w:rsidRPr="00B37C74">
        <w:rPr>
          <w:b/>
          <w:bCs/>
          <w:color w:val="C00000"/>
          <w:lang w:eastAsia="en-GB"/>
        </w:rPr>
        <w:t>reparation (slide 8)</w:t>
      </w:r>
    </w:p>
    <w:p w14:paraId="7C4E6D50" w14:textId="63D28039" w:rsidR="00D7399E" w:rsidRDefault="00D7399E" w:rsidP="0019543F">
      <w:pPr>
        <w:pStyle w:val="RSCnumberedlist"/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 xml:space="preserve">Emphasise that </w:t>
      </w:r>
      <w:r w:rsidR="000B02DE">
        <w:rPr>
          <w:lang w:eastAsia="en-GB"/>
        </w:rPr>
        <w:t xml:space="preserve">teams have </w:t>
      </w:r>
      <w:r>
        <w:rPr>
          <w:lang w:eastAsia="en-GB"/>
        </w:rPr>
        <w:t>10 minutes</w:t>
      </w:r>
      <w:r w:rsidR="00843DDF">
        <w:rPr>
          <w:lang w:eastAsia="en-GB"/>
        </w:rPr>
        <w:t xml:space="preserve"> </w:t>
      </w:r>
      <w:r>
        <w:rPr>
          <w:lang w:eastAsia="en-GB"/>
        </w:rPr>
        <w:t>before the game starts to devise and write down questions:</w:t>
      </w:r>
    </w:p>
    <w:p w14:paraId="1FE0E306" w14:textId="398C119F" w:rsidR="00D7399E" w:rsidRPr="00617680" w:rsidRDefault="00FC2B19" w:rsidP="0019543F">
      <w:pPr>
        <w:pStyle w:val="RSCBulletedlist"/>
        <w:tabs>
          <w:tab w:val="center" w:pos="284"/>
        </w:tabs>
      </w:pPr>
      <w:r>
        <w:t>w</w:t>
      </w:r>
      <w:r w:rsidR="00D7399E" w:rsidRPr="00617680">
        <w:t>hich have a yes or no answer</w:t>
      </w:r>
      <w:r w:rsidR="00066F8D" w:rsidRPr="00617680">
        <w:t>,</w:t>
      </w:r>
    </w:p>
    <w:p w14:paraId="478B7972" w14:textId="5CA60B6F" w:rsidR="000C3466" w:rsidRDefault="00864437" w:rsidP="0019543F">
      <w:pPr>
        <w:pStyle w:val="RSCBulletedlist"/>
        <w:tabs>
          <w:tab w:val="center" w:pos="284"/>
        </w:tabs>
        <w:rPr>
          <w:lang w:eastAsia="en-GB"/>
        </w:rPr>
      </w:pPr>
      <w:r>
        <w:t>t</w:t>
      </w:r>
      <w:r w:rsidR="00D7399E" w:rsidRPr="00617680">
        <w:t xml:space="preserve">hat will help to </w:t>
      </w:r>
      <w:r w:rsidR="008A66DB" w:rsidRPr="00617680">
        <w:t xml:space="preserve">identify </w:t>
      </w:r>
      <w:r w:rsidR="00D7399E" w:rsidRPr="00617680">
        <w:t>which substance is being described.</w:t>
      </w:r>
    </w:p>
    <w:p w14:paraId="0493C752" w14:textId="1EC300CB" w:rsidR="000C3466" w:rsidRDefault="000C3466" w:rsidP="0019543F">
      <w:pPr>
        <w:pStyle w:val="RSCnumberedlist"/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 xml:space="preserve">Give each team a ‘Bonding bingo student sheet’ to write down their questions, available to download from: </w:t>
      </w:r>
      <w:hyperlink r:id="rId13" w:history="1">
        <w:r w:rsidR="0064270D" w:rsidRPr="0064270D">
          <w:rPr>
            <w:rStyle w:val="Hyperlink"/>
            <w:b/>
            <w:bCs/>
            <w:color w:val="C8102E"/>
            <w:lang w:eastAsia="en-GB"/>
          </w:rPr>
          <w:t>rsc.li/3lLvZ67</w:t>
        </w:r>
      </w:hyperlink>
      <w:r>
        <w:rPr>
          <w:lang w:eastAsia="en-GB"/>
        </w:rPr>
        <w:t xml:space="preserve">. </w:t>
      </w:r>
      <w:r w:rsidR="005233AF">
        <w:rPr>
          <w:lang w:eastAsia="en-GB"/>
        </w:rPr>
        <w:t>For extra s</w:t>
      </w:r>
      <w:r w:rsidR="00BA5ACE">
        <w:rPr>
          <w:lang w:eastAsia="en-GB"/>
        </w:rPr>
        <w:t>upport, move around the teams as they devise their questions and offer prompts as needed.</w:t>
      </w:r>
    </w:p>
    <w:p w14:paraId="5E17C3BE" w14:textId="77777777" w:rsidR="008F53CD" w:rsidRDefault="008F53CD" w:rsidP="0019543F">
      <w:pPr>
        <w:pStyle w:val="RSCnumberedlist"/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>Display the nine possible substances to guide learner thinking.</w:t>
      </w:r>
    </w:p>
    <w:p w14:paraId="5C020618" w14:textId="67832A9E" w:rsidR="00D7399E" w:rsidRDefault="00D7399E" w:rsidP="006F20FC">
      <w:pPr>
        <w:pStyle w:val="RSCH3"/>
        <w:tabs>
          <w:tab w:val="center" w:pos="284"/>
        </w:tabs>
        <w:rPr>
          <w:lang w:eastAsia="en-GB"/>
        </w:rPr>
      </w:pPr>
      <w:r>
        <w:rPr>
          <w:lang w:eastAsia="en-GB"/>
        </w:rPr>
        <w:t>Bonding bingo</w:t>
      </w:r>
      <w:r w:rsidR="00815E16">
        <w:rPr>
          <w:lang w:eastAsia="en-GB"/>
        </w:rPr>
        <w:t xml:space="preserve">: </w:t>
      </w:r>
      <w:r w:rsidR="003450A9">
        <w:rPr>
          <w:lang w:eastAsia="en-GB"/>
        </w:rPr>
        <w:t>r</w:t>
      </w:r>
      <w:r w:rsidR="00815E16">
        <w:rPr>
          <w:lang w:eastAsia="en-GB"/>
        </w:rPr>
        <w:t>ules</w:t>
      </w:r>
      <w:r w:rsidR="00224D0C">
        <w:rPr>
          <w:lang w:eastAsia="en-GB"/>
        </w:rPr>
        <w:t xml:space="preserve"> (slide </w:t>
      </w:r>
      <w:r w:rsidR="0005130A">
        <w:rPr>
          <w:lang w:eastAsia="en-GB"/>
        </w:rPr>
        <w:t>9</w:t>
      </w:r>
      <w:r w:rsidR="00224D0C">
        <w:rPr>
          <w:lang w:eastAsia="en-GB"/>
        </w:rPr>
        <w:t>)</w:t>
      </w:r>
    </w:p>
    <w:p w14:paraId="7C6BB091" w14:textId="3FBF1A0D" w:rsidR="003C61F6" w:rsidRDefault="003C61F6" w:rsidP="006F20FC">
      <w:pPr>
        <w:pStyle w:val="RSCnumberedlist"/>
        <w:tabs>
          <w:tab w:val="clear" w:pos="426"/>
          <w:tab w:val="center" w:pos="284"/>
        </w:tabs>
        <w:rPr>
          <w:lang w:eastAsia="en-GB"/>
        </w:rPr>
      </w:pPr>
      <w:r>
        <w:rPr>
          <w:lang w:eastAsia="en-GB"/>
        </w:rPr>
        <w:t>Give each team one ‘Bingo grid’ and one ‘Substance name card’ (several pairs may have the same name).</w:t>
      </w:r>
    </w:p>
    <w:p w14:paraId="0BCF10C1" w14:textId="45F42EA8" w:rsidR="00D7399E" w:rsidRDefault="00D7399E" w:rsidP="006F20FC">
      <w:pPr>
        <w:pStyle w:val="RSCnumberedlist"/>
        <w:tabs>
          <w:tab w:val="clear" w:pos="426"/>
          <w:tab w:val="center" w:pos="567"/>
        </w:tabs>
        <w:rPr>
          <w:lang w:eastAsia="en-GB"/>
        </w:rPr>
      </w:pPr>
      <w:r>
        <w:rPr>
          <w:lang w:eastAsia="en-GB"/>
        </w:rPr>
        <w:t>Explain the rules of Bonding bingo:</w:t>
      </w:r>
    </w:p>
    <w:p w14:paraId="2D2A8D84" w14:textId="3294C9B1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t>A team sits with another team.</w:t>
      </w:r>
    </w:p>
    <w:p w14:paraId="59323407" w14:textId="110A59FB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t>The</w:t>
      </w:r>
      <w:r w:rsidR="00843DDF">
        <w:rPr>
          <w:lang w:eastAsia="en-GB"/>
        </w:rPr>
        <w:t>y</w:t>
      </w:r>
      <w:r>
        <w:rPr>
          <w:lang w:eastAsia="en-GB"/>
        </w:rPr>
        <w:t xml:space="preserve"> toss a coin to decide which team asks questions first.</w:t>
      </w:r>
    </w:p>
    <w:p w14:paraId="15AFEE81" w14:textId="26F50FC3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t xml:space="preserve">The questioners have to find out what substance is on the other team’s </w:t>
      </w:r>
      <w:r w:rsidR="00815E16">
        <w:rPr>
          <w:lang w:eastAsia="en-GB"/>
        </w:rPr>
        <w:t>s</w:t>
      </w:r>
      <w:r>
        <w:rPr>
          <w:lang w:eastAsia="en-GB"/>
        </w:rPr>
        <w:t>ubstance name card</w:t>
      </w:r>
      <w:r w:rsidR="00815E16">
        <w:rPr>
          <w:lang w:eastAsia="en-GB"/>
        </w:rPr>
        <w:t xml:space="preserve"> by asking the questions on their sheet. They will only be told ‘yes’ or ‘no’ as the answer t</w:t>
      </w:r>
      <w:r w:rsidR="00744307">
        <w:rPr>
          <w:lang w:eastAsia="en-GB"/>
        </w:rPr>
        <w:t>o</w:t>
      </w:r>
      <w:r w:rsidR="00815E16">
        <w:rPr>
          <w:lang w:eastAsia="en-GB"/>
        </w:rPr>
        <w:t xml:space="preserve"> each question.</w:t>
      </w:r>
      <w:r w:rsidR="00807523">
        <w:rPr>
          <w:lang w:eastAsia="en-GB"/>
        </w:rPr>
        <w:t xml:space="preserve"> </w:t>
      </w:r>
      <w:r w:rsidR="00815E16">
        <w:rPr>
          <w:lang w:eastAsia="en-GB"/>
        </w:rPr>
        <w:t xml:space="preserve">They will only have </w:t>
      </w:r>
      <w:r w:rsidR="00815E16">
        <w:rPr>
          <w:b/>
          <w:bCs/>
          <w:lang w:eastAsia="en-GB"/>
        </w:rPr>
        <w:t>one guess</w:t>
      </w:r>
      <w:r w:rsidR="00815E16">
        <w:rPr>
          <w:lang w:eastAsia="en-GB"/>
        </w:rPr>
        <w:t xml:space="preserve"> to correctly identify the substance.</w:t>
      </w:r>
    </w:p>
    <w:p w14:paraId="55DE90EF" w14:textId="1A6ECE78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lastRenderedPageBreak/>
        <w:t>If it is correct, the other team initials the substance square on the questioners</w:t>
      </w:r>
      <w:r w:rsidR="001426D6">
        <w:rPr>
          <w:lang w:eastAsia="en-GB"/>
        </w:rPr>
        <w:t>’</w:t>
      </w:r>
      <w:r>
        <w:rPr>
          <w:lang w:eastAsia="en-GB"/>
        </w:rPr>
        <w:t xml:space="preserve"> </w:t>
      </w:r>
      <w:r w:rsidR="00AF0738">
        <w:rPr>
          <w:lang w:eastAsia="en-GB"/>
        </w:rPr>
        <w:t>b</w:t>
      </w:r>
      <w:r>
        <w:rPr>
          <w:lang w:eastAsia="en-GB"/>
        </w:rPr>
        <w:t>ingo card.</w:t>
      </w:r>
    </w:p>
    <w:p w14:paraId="0D8904C1" w14:textId="6BF3BDEA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t>The roles are now reversed with the opposite team asking and answering questions.</w:t>
      </w:r>
    </w:p>
    <w:p w14:paraId="51D1EB37" w14:textId="6FD229E4" w:rsidR="00D7399E" w:rsidRDefault="00D7399E" w:rsidP="00D7399E">
      <w:pPr>
        <w:pStyle w:val="RSCBulletedlist"/>
        <w:rPr>
          <w:lang w:eastAsia="en-GB"/>
        </w:rPr>
      </w:pPr>
      <w:r>
        <w:rPr>
          <w:lang w:eastAsia="en-GB"/>
        </w:rPr>
        <w:t xml:space="preserve">The process is repeated </w:t>
      </w:r>
      <w:r w:rsidR="00815E16">
        <w:rPr>
          <w:lang w:eastAsia="en-GB"/>
        </w:rPr>
        <w:t xml:space="preserve">around the room until one team correctly identifies all </w:t>
      </w:r>
      <w:r w:rsidR="001426D6">
        <w:rPr>
          <w:lang w:eastAsia="en-GB"/>
        </w:rPr>
        <w:t>nine</w:t>
      </w:r>
      <w:r w:rsidR="00815E16">
        <w:rPr>
          <w:lang w:eastAsia="en-GB"/>
        </w:rPr>
        <w:t xml:space="preserve"> substances and shouts </w:t>
      </w:r>
      <w:r w:rsidR="00815E16" w:rsidRPr="006A6891">
        <w:rPr>
          <w:b/>
          <w:bCs/>
          <w:lang w:eastAsia="en-GB"/>
        </w:rPr>
        <w:t>‘</w:t>
      </w:r>
      <w:r w:rsidR="001426D6" w:rsidRPr="006A6891">
        <w:rPr>
          <w:b/>
          <w:bCs/>
          <w:lang w:eastAsia="en-GB"/>
        </w:rPr>
        <w:t>bingo’</w:t>
      </w:r>
      <w:r w:rsidR="00815E16">
        <w:rPr>
          <w:lang w:eastAsia="en-GB"/>
        </w:rPr>
        <w:t>!</w:t>
      </w:r>
    </w:p>
    <w:p w14:paraId="6C3A1EEF" w14:textId="515E9182" w:rsidR="000B34C8" w:rsidRDefault="00815E16" w:rsidP="0045656C">
      <w:pPr>
        <w:pStyle w:val="RSCH3"/>
        <w:rPr>
          <w:lang w:eastAsia="en-GB"/>
        </w:rPr>
      </w:pPr>
      <w:r>
        <w:rPr>
          <w:lang w:eastAsia="en-GB"/>
        </w:rPr>
        <w:t>Reflections</w:t>
      </w:r>
      <w:r w:rsidR="00224D0C">
        <w:rPr>
          <w:lang w:eastAsia="en-GB"/>
        </w:rPr>
        <w:t xml:space="preserve"> (slide </w:t>
      </w:r>
      <w:r>
        <w:rPr>
          <w:lang w:eastAsia="en-GB"/>
        </w:rPr>
        <w:t>1</w:t>
      </w:r>
      <w:r w:rsidR="00054A77">
        <w:rPr>
          <w:lang w:eastAsia="en-GB"/>
        </w:rPr>
        <w:t>0</w:t>
      </w:r>
      <w:r w:rsidR="00224D0C">
        <w:rPr>
          <w:lang w:eastAsia="en-GB"/>
        </w:rPr>
        <w:t>)</w:t>
      </w:r>
    </w:p>
    <w:p w14:paraId="3AA2D325" w14:textId="15DEDA2B" w:rsidR="000B34C8" w:rsidRDefault="000B34C8" w:rsidP="000B34C8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 xml:space="preserve">Bring learners together in a plenary. </w:t>
      </w:r>
      <w:r w:rsidR="006F20FC">
        <w:rPr>
          <w:lang w:eastAsia="en-GB"/>
        </w:rPr>
        <w:t>Ask:</w:t>
      </w:r>
    </w:p>
    <w:p w14:paraId="01FE46A3" w14:textId="2238B361" w:rsidR="000B34C8" w:rsidRDefault="000B34C8" w:rsidP="000B34C8">
      <w:pPr>
        <w:pStyle w:val="RSCBulletedlist"/>
        <w:rPr>
          <w:lang w:eastAsia="en-GB"/>
        </w:rPr>
      </w:pPr>
      <w:r>
        <w:rPr>
          <w:lang w:eastAsia="en-GB"/>
        </w:rPr>
        <w:t xml:space="preserve">Which substances </w:t>
      </w:r>
      <w:r w:rsidR="006F20FC">
        <w:rPr>
          <w:lang w:eastAsia="en-GB"/>
        </w:rPr>
        <w:t>did you find</w:t>
      </w:r>
      <w:r>
        <w:rPr>
          <w:lang w:eastAsia="en-GB"/>
        </w:rPr>
        <w:t xml:space="preserve"> easy to identify</w:t>
      </w:r>
      <w:r w:rsidR="006F20FC">
        <w:rPr>
          <w:lang w:eastAsia="en-GB"/>
        </w:rPr>
        <w:t>?</w:t>
      </w:r>
    </w:p>
    <w:p w14:paraId="3499F87C" w14:textId="4A5E08F3" w:rsidR="000B34C8" w:rsidRDefault="006F20FC" w:rsidP="000B34C8">
      <w:pPr>
        <w:pStyle w:val="RSCBulletedlist"/>
        <w:rPr>
          <w:lang w:eastAsia="en-GB"/>
        </w:rPr>
      </w:pPr>
      <w:r>
        <w:rPr>
          <w:lang w:eastAsia="en-GB"/>
        </w:rPr>
        <w:t xml:space="preserve">Which substances did you find </w:t>
      </w:r>
      <w:r w:rsidR="000B34C8">
        <w:rPr>
          <w:lang w:eastAsia="en-GB"/>
        </w:rPr>
        <w:t>more difficult to identify</w:t>
      </w:r>
      <w:r>
        <w:rPr>
          <w:lang w:eastAsia="en-GB"/>
        </w:rPr>
        <w:t>?</w:t>
      </w:r>
    </w:p>
    <w:p w14:paraId="16B986A2" w14:textId="3180C7DC" w:rsidR="00CD079C" w:rsidRDefault="000B34C8" w:rsidP="000B34C8">
      <w:pPr>
        <w:pStyle w:val="RSCBulletedlist"/>
        <w:rPr>
          <w:lang w:eastAsia="en-GB"/>
        </w:rPr>
      </w:pPr>
      <w:r>
        <w:rPr>
          <w:lang w:eastAsia="en-GB"/>
        </w:rPr>
        <w:t xml:space="preserve">Which questions helped </w:t>
      </w:r>
      <w:r w:rsidR="006F20FC">
        <w:rPr>
          <w:lang w:eastAsia="en-GB"/>
        </w:rPr>
        <w:t xml:space="preserve">you </w:t>
      </w:r>
      <w:r>
        <w:rPr>
          <w:lang w:eastAsia="en-GB"/>
        </w:rPr>
        <w:t>the most and which were less useful</w:t>
      </w:r>
      <w:r w:rsidR="006F20FC">
        <w:rPr>
          <w:lang w:eastAsia="en-GB"/>
        </w:rPr>
        <w:t>?</w:t>
      </w:r>
    </w:p>
    <w:p w14:paraId="22AF9A6F" w14:textId="7C6F1DE9" w:rsidR="00CD079C" w:rsidRDefault="000B34C8" w:rsidP="00CD079C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Provide suitable small prizes for the winners of </w:t>
      </w:r>
      <w:r w:rsidR="000C36B9">
        <w:rPr>
          <w:lang w:eastAsia="en-GB"/>
        </w:rPr>
        <w:t>B</w:t>
      </w:r>
      <w:r>
        <w:rPr>
          <w:lang w:eastAsia="en-GB"/>
        </w:rPr>
        <w:t>onding bingo</w:t>
      </w:r>
      <w:r w:rsidR="000C36B9">
        <w:rPr>
          <w:lang w:eastAsia="en-GB"/>
        </w:rPr>
        <w:t>.</w:t>
      </w:r>
    </w:p>
    <w:p w14:paraId="765268BF" w14:textId="0001E5F7" w:rsidR="000B34C8" w:rsidRDefault="000B34C8" w:rsidP="008C4B39">
      <w:pPr>
        <w:pStyle w:val="RSCBulletedlist"/>
        <w:numPr>
          <w:ilvl w:val="0"/>
          <w:numId w:val="0"/>
        </w:numPr>
        <w:spacing w:after="0"/>
        <w:rPr>
          <w:lang w:eastAsia="en-GB"/>
        </w:rPr>
      </w:pPr>
      <w:r>
        <w:rPr>
          <w:lang w:eastAsia="en-GB"/>
        </w:rPr>
        <w:t xml:space="preserve">Encourage </w:t>
      </w:r>
      <w:r w:rsidR="0045656C">
        <w:rPr>
          <w:lang w:eastAsia="en-GB"/>
        </w:rPr>
        <w:t>learners</w:t>
      </w:r>
      <w:r>
        <w:rPr>
          <w:lang w:eastAsia="en-GB"/>
        </w:rPr>
        <w:t xml:space="preserve"> to reflect on this activity </w:t>
      </w:r>
      <w:r w:rsidR="00815E16">
        <w:rPr>
          <w:lang w:eastAsia="en-GB"/>
        </w:rPr>
        <w:t>by rating their confidence (‘red’,</w:t>
      </w:r>
      <w:r w:rsidR="00CD079C">
        <w:rPr>
          <w:lang w:eastAsia="en-GB"/>
        </w:rPr>
        <w:t xml:space="preserve"> </w:t>
      </w:r>
      <w:r w:rsidR="00815E16">
        <w:rPr>
          <w:lang w:eastAsia="en-GB"/>
        </w:rPr>
        <w:t>‘amber’ or ‘green</w:t>
      </w:r>
      <w:r w:rsidR="004F7E1A">
        <w:rPr>
          <w:lang w:eastAsia="en-GB"/>
        </w:rPr>
        <w:t>’</w:t>
      </w:r>
      <w:r w:rsidR="00815E16">
        <w:rPr>
          <w:lang w:eastAsia="en-GB"/>
        </w:rPr>
        <w:t xml:space="preserve">) </w:t>
      </w:r>
      <w:r w:rsidR="006C2590">
        <w:rPr>
          <w:lang w:eastAsia="en-GB"/>
        </w:rPr>
        <w:t>to identify</w:t>
      </w:r>
      <w:r w:rsidR="006F20FC">
        <w:rPr>
          <w:lang w:eastAsia="en-GB"/>
        </w:rPr>
        <w:t xml:space="preserve"> </w:t>
      </w:r>
      <w:r w:rsidR="00815E16">
        <w:rPr>
          <w:lang w:eastAsia="en-GB"/>
        </w:rPr>
        <w:t>the structure and properties of each substance.</w:t>
      </w:r>
      <w:r w:rsidR="00E8002D">
        <w:rPr>
          <w:lang w:eastAsia="en-GB"/>
        </w:rPr>
        <w:t xml:space="preserve"> </w:t>
      </w:r>
      <w:r w:rsidR="00E8002D" w:rsidRPr="00E8002D">
        <w:rPr>
          <w:lang w:eastAsia="en-GB"/>
        </w:rPr>
        <w:t>Red = low confidence</w:t>
      </w:r>
      <w:r w:rsidR="00C142D4">
        <w:rPr>
          <w:lang w:eastAsia="en-GB"/>
        </w:rPr>
        <w:t>, a</w:t>
      </w:r>
      <w:r w:rsidR="00E8002D" w:rsidRPr="00E8002D">
        <w:rPr>
          <w:lang w:eastAsia="en-GB"/>
        </w:rPr>
        <w:t>mber = medium confidence</w:t>
      </w:r>
      <w:r w:rsidR="00C142D4">
        <w:rPr>
          <w:lang w:eastAsia="en-GB"/>
        </w:rPr>
        <w:t xml:space="preserve"> and g</w:t>
      </w:r>
      <w:r w:rsidR="00E8002D" w:rsidRPr="00E8002D">
        <w:rPr>
          <w:lang w:eastAsia="en-GB"/>
        </w:rPr>
        <w:t>reen = high confidence.</w:t>
      </w:r>
    </w:p>
    <w:p w14:paraId="30FDB7EC" w14:textId="19FC53E1" w:rsidR="00284AD7" w:rsidRDefault="0045656C" w:rsidP="00284AD7">
      <w:pPr>
        <w:pStyle w:val="RSCH2"/>
        <w:rPr>
          <w:lang w:eastAsia="en-GB"/>
        </w:rPr>
      </w:pPr>
      <w:r>
        <w:rPr>
          <w:lang w:eastAsia="en-GB"/>
        </w:rPr>
        <w:t>Commentary</w:t>
      </w:r>
    </w:p>
    <w:p w14:paraId="39737FED" w14:textId="5DFD6AE8" w:rsidR="0045656C" w:rsidRDefault="0045656C" w:rsidP="0045656C">
      <w:pPr>
        <w:pStyle w:val="RSCBasictext"/>
        <w:rPr>
          <w:lang w:eastAsia="en-GB"/>
        </w:rPr>
      </w:pPr>
      <w:r>
        <w:rPr>
          <w:lang w:eastAsia="en-GB"/>
        </w:rPr>
        <w:t>As learners devise and discuss their questions</w:t>
      </w:r>
      <w:r w:rsidR="000D5164">
        <w:rPr>
          <w:lang w:eastAsia="en-GB"/>
        </w:rPr>
        <w:t>,</w:t>
      </w:r>
      <w:r>
        <w:rPr>
          <w:lang w:eastAsia="en-GB"/>
        </w:rPr>
        <w:t xml:space="preserve"> they will reassess what they understand about </w:t>
      </w:r>
      <w:r w:rsidR="000D5164">
        <w:rPr>
          <w:lang w:eastAsia="en-GB"/>
        </w:rPr>
        <w:t>the structure and properties of the substances</w:t>
      </w:r>
      <w:r>
        <w:rPr>
          <w:lang w:eastAsia="en-GB"/>
        </w:rPr>
        <w:t>. During the game</w:t>
      </w:r>
      <w:r w:rsidR="00416206">
        <w:rPr>
          <w:lang w:eastAsia="en-GB"/>
        </w:rPr>
        <w:t>,</w:t>
      </w:r>
      <w:r>
        <w:rPr>
          <w:lang w:eastAsia="en-GB"/>
        </w:rPr>
        <w:t xml:space="preserve"> this is constantly tested by the other member of their pair and by the other teams, as they seek or give answers to the yes/no questions.</w:t>
      </w:r>
    </w:p>
    <w:p w14:paraId="5865AFB1" w14:textId="3D523B18" w:rsidR="0045656C" w:rsidRDefault="0045656C" w:rsidP="0045656C">
      <w:pPr>
        <w:pStyle w:val="RSCBasictext"/>
        <w:rPr>
          <w:lang w:eastAsia="en-GB"/>
        </w:rPr>
      </w:pPr>
      <w:r>
        <w:rPr>
          <w:lang w:eastAsia="en-GB"/>
        </w:rPr>
        <w:t xml:space="preserve">The plenary and personal reflection </w:t>
      </w:r>
      <w:r w:rsidR="00BA12FE">
        <w:rPr>
          <w:lang w:eastAsia="en-GB"/>
        </w:rPr>
        <w:t xml:space="preserve">will give you an </w:t>
      </w:r>
      <w:r w:rsidR="006F20FC">
        <w:rPr>
          <w:lang w:eastAsia="en-GB"/>
        </w:rPr>
        <w:t xml:space="preserve">indication </w:t>
      </w:r>
      <w:r w:rsidR="00BA12FE">
        <w:rPr>
          <w:lang w:eastAsia="en-GB"/>
        </w:rPr>
        <w:t xml:space="preserve">of the overall level of understanding and </w:t>
      </w:r>
      <w:r>
        <w:rPr>
          <w:lang w:eastAsia="en-GB"/>
        </w:rPr>
        <w:t>allow learners to think about how confident they are with this topic.</w:t>
      </w:r>
    </w:p>
    <w:p w14:paraId="7D772B4B" w14:textId="20BB81CB" w:rsidR="0045656C" w:rsidRDefault="0045656C" w:rsidP="00284AD7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1BE7C71E" w14:textId="486B40A9" w:rsidR="00C157E9" w:rsidRDefault="00C157E9" w:rsidP="008C4B39">
      <w:pPr>
        <w:pStyle w:val="RSCBulletedlist"/>
      </w:pPr>
      <w:r>
        <w:t xml:space="preserve">For the introduction task, specify that </w:t>
      </w:r>
      <w:r w:rsidR="007C3D36">
        <w:t>learners</w:t>
      </w:r>
      <w:r>
        <w:t xml:space="preserve"> identify similarities and differences between the </w:t>
      </w:r>
      <w:r w:rsidRPr="00E24842">
        <w:t>bonding, then the structures, then the properties</w:t>
      </w:r>
      <w:r>
        <w:t>. This will encourage learners to deepen their understanding of each concept.</w:t>
      </w:r>
    </w:p>
    <w:p w14:paraId="4B829718" w14:textId="03BAB836" w:rsidR="00D671BA" w:rsidRDefault="00134BEC" w:rsidP="00D671BA">
      <w:pPr>
        <w:pStyle w:val="RSCBulletedlist"/>
      </w:pPr>
      <w:r>
        <w:t xml:space="preserve">For the </w:t>
      </w:r>
      <w:r w:rsidR="00041A16">
        <w:t>B</w:t>
      </w:r>
      <w:r>
        <w:t xml:space="preserve">onding </w:t>
      </w:r>
      <w:r w:rsidR="00335FE2">
        <w:t>b</w:t>
      </w:r>
      <w:r>
        <w:t xml:space="preserve">ingo, provide </w:t>
      </w:r>
      <w:r w:rsidR="00701B7E">
        <w:t>learners</w:t>
      </w:r>
      <w:r>
        <w:t xml:space="preserve"> with example questions as a prompt.</w:t>
      </w:r>
    </w:p>
    <w:p w14:paraId="2A93D94A" w14:textId="7DB243CF" w:rsidR="004D7305" w:rsidRDefault="00134BEC" w:rsidP="00772C81">
      <w:pPr>
        <w:pStyle w:val="RSCBulletedlist"/>
      </w:pPr>
      <w:r>
        <w:t>Additionally</w:t>
      </w:r>
      <w:r w:rsidR="00335FE2">
        <w:t>, come together</w:t>
      </w:r>
      <w:r>
        <w:t xml:space="preserve"> as a group after the 10 minutes</w:t>
      </w:r>
      <w:r w:rsidR="00335FE2">
        <w:t>’</w:t>
      </w:r>
      <w:r>
        <w:t xml:space="preserve"> preparation time to share suggestions o</w:t>
      </w:r>
      <w:r w:rsidR="00335FE2">
        <w:t>r</w:t>
      </w:r>
      <w:r>
        <w:t xml:space="preserve"> questions.</w:t>
      </w:r>
    </w:p>
    <w:p w14:paraId="1ECBFA9A" w14:textId="0358BA1A" w:rsidR="00AC5D4D" w:rsidRDefault="00335FE2" w:rsidP="00772C81">
      <w:pPr>
        <w:pStyle w:val="RSCBulletedlist"/>
      </w:pPr>
      <w:r>
        <w:t>C</w:t>
      </w:r>
      <w:r w:rsidR="00AC5D4D">
        <w:t xml:space="preserve">onsider </w:t>
      </w:r>
      <w:r w:rsidR="00A331F8">
        <w:t xml:space="preserve">breaking this task into two; </w:t>
      </w:r>
      <w:r w:rsidR="0006732D">
        <w:t xml:space="preserve">stop when the </w:t>
      </w:r>
      <w:r w:rsidR="00A331F8">
        <w:t>first group achieve ‘</w:t>
      </w:r>
      <w:r w:rsidR="00DF7F13">
        <w:t>three</w:t>
      </w:r>
      <w:r w:rsidR="00A331F8">
        <w:t xml:space="preserve"> in a row’, to discuss which questions work well</w:t>
      </w:r>
      <w:r w:rsidR="00F67747">
        <w:t>.</w:t>
      </w:r>
      <w:r w:rsidR="00A331F8">
        <w:t xml:space="preserve"> </w:t>
      </w:r>
      <w:r w:rsidR="00F67747">
        <w:t>T</w:t>
      </w:r>
      <w:r w:rsidR="007E3F40">
        <w:t xml:space="preserve">hen </w:t>
      </w:r>
      <w:r w:rsidR="00F67747">
        <w:t xml:space="preserve">ask </w:t>
      </w:r>
      <w:r w:rsidR="00701B7E">
        <w:t>learner</w:t>
      </w:r>
      <w:r w:rsidR="007E3F40">
        <w:t xml:space="preserve">s </w:t>
      </w:r>
      <w:r w:rsidR="00F67747">
        <w:t xml:space="preserve">to </w:t>
      </w:r>
      <w:r w:rsidR="007E3F40">
        <w:t xml:space="preserve">compete again </w:t>
      </w:r>
      <w:r w:rsidR="00F67747">
        <w:t xml:space="preserve">until they </w:t>
      </w:r>
      <w:r w:rsidR="007E3F40">
        <w:t xml:space="preserve">cross off all </w:t>
      </w:r>
      <w:r w:rsidR="00DF7F13">
        <w:t>nine</w:t>
      </w:r>
      <w:r w:rsidR="007E3F40">
        <w:t>.</w:t>
      </w:r>
    </w:p>
    <w:p w14:paraId="2E6813E1" w14:textId="77777777" w:rsidR="004F4B85" w:rsidRDefault="004F4B85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076F4E92" w14:textId="0F28E1B8" w:rsidR="004D7305" w:rsidRDefault="004D7305" w:rsidP="004D7305">
      <w:pPr>
        <w:pStyle w:val="RSCH2"/>
        <w:rPr>
          <w:lang w:eastAsia="en-GB"/>
        </w:rPr>
      </w:pPr>
      <w:r>
        <w:rPr>
          <w:lang w:eastAsia="en-GB"/>
        </w:rPr>
        <w:lastRenderedPageBreak/>
        <w:t>Challenge</w:t>
      </w:r>
      <w:r w:rsidR="00A377F5">
        <w:rPr>
          <w:lang w:eastAsia="en-GB"/>
        </w:rPr>
        <w:t xml:space="preserve"> </w:t>
      </w:r>
      <w:r w:rsidR="00386483">
        <w:rPr>
          <w:lang w:eastAsia="en-GB"/>
        </w:rPr>
        <w:t>o</w:t>
      </w:r>
      <w:r w:rsidR="00A377F5">
        <w:rPr>
          <w:lang w:eastAsia="en-GB"/>
        </w:rPr>
        <w:t>pportunities</w:t>
      </w:r>
    </w:p>
    <w:p w14:paraId="0A1642D2" w14:textId="0268D8DC" w:rsidR="00854ADE" w:rsidRPr="00854ADE" w:rsidRDefault="00854ADE" w:rsidP="0002508A">
      <w:pPr>
        <w:pStyle w:val="RSCBulletedlist"/>
      </w:pPr>
      <w:r w:rsidRPr="00854ADE">
        <w:t>Ask</w:t>
      </w:r>
      <w:r w:rsidR="00E461F8">
        <w:t xml:space="preserve"> learners</w:t>
      </w:r>
      <w:r w:rsidRPr="00854ADE">
        <w:t xml:space="preserve"> to note </w:t>
      </w:r>
      <w:r w:rsidRPr="00D22649">
        <w:t>down how many questions</w:t>
      </w:r>
      <w:r w:rsidRPr="00854ADE">
        <w:rPr>
          <w:b/>
          <w:bCs/>
        </w:rPr>
        <w:t xml:space="preserve"> </w:t>
      </w:r>
      <w:r w:rsidRPr="00854ADE">
        <w:t>they asked before identifying the substance. Reward teams who asked the</w:t>
      </w:r>
      <w:r w:rsidRPr="00854ADE">
        <w:rPr>
          <w:b/>
          <w:bCs/>
        </w:rPr>
        <w:t xml:space="preserve"> least </w:t>
      </w:r>
      <w:r w:rsidRPr="00854ADE">
        <w:t>number of questions.</w:t>
      </w:r>
    </w:p>
    <w:p w14:paraId="130E2B9D" w14:textId="35FB4529" w:rsidR="00854ADE" w:rsidRPr="00854ADE" w:rsidRDefault="00854ADE" w:rsidP="0002508A">
      <w:pPr>
        <w:pStyle w:val="RSCBulletedlist"/>
      </w:pPr>
      <w:r w:rsidRPr="00D22649">
        <w:t>Limit</w:t>
      </w:r>
      <w:r w:rsidRPr="00854ADE">
        <w:rPr>
          <w:b/>
          <w:bCs/>
        </w:rPr>
        <w:t xml:space="preserve"> </w:t>
      </w:r>
      <w:r w:rsidRPr="00854ADE">
        <w:t xml:space="preserve">the number of questions </w:t>
      </w:r>
      <w:r w:rsidR="00E461F8">
        <w:t>learners</w:t>
      </w:r>
      <w:r w:rsidRPr="00854ADE">
        <w:t xml:space="preserve"> are allowed to ask before making a guess</w:t>
      </w:r>
      <w:r w:rsidR="0002508A">
        <w:t xml:space="preserve"> e.g. </w:t>
      </w:r>
      <w:r w:rsidR="003F0FC4">
        <w:t>‘</w:t>
      </w:r>
      <w:r w:rsidR="008423D4">
        <w:t>Y</w:t>
      </w:r>
      <w:r w:rsidR="0002508A">
        <w:t xml:space="preserve">ou may only ask </w:t>
      </w:r>
      <w:r w:rsidR="003F0FC4">
        <w:t>five</w:t>
      </w:r>
      <w:r w:rsidR="0002508A">
        <w:t xml:space="preserve"> questions</w:t>
      </w:r>
      <w:r w:rsidR="0006668E">
        <w:t>.</w:t>
      </w:r>
      <w:r w:rsidR="003F0FC4">
        <w:t>’</w:t>
      </w:r>
    </w:p>
    <w:p w14:paraId="75CBC68D" w14:textId="3DF46EBF" w:rsidR="0002508A" w:rsidRDefault="00854ADE" w:rsidP="00875E52">
      <w:pPr>
        <w:pStyle w:val="RSCBulletedlist"/>
      </w:pPr>
      <w:r w:rsidRPr="00DF55DE">
        <w:t>Limit</w:t>
      </w:r>
      <w:r w:rsidRPr="0002508A">
        <w:rPr>
          <w:b/>
          <w:bCs/>
        </w:rPr>
        <w:t xml:space="preserve"> </w:t>
      </w:r>
      <w:r w:rsidRPr="00854ADE">
        <w:t xml:space="preserve">the amount of time </w:t>
      </w:r>
      <w:r w:rsidR="003F0FC4">
        <w:t>learners</w:t>
      </w:r>
      <w:r w:rsidR="003F0FC4" w:rsidRPr="00854ADE">
        <w:t xml:space="preserve"> </w:t>
      </w:r>
      <w:r w:rsidRPr="00854ADE">
        <w:t>have for asking questions</w:t>
      </w:r>
      <w:r w:rsidR="003F0FC4">
        <w:t>,</w:t>
      </w:r>
      <w:r w:rsidRPr="00854ADE">
        <w:t xml:space="preserve"> e.g. to </w:t>
      </w:r>
      <w:r w:rsidR="003F0FC4">
        <w:t>two</w:t>
      </w:r>
      <w:r w:rsidRPr="00854ADE">
        <w:t xml:space="preserve"> minutes</w:t>
      </w:r>
      <w:r w:rsidR="003F0FC4">
        <w:t>,</w:t>
      </w:r>
      <w:r w:rsidR="008423D4">
        <w:t xml:space="preserve"> </w:t>
      </w:r>
      <w:r w:rsidRPr="00854ADE">
        <w:t>before a guess must be made.</w:t>
      </w:r>
    </w:p>
    <w:p w14:paraId="58822B3C" w14:textId="4AE7CDE7" w:rsidR="00854ADE" w:rsidRDefault="0002508A" w:rsidP="00875E52">
      <w:pPr>
        <w:pStyle w:val="RSCBulletedlist"/>
      </w:pPr>
      <w:r>
        <w:t>S</w:t>
      </w:r>
      <w:r w:rsidR="00854ADE" w:rsidRPr="00854ADE">
        <w:t xml:space="preserve">pecify how many </w:t>
      </w:r>
      <w:r w:rsidR="00854ADE" w:rsidRPr="00DF55DE">
        <w:t>structure, bonding and property</w:t>
      </w:r>
      <w:r w:rsidR="00854ADE" w:rsidRPr="00854ADE">
        <w:rPr>
          <w:b/>
          <w:bCs/>
        </w:rPr>
        <w:t xml:space="preserve"> </w:t>
      </w:r>
      <w:r w:rsidR="00854ADE" w:rsidRPr="00854ADE">
        <w:t xml:space="preserve">questions can be asked </w:t>
      </w:r>
      <w:r w:rsidR="00854ADE" w:rsidRPr="00854ADE">
        <w:rPr>
          <w:i/>
          <w:iCs/>
        </w:rPr>
        <w:br/>
      </w:r>
      <w:r w:rsidR="00854ADE" w:rsidRPr="001B2DDF">
        <w:t xml:space="preserve">e.g. </w:t>
      </w:r>
      <w:r w:rsidR="008423D4">
        <w:t>‘</w:t>
      </w:r>
      <w:r w:rsidR="00854ADE" w:rsidRPr="001B2DDF">
        <w:t xml:space="preserve">You can only ask </w:t>
      </w:r>
      <w:r w:rsidR="008423D4">
        <w:t>two</w:t>
      </w:r>
      <w:r w:rsidR="00854ADE" w:rsidRPr="001B2DDF">
        <w:t xml:space="preserve"> questions about the chemical bonding on the substance</w:t>
      </w:r>
      <w:r w:rsidR="008423D4">
        <w:t>’.</w:t>
      </w:r>
    </w:p>
    <w:p w14:paraId="418BB76B" w14:textId="39FC087D" w:rsidR="0002508A" w:rsidRPr="00854ADE" w:rsidRDefault="0002508A" w:rsidP="00875E52">
      <w:pPr>
        <w:pStyle w:val="RSCBulletedlist"/>
      </w:pPr>
      <w:r>
        <w:t>Change the substances</w:t>
      </w:r>
      <w:r w:rsidR="008423D4">
        <w:t>,</w:t>
      </w:r>
      <w:r>
        <w:t xml:space="preserve"> e.g. </w:t>
      </w:r>
      <w:r w:rsidR="00A377F5">
        <w:t>incorporate graphene, which requires learners to understand the difference between graphene and graphite</w:t>
      </w:r>
      <w:r w:rsidR="00990F8A">
        <w:t>.</w:t>
      </w:r>
    </w:p>
    <w:p w14:paraId="1EAF1D91" w14:textId="62D56FEA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43B7F1DC" w14:textId="000158E1" w:rsidR="0045656C" w:rsidRDefault="0045656C" w:rsidP="0045656C">
      <w:pPr>
        <w:pStyle w:val="RSCH3"/>
        <w:rPr>
          <w:lang w:eastAsia="en-GB"/>
        </w:rPr>
      </w:pPr>
      <w:r>
        <w:rPr>
          <w:lang w:eastAsia="en-GB"/>
        </w:rPr>
        <w:t>Similarities and differences</w:t>
      </w:r>
    </w:p>
    <w:p w14:paraId="035E11DD" w14:textId="608A6865" w:rsidR="008C6A2E" w:rsidRDefault="008C6A2E" w:rsidP="008C6A2E">
      <w:pPr>
        <w:pStyle w:val="RSCBasictext"/>
        <w:rPr>
          <w:lang w:eastAsia="en-GB"/>
        </w:rPr>
      </w:pPr>
      <w:r>
        <w:rPr>
          <w:lang w:eastAsia="en-GB"/>
        </w:rPr>
        <w:t xml:space="preserve">Some </w:t>
      </w:r>
      <w:r w:rsidR="009333E8">
        <w:rPr>
          <w:lang w:eastAsia="en-GB"/>
        </w:rPr>
        <w:t>observations</w:t>
      </w:r>
      <w:r>
        <w:rPr>
          <w:lang w:eastAsia="en-GB"/>
        </w:rPr>
        <w:t xml:space="preserve"> learners might make about the similarities and difference</w:t>
      </w:r>
      <w:r w:rsidR="003F0D09">
        <w:rPr>
          <w:lang w:eastAsia="en-GB"/>
        </w:rPr>
        <w:t>s</w:t>
      </w:r>
      <w:r>
        <w:rPr>
          <w:lang w:eastAsia="en-GB"/>
        </w:rPr>
        <w:t xml:space="preserve"> between sodium chloride and iron</w:t>
      </w:r>
      <w:r w:rsidR="003F0D09">
        <w:rPr>
          <w:lang w:eastAsia="en-GB"/>
        </w:rPr>
        <w:t>:</w:t>
      </w:r>
    </w:p>
    <w:p w14:paraId="37FF8503" w14:textId="4DB0D3EC" w:rsidR="008C6A2E" w:rsidRDefault="008C6A2E" w:rsidP="00475362">
      <w:pPr>
        <w:pStyle w:val="RSCH4"/>
        <w:rPr>
          <w:lang w:eastAsia="en-GB"/>
        </w:rPr>
      </w:pPr>
      <w:r>
        <w:rPr>
          <w:lang w:eastAsia="en-GB"/>
        </w:rPr>
        <w:t>Similarities</w:t>
      </w:r>
    </w:p>
    <w:p w14:paraId="5AC89B31" w14:textId="77777777" w:rsidR="00771E0E" w:rsidRPr="00771E0E" w:rsidRDefault="00771E0E" w:rsidP="00771E0E">
      <w:pPr>
        <w:pStyle w:val="RSCBulletedlist"/>
        <w:rPr>
          <w:lang w:eastAsia="en-GB"/>
        </w:rPr>
      </w:pPr>
      <w:r w:rsidRPr="00771E0E">
        <w:rPr>
          <w:lang w:eastAsia="en-GB"/>
        </w:rPr>
        <w:t>Both are giant structures</w:t>
      </w:r>
    </w:p>
    <w:p w14:paraId="5CF69F82" w14:textId="77777777" w:rsidR="00771E0E" w:rsidRPr="00771E0E" w:rsidRDefault="00771E0E" w:rsidP="00771E0E">
      <w:pPr>
        <w:pStyle w:val="RSCBulletedlist"/>
        <w:rPr>
          <w:lang w:eastAsia="en-GB"/>
        </w:rPr>
      </w:pPr>
      <w:r w:rsidRPr="00771E0E">
        <w:rPr>
          <w:lang w:eastAsia="en-GB"/>
        </w:rPr>
        <w:t>Both have lattice arrangements</w:t>
      </w:r>
    </w:p>
    <w:p w14:paraId="7C522FF7" w14:textId="77777777" w:rsidR="00771E0E" w:rsidRPr="00771E0E" w:rsidRDefault="00771E0E" w:rsidP="00771E0E">
      <w:pPr>
        <w:pStyle w:val="RSCBulletedlist"/>
        <w:rPr>
          <w:lang w:eastAsia="en-GB"/>
        </w:rPr>
      </w:pPr>
      <w:r w:rsidRPr="00771E0E">
        <w:rPr>
          <w:lang w:eastAsia="en-GB"/>
        </w:rPr>
        <w:t>Bonding involves positive ions</w:t>
      </w:r>
    </w:p>
    <w:p w14:paraId="78070C97" w14:textId="77777777" w:rsidR="00771E0E" w:rsidRPr="00771E0E" w:rsidRDefault="00771E0E" w:rsidP="00771E0E">
      <w:pPr>
        <w:pStyle w:val="RSCBulletedlist"/>
        <w:rPr>
          <w:lang w:eastAsia="en-GB"/>
        </w:rPr>
      </w:pPr>
      <w:r w:rsidRPr="00771E0E">
        <w:rPr>
          <w:lang w:eastAsia="en-GB"/>
        </w:rPr>
        <w:t>Both have high melting points</w:t>
      </w:r>
    </w:p>
    <w:p w14:paraId="417AF26B" w14:textId="77777777" w:rsidR="00771E0E" w:rsidRPr="00771E0E" w:rsidRDefault="00771E0E" w:rsidP="00771E0E">
      <w:pPr>
        <w:pStyle w:val="RSCBulletedlist"/>
        <w:rPr>
          <w:lang w:eastAsia="en-GB"/>
        </w:rPr>
      </w:pPr>
      <w:r w:rsidRPr="00771E0E">
        <w:rPr>
          <w:lang w:eastAsia="en-GB"/>
        </w:rPr>
        <w:t>Both can be electrical conductors</w:t>
      </w:r>
    </w:p>
    <w:p w14:paraId="5C6B9D79" w14:textId="128836E2" w:rsidR="008C6A2E" w:rsidRDefault="008C6A2E" w:rsidP="00475362">
      <w:pPr>
        <w:pStyle w:val="RSCH4"/>
        <w:rPr>
          <w:lang w:eastAsia="en-GB"/>
        </w:rPr>
      </w:pPr>
      <w:r>
        <w:rPr>
          <w:lang w:eastAsia="en-GB"/>
        </w:rPr>
        <w:t>Differences</w:t>
      </w:r>
    </w:p>
    <w:p w14:paraId="3F6AE4CF" w14:textId="46F91878" w:rsidR="00FB1E16" w:rsidRPr="00FB1E16" w:rsidRDefault="00FB1E16" w:rsidP="00FB1E16">
      <w:pPr>
        <w:pStyle w:val="RSCBulletedlist"/>
      </w:pPr>
      <w:r w:rsidRPr="00FB1E16">
        <w:t xml:space="preserve">Only iron has ‘delocalised </w:t>
      </w:r>
      <w:proofErr w:type="gramStart"/>
      <w:r w:rsidRPr="00FB1E16">
        <w:t>electrons’</w:t>
      </w:r>
      <w:proofErr w:type="gramEnd"/>
      <w:r w:rsidR="0049046C">
        <w:t>.</w:t>
      </w:r>
    </w:p>
    <w:p w14:paraId="02D8BEA8" w14:textId="72164DD3" w:rsidR="00FB1E16" w:rsidRPr="00FB1E16" w:rsidRDefault="00FB1E16" w:rsidP="00FB1E16">
      <w:pPr>
        <w:pStyle w:val="RSCBulletedlist"/>
      </w:pPr>
      <w:r w:rsidRPr="00FB1E16">
        <w:t>Sodium chloride’s bonding involves positive and negative ions; iron’s bonding only involves positive ions</w:t>
      </w:r>
      <w:r w:rsidR="0049046C">
        <w:t>.</w:t>
      </w:r>
    </w:p>
    <w:p w14:paraId="5016E442" w14:textId="5C8E1793" w:rsidR="00FB1E16" w:rsidRPr="00FB1E16" w:rsidRDefault="00FB1E16" w:rsidP="00FB1E16">
      <w:pPr>
        <w:pStyle w:val="RSCBulletedlist"/>
      </w:pPr>
      <w:r w:rsidRPr="00FB1E16">
        <w:t>Only sodium chloride is soluble in water</w:t>
      </w:r>
      <w:r w:rsidR="0049046C">
        <w:t>.</w:t>
      </w:r>
    </w:p>
    <w:p w14:paraId="193F9EC9" w14:textId="4CA36FB6" w:rsidR="00FB1E16" w:rsidRPr="00FB1E16" w:rsidRDefault="00FB1E16" w:rsidP="00FB1E16">
      <w:pPr>
        <w:pStyle w:val="RSCBulletedlist"/>
      </w:pPr>
      <w:r w:rsidRPr="00FB1E16">
        <w:t>Iron is a shiny grey solid at room temperature; sodium chloride is a white crystalline solid</w:t>
      </w:r>
      <w:r w:rsidR="0049046C">
        <w:t>.</w:t>
      </w:r>
    </w:p>
    <w:p w14:paraId="38BB313A" w14:textId="5271DDDF" w:rsidR="00FB1E16" w:rsidRPr="00FB1E16" w:rsidRDefault="00FB1E16" w:rsidP="00FB1E16">
      <w:pPr>
        <w:pStyle w:val="RSCBulletedlist"/>
      </w:pPr>
      <w:r w:rsidRPr="00FB1E16">
        <w:t>Iron conducts electricity as a solid</w:t>
      </w:r>
      <w:r w:rsidR="007D75B7">
        <w:t>;</w:t>
      </w:r>
      <w:r w:rsidRPr="00FB1E16">
        <w:t xml:space="preserve"> sodium chloride only conducts when molten or dissolved</w:t>
      </w:r>
      <w:r w:rsidR="0049046C">
        <w:t>.</w:t>
      </w:r>
    </w:p>
    <w:p w14:paraId="2E9D331B" w14:textId="77777777" w:rsidR="00491B93" w:rsidRDefault="00491B93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782769E4" w14:textId="75F5FDD2" w:rsidR="008C6A2E" w:rsidRDefault="00FB1E16" w:rsidP="00FB1E16">
      <w:pPr>
        <w:pStyle w:val="RSCH3"/>
        <w:rPr>
          <w:lang w:eastAsia="en-GB"/>
        </w:rPr>
      </w:pPr>
      <w:r>
        <w:rPr>
          <w:lang w:eastAsia="en-GB"/>
        </w:rPr>
        <w:lastRenderedPageBreak/>
        <w:t xml:space="preserve">Bonding </w:t>
      </w:r>
      <w:r w:rsidR="00060690">
        <w:rPr>
          <w:lang w:eastAsia="en-GB"/>
        </w:rPr>
        <w:t>b</w:t>
      </w:r>
      <w:r>
        <w:rPr>
          <w:lang w:eastAsia="en-GB"/>
        </w:rPr>
        <w:t xml:space="preserve">ingo: </w:t>
      </w:r>
      <w:r w:rsidR="00060690">
        <w:rPr>
          <w:lang w:eastAsia="en-GB"/>
        </w:rPr>
        <w:t>p</w:t>
      </w:r>
      <w:r w:rsidR="008C6A2E">
        <w:rPr>
          <w:lang w:eastAsia="en-GB"/>
        </w:rPr>
        <w:t>ossible learner questions</w:t>
      </w:r>
    </w:p>
    <w:p w14:paraId="319C9881" w14:textId="7365031B" w:rsidR="008C6A2E" w:rsidRDefault="008C6A2E" w:rsidP="008C6A2E">
      <w:pPr>
        <w:pStyle w:val="RSCBulletedlist"/>
        <w:rPr>
          <w:lang w:eastAsia="en-GB"/>
        </w:rPr>
      </w:pPr>
      <w:r>
        <w:rPr>
          <w:lang w:eastAsia="en-GB"/>
        </w:rPr>
        <w:t>Does the substance have a giant lattice?</w:t>
      </w:r>
    </w:p>
    <w:p w14:paraId="27BB37EB" w14:textId="77777777" w:rsidR="00310FD3" w:rsidRDefault="008C6A2E" w:rsidP="008C6A2E">
      <w:pPr>
        <w:pStyle w:val="RSCBulletedlist"/>
        <w:rPr>
          <w:lang w:eastAsia="en-GB"/>
        </w:rPr>
      </w:pPr>
      <w:r>
        <w:rPr>
          <w:lang w:eastAsia="en-GB"/>
        </w:rPr>
        <w:t xml:space="preserve">Does the substance contain ions? </w:t>
      </w:r>
    </w:p>
    <w:p w14:paraId="06D98E01" w14:textId="3C8A7BC6" w:rsidR="008C6A2E" w:rsidRDefault="008C6A2E" w:rsidP="008C6A2E">
      <w:pPr>
        <w:pStyle w:val="RSCBulletedlist"/>
        <w:rPr>
          <w:lang w:eastAsia="en-GB"/>
        </w:rPr>
      </w:pPr>
      <w:r>
        <w:rPr>
          <w:lang w:eastAsia="en-GB"/>
        </w:rPr>
        <w:t>Does the substance contain simple molecules?</w:t>
      </w:r>
    </w:p>
    <w:p w14:paraId="589FFE5E" w14:textId="60137663" w:rsidR="008C6A2E" w:rsidRDefault="00843DDF" w:rsidP="008C6A2E">
      <w:pPr>
        <w:pStyle w:val="RSCBulletedlist"/>
        <w:rPr>
          <w:lang w:eastAsia="en-GB"/>
        </w:rPr>
      </w:pPr>
      <w:r>
        <w:rPr>
          <w:lang w:eastAsia="en-GB"/>
        </w:rPr>
        <w:t>Doe</w:t>
      </w:r>
      <w:r w:rsidR="008C6A2E">
        <w:rPr>
          <w:lang w:eastAsia="en-GB"/>
        </w:rPr>
        <w:t xml:space="preserve">s the substance have a high </w:t>
      </w:r>
      <w:r>
        <w:rPr>
          <w:lang w:eastAsia="en-GB"/>
        </w:rPr>
        <w:t>melting</w:t>
      </w:r>
      <w:r w:rsidR="008C6A2E">
        <w:rPr>
          <w:lang w:eastAsia="en-GB"/>
        </w:rPr>
        <w:t xml:space="preserve"> point?</w:t>
      </w:r>
    </w:p>
    <w:p w14:paraId="79F1F9CF" w14:textId="65B18EED" w:rsidR="008C6A2E" w:rsidRDefault="008C6A2E" w:rsidP="008C6A2E">
      <w:pPr>
        <w:pStyle w:val="RSCBulletedlist"/>
        <w:rPr>
          <w:lang w:eastAsia="en-GB"/>
        </w:rPr>
      </w:pPr>
      <w:r>
        <w:rPr>
          <w:lang w:eastAsia="en-GB"/>
        </w:rPr>
        <w:t>Is the substance a gas at room temperature?</w:t>
      </w:r>
    </w:p>
    <w:p w14:paraId="220B82F4" w14:textId="38F556DA" w:rsidR="008C6A2E" w:rsidRDefault="008C6A2E" w:rsidP="008C6A2E">
      <w:pPr>
        <w:pStyle w:val="RSCBulletedlist"/>
        <w:rPr>
          <w:lang w:eastAsia="en-GB"/>
        </w:rPr>
      </w:pPr>
      <w:r>
        <w:rPr>
          <w:lang w:eastAsia="en-GB"/>
        </w:rPr>
        <w:t>Does the substance conduct electricity?</w:t>
      </w:r>
    </w:p>
    <w:p w14:paraId="5B3FA793" w14:textId="77777777" w:rsidR="0064235B" w:rsidRDefault="008C6A2E" w:rsidP="00310FD3">
      <w:pPr>
        <w:pStyle w:val="RSCBulletedlist"/>
        <w:rPr>
          <w:lang w:eastAsia="en-GB"/>
        </w:rPr>
      </w:pPr>
      <w:r>
        <w:rPr>
          <w:lang w:eastAsia="en-GB"/>
        </w:rPr>
        <w:t>Does the substance dissolve in water?</w:t>
      </w:r>
    </w:p>
    <w:p w14:paraId="2D6836B1" w14:textId="4845A9B2" w:rsidR="00694A01" w:rsidRPr="00310FD3" w:rsidRDefault="00E71491" w:rsidP="00310FD3">
      <w:pPr>
        <w:pStyle w:val="RSCBulletedlist"/>
        <w:rPr>
          <w:lang w:eastAsia="en-GB"/>
        </w:rPr>
      </w:pPr>
      <w:r>
        <w:rPr>
          <w:lang w:eastAsia="en-GB"/>
        </w:rPr>
        <w:t>Is</w:t>
      </w:r>
      <w:r w:rsidR="0064235B">
        <w:rPr>
          <w:lang w:eastAsia="en-GB"/>
        </w:rPr>
        <w:t xml:space="preserve"> the</w:t>
      </w:r>
      <w:r w:rsidR="00665956">
        <w:rPr>
          <w:lang w:eastAsia="en-GB"/>
        </w:rPr>
        <w:t>re</w:t>
      </w:r>
      <w:r w:rsidR="0064235B">
        <w:rPr>
          <w:lang w:eastAsia="en-GB"/>
        </w:rPr>
        <w:t xml:space="preserve"> more than </w:t>
      </w:r>
      <w:r w:rsidR="00665956">
        <w:rPr>
          <w:lang w:eastAsia="en-GB"/>
        </w:rPr>
        <w:t>one</w:t>
      </w:r>
      <w:r w:rsidR="0064235B">
        <w:rPr>
          <w:lang w:eastAsia="en-GB"/>
        </w:rPr>
        <w:t xml:space="preserve"> delocalised electron per ion?</w:t>
      </w:r>
      <w:r w:rsidR="00694A01">
        <w:rPr>
          <w:lang w:eastAsia="en-GB"/>
        </w:rPr>
        <w:br w:type="page"/>
      </w:r>
    </w:p>
    <w:p w14:paraId="01BDB797" w14:textId="1EF4DCAD" w:rsidR="008C6A2E" w:rsidRDefault="000116A9" w:rsidP="00694A01">
      <w:pPr>
        <w:pStyle w:val="RSCH1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435551" wp14:editId="554CF5AD">
                <wp:simplePos x="0" y="0"/>
                <wp:positionH relativeFrom="margin">
                  <wp:posOffset>78740</wp:posOffset>
                </wp:positionH>
                <wp:positionV relativeFrom="margin">
                  <wp:posOffset>499110</wp:posOffset>
                </wp:positionV>
                <wp:extent cx="1731010" cy="2627630"/>
                <wp:effectExtent l="19050" t="19050" r="21590" b="20320"/>
                <wp:wrapNone/>
                <wp:docPr id="1830744706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878DA" id="Rectangle: Rounded Corners 1" o:spid="_x0000_s1026" alt="A white rectangle with a red outline and rounded cornersIn the sentre of the rectangle is the word Chlorine." style="position:absolute;margin-left:6.2pt;margin-top:39.3pt;width:136.3pt;height:20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694A01">
        <w:rPr>
          <w:lang w:eastAsia="en-GB"/>
        </w:rPr>
        <w:t xml:space="preserve">Substance name </w:t>
      </w:r>
      <w:r w:rsidR="00694A01" w:rsidRPr="00256FD1">
        <w:rPr>
          <w:lang w:eastAsia="en-GB"/>
        </w:rPr>
        <w:t>cards</w:t>
      </w:r>
      <w:r w:rsidR="00595090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2C298C3" wp14:editId="0F489BA0">
                <wp:simplePos x="0" y="0"/>
                <wp:positionH relativeFrom="margin">
                  <wp:posOffset>3874770</wp:posOffset>
                </wp:positionH>
                <wp:positionV relativeFrom="margin">
                  <wp:posOffset>5956935</wp:posOffset>
                </wp:positionV>
                <wp:extent cx="1731010" cy="2627630"/>
                <wp:effectExtent l="19050" t="19050" r="21590" b="20320"/>
                <wp:wrapNone/>
                <wp:docPr id="546097145" name="Rectangle: Rounded Corners 1" descr="A white rectangle with a red outline and rounded cornersIn the sentre of the rectangle is the word Aluminium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E6F1F" id="Rectangle: Rounded Corners 1" o:spid="_x0000_s1026" alt="A white rectangle with a red outline and rounded cornersIn the sentre of the rectangle is the word Aluminium." style="position:absolute;margin-left:305.1pt;margin-top:469.05pt;width:136.3pt;height:206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595090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759BE82" wp14:editId="2BD14C5F">
                <wp:simplePos x="0" y="0"/>
                <wp:positionH relativeFrom="margin">
                  <wp:posOffset>1998980</wp:posOffset>
                </wp:positionH>
                <wp:positionV relativeFrom="margin">
                  <wp:posOffset>5970270</wp:posOffset>
                </wp:positionV>
                <wp:extent cx="1731010" cy="2627630"/>
                <wp:effectExtent l="19050" t="19050" r="21590" b="20320"/>
                <wp:wrapNone/>
                <wp:docPr id="1794561965" name="Rectangle: Rounded Corners 1" descr="A white rectangle with a red outline and rounded cornersIn the sentre of the rectangle is the word Wa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7C3E8" id="Rectangle: Rounded Corners 1" o:spid="_x0000_s1026" alt="A white rectangle with a red outline and rounded cornersIn the sentre of the rectangle is the word Water." style="position:absolute;margin-left:157.4pt;margin-top:470.1pt;width:136.3pt;height:20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595090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54D68AB" wp14:editId="19F674C0">
                <wp:simplePos x="0" y="0"/>
                <wp:positionH relativeFrom="margin">
                  <wp:posOffset>114300</wp:posOffset>
                </wp:positionH>
                <wp:positionV relativeFrom="margin">
                  <wp:posOffset>5988685</wp:posOffset>
                </wp:positionV>
                <wp:extent cx="1731010" cy="2627630"/>
                <wp:effectExtent l="19050" t="19050" r="21590" b="20320"/>
                <wp:wrapNone/>
                <wp:docPr id="204475166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D78B" id="Rectangle: Rounded Corners 1" o:spid="_x0000_s1026" alt="A white rectangle with a red outline and rounded cornersIn the sentre of the rectangle is the word Sodium chloride." style="position:absolute;margin-left:9pt;margin-top:471.55pt;width:136.3pt;height:206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4F7CCC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5E03B17" wp14:editId="0324CD0A">
                <wp:simplePos x="0" y="0"/>
                <wp:positionH relativeFrom="margin">
                  <wp:posOffset>3878580</wp:posOffset>
                </wp:positionH>
                <wp:positionV relativeFrom="margin">
                  <wp:posOffset>3234690</wp:posOffset>
                </wp:positionV>
                <wp:extent cx="1731010" cy="2627630"/>
                <wp:effectExtent l="19050" t="19050" r="21590" b="20320"/>
                <wp:wrapNone/>
                <wp:docPr id="2061687931" name="Rectangle: Rounded Corners 1" descr="A white rectangle with a red outline and rounded cornersIn the sentre of the rectangle is the word Metha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B7FFB" id="Rectangle: Rounded Corners 1" o:spid="_x0000_s1026" alt="A white rectangle with a red outline and rounded cornersIn the sentre of the rectangle is the word Methane." style="position:absolute;margin-left:305.4pt;margin-top:254.7pt;width:136.3pt;height:20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4F7CCC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9159CEA" wp14:editId="21657BB6">
                <wp:simplePos x="0" y="0"/>
                <wp:positionH relativeFrom="margin">
                  <wp:posOffset>1998980</wp:posOffset>
                </wp:positionH>
                <wp:positionV relativeFrom="margin">
                  <wp:posOffset>3242310</wp:posOffset>
                </wp:positionV>
                <wp:extent cx="1731010" cy="2627630"/>
                <wp:effectExtent l="19050" t="19050" r="21590" b="20320"/>
                <wp:wrapNone/>
                <wp:docPr id="173008798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FCCE5" id="Rectangle: Rounded Corners 1" o:spid="_x0000_s1026" alt="A white rectangle with a red outline and rounded cornersIn the sentre of the rectangle is the word Magnesium oxide." style="position:absolute;margin-left:157.4pt;margin-top:255.3pt;width:136.3pt;height:20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1C6C11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71F7BBC" wp14:editId="51F8F6EF">
                <wp:simplePos x="0" y="0"/>
                <wp:positionH relativeFrom="margin">
                  <wp:posOffset>83820</wp:posOffset>
                </wp:positionH>
                <wp:positionV relativeFrom="margin">
                  <wp:posOffset>3234690</wp:posOffset>
                </wp:positionV>
                <wp:extent cx="1731010" cy="2627630"/>
                <wp:effectExtent l="19050" t="19050" r="21590" b="20320"/>
                <wp:wrapNone/>
                <wp:docPr id="1360585898" name="Rectangle: Rounded Corners 1" descr="A white rectangle with a red outline and rounded cornersIn the sentre of the rectangle is the word Sodium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F47FD" id="Rectangle: Rounded Corners 1" o:spid="_x0000_s1026" alt="A white rectangle with a red outline and rounded cornersIn the sentre of the rectangle is the word Sodium." style="position:absolute;margin-left:6.6pt;margin-top:254.7pt;width:136.3pt;height:20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1C6C11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79D8678" wp14:editId="6786662E">
                <wp:simplePos x="0" y="0"/>
                <wp:positionH relativeFrom="margin">
                  <wp:posOffset>3870960</wp:posOffset>
                </wp:positionH>
                <wp:positionV relativeFrom="margin">
                  <wp:posOffset>499110</wp:posOffset>
                </wp:positionV>
                <wp:extent cx="1731010" cy="2627630"/>
                <wp:effectExtent l="19050" t="19050" r="21590" b="20320"/>
                <wp:wrapNone/>
                <wp:docPr id="1959605519" name="Rectangle: Rounded Corners 1" descr="A white rectangle with a red outline and rounded cornersIn the sentre of the rectangle is the word Graphi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49D80" id="Rectangle: Rounded Corners 1" o:spid="_x0000_s1026" alt="A white rectangle with a red outline and rounded cornersIn the sentre of the rectangle is the word Graphite." style="position:absolute;margin-left:304.8pt;margin-top:39.3pt;width:136.3pt;height:20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1C6C11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570A392" wp14:editId="7E94C984">
                <wp:simplePos x="0" y="0"/>
                <wp:positionH relativeFrom="margin">
                  <wp:posOffset>1998980</wp:posOffset>
                </wp:positionH>
                <wp:positionV relativeFrom="margin">
                  <wp:posOffset>510540</wp:posOffset>
                </wp:positionV>
                <wp:extent cx="1731010" cy="2627630"/>
                <wp:effectExtent l="19050" t="19050" r="21590" b="20320"/>
                <wp:wrapNone/>
                <wp:docPr id="1652013435" name="Rectangle: Rounded Corners 1" descr="A white rectangle with a red outline and rounded cornersIn the sentre of the rectangle is the word Diamon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26276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D5210" id="Rectangle: Rounded Corners 1" o:spid="_x0000_s1026" alt="A white rectangle with a red outline and rounded cornersIn the sentre of the rectangle is the word Diamond." style="position:absolute;margin-left:157.4pt;margin-top:40.2pt;width:136.3pt;height:20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7402E9" w14:paraId="40CBA26B" w14:textId="77777777" w:rsidTr="00595090">
        <w:trPr>
          <w:cantSplit/>
          <w:trHeight w:val="4310"/>
        </w:trPr>
        <w:tc>
          <w:tcPr>
            <w:tcW w:w="2995" w:type="dxa"/>
            <w:textDirection w:val="tbRl"/>
            <w:vAlign w:val="center"/>
          </w:tcPr>
          <w:p w14:paraId="2F5A56E0" w14:textId="6752A00A" w:rsidR="007402E9" w:rsidRPr="00256FD1" w:rsidRDefault="005E191E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Chlorine</w:t>
            </w:r>
          </w:p>
        </w:tc>
        <w:tc>
          <w:tcPr>
            <w:tcW w:w="2995" w:type="dxa"/>
            <w:textDirection w:val="tbRl"/>
            <w:vAlign w:val="center"/>
          </w:tcPr>
          <w:p w14:paraId="37C38972" w14:textId="67060C27" w:rsidR="007402E9" w:rsidRPr="00256FD1" w:rsidRDefault="005E191E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Diamond</w:t>
            </w:r>
          </w:p>
        </w:tc>
        <w:tc>
          <w:tcPr>
            <w:tcW w:w="2995" w:type="dxa"/>
            <w:textDirection w:val="tbRl"/>
            <w:vAlign w:val="center"/>
          </w:tcPr>
          <w:p w14:paraId="637CAB7C" w14:textId="691006F4" w:rsidR="007402E9" w:rsidRPr="00256FD1" w:rsidRDefault="005E191E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Graphite</w:t>
            </w:r>
          </w:p>
        </w:tc>
      </w:tr>
      <w:tr w:rsidR="007402E9" w14:paraId="7A9FFD20" w14:textId="77777777" w:rsidTr="00595090">
        <w:trPr>
          <w:cantSplit/>
          <w:trHeight w:val="4310"/>
        </w:trPr>
        <w:tc>
          <w:tcPr>
            <w:tcW w:w="2995" w:type="dxa"/>
            <w:textDirection w:val="tbRl"/>
            <w:vAlign w:val="center"/>
          </w:tcPr>
          <w:p w14:paraId="5F22ABB3" w14:textId="0D3B5230" w:rsidR="007402E9" w:rsidRPr="00256FD1" w:rsidRDefault="005E191E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Sodium</w:t>
            </w:r>
          </w:p>
        </w:tc>
        <w:tc>
          <w:tcPr>
            <w:tcW w:w="2995" w:type="dxa"/>
            <w:textDirection w:val="tbRl"/>
            <w:vAlign w:val="center"/>
          </w:tcPr>
          <w:p w14:paraId="5021E125" w14:textId="728BE5D9" w:rsidR="007402E9" w:rsidRPr="00256FD1" w:rsidRDefault="005E191E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Magnesium oxide</w:t>
            </w:r>
          </w:p>
        </w:tc>
        <w:tc>
          <w:tcPr>
            <w:tcW w:w="2995" w:type="dxa"/>
            <w:textDirection w:val="tbRl"/>
            <w:vAlign w:val="center"/>
          </w:tcPr>
          <w:p w14:paraId="3EC73098" w14:textId="7DEEABBE" w:rsidR="007402E9" w:rsidRPr="00256FD1" w:rsidRDefault="00F514F7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Methane</w:t>
            </w:r>
          </w:p>
        </w:tc>
      </w:tr>
      <w:tr w:rsidR="007402E9" w14:paraId="521F7CCA" w14:textId="77777777" w:rsidTr="00595090">
        <w:trPr>
          <w:cantSplit/>
          <w:trHeight w:val="4310"/>
        </w:trPr>
        <w:tc>
          <w:tcPr>
            <w:tcW w:w="2995" w:type="dxa"/>
            <w:textDirection w:val="tbRl"/>
            <w:vAlign w:val="center"/>
          </w:tcPr>
          <w:p w14:paraId="66BEA085" w14:textId="6A04D2EA" w:rsidR="007402E9" w:rsidRPr="00256FD1" w:rsidRDefault="00F514F7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Sodium chloride</w:t>
            </w:r>
          </w:p>
        </w:tc>
        <w:tc>
          <w:tcPr>
            <w:tcW w:w="2995" w:type="dxa"/>
            <w:textDirection w:val="tbRl"/>
            <w:vAlign w:val="center"/>
          </w:tcPr>
          <w:p w14:paraId="3A20FDBC" w14:textId="0D4943A5" w:rsidR="007402E9" w:rsidRPr="00256FD1" w:rsidRDefault="00F514F7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Water</w:t>
            </w:r>
          </w:p>
        </w:tc>
        <w:tc>
          <w:tcPr>
            <w:tcW w:w="2995" w:type="dxa"/>
            <w:textDirection w:val="tbRl"/>
            <w:vAlign w:val="center"/>
          </w:tcPr>
          <w:p w14:paraId="1EB2F2F6" w14:textId="08F3BB47" w:rsidR="007402E9" w:rsidRPr="00256FD1" w:rsidRDefault="00F514F7" w:rsidP="003541C6">
            <w:pPr>
              <w:spacing w:after="160" w:line="259" w:lineRule="auto"/>
              <w:ind w:right="113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</w:pPr>
            <w:r w:rsidRPr="00256FD1">
              <w:rPr>
                <w:rFonts w:ascii="Century Gothic" w:hAnsi="Century Gothic"/>
                <w:b/>
                <w:bCs/>
                <w:color w:val="C8102E"/>
                <w:sz w:val="36"/>
                <w:szCs w:val="36"/>
                <w:lang w:eastAsia="en-GB"/>
              </w:rPr>
              <w:t>Aluminium</w:t>
            </w:r>
          </w:p>
        </w:tc>
      </w:tr>
    </w:tbl>
    <w:p w14:paraId="1911690A" w14:textId="43C9D222" w:rsidR="00694A01" w:rsidRDefault="00694A01" w:rsidP="00694A01">
      <w:pPr>
        <w:pStyle w:val="RSCH1"/>
        <w:rPr>
          <w:lang w:eastAsia="en-GB"/>
        </w:rPr>
      </w:pPr>
      <w:r>
        <w:rPr>
          <w:lang w:eastAsia="en-GB"/>
        </w:rPr>
        <w:lastRenderedPageBreak/>
        <w:t>Bonding bingo cards</w:t>
      </w:r>
    </w:p>
    <w:tbl>
      <w:tblPr>
        <w:tblStyle w:val="TableGrid"/>
        <w:tblW w:w="9309" w:type="dxa"/>
        <w:tblLayout w:type="fixed"/>
        <w:tblLook w:val="04A0" w:firstRow="1" w:lastRow="0" w:firstColumn="1" w:lastColumn="0" w:noHBand="0" w:noVBand="1"/>
      </w:tblPr>
      <w:tblGrid>
        <w:gridCol w:w="3103"/>
        <w:gridCol w:w="3103"/>
        <w:gridCol w:w="3103"/>
      </w:tblGrid>
      <w:tr w:rsidR="00A377F5" w14:paraId="3AE3553D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3CCD331A" w14:textId="1B91E40A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Chlorine</w:t>
            </w:r>
          </w:p>
        </w:tc>
        <w:tc>
          <w:tcPr>
            <w:tcW w:w="3103" w:type="dxa"/>
            <w:vAlign w:val="center"/>
          </w:tcPr>
          <w:p w14:paraId="272E4131" w14:textId="199A6D6B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Diamond</w:t>
            </w:r>
          </w:p>
        </w:tc>
        <w:tc>
          <w:tcPr>
            <w:tcW w:w="3103" w:type="dxa"/>
            <w:vAlign w:val="center"/>
          </w:tcPr>
          <w:p w14:paraId="3487B8FD" w14:textId="189E65F1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Graphite</w:t>
            </w:r>
          </w:p>
        </w:tc>
      </w:tr>
      <w:tr w:rsidR="00A377F5" w14:paraId="6B268614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3E49DA34" w14:textId="617B709A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Magnesium oxide</w:t>
            </w:r>
          </w:p>
        </w:tc>
        <w:tc>
          <w:tcPr>
            <w:tcW w:w="3103" w:type="dxa"/>
            <w:vAlign w:val="center"/>
          </w:tcPr>
          <w:p w14:paraId="3244DCF3" w14:textId="4FF84CEC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Methane</w:t>
            </w:r>
          </w:p>
        </w:tc>
        <w:tc>
          <w:tcPr>
            <w:tcW w:w="3103" w:type="dxa"/>
            <w:vAlign w:val="center"/>
          </w:tcPr>
          <w:p w14:paraId="16DD2AE0" w14:textId="36CA762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Sodium chloride</w:t>
            </w:r>
          </w:p>
        </w:tc>
      </w:tr>
      <w:tr w:rsidR="00A377F5" w14:paraId="6088F30A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195207AB" w14:textId="4FCEBF93" w:rsidR="00A377F5" w:rsidRPr="00A75132" w:rsidRDefault="00A377F5" w:rsidP="00D63412">
            <w:pPr>
              <w:pStyle w:val="RSCH1"/>
              <w:spacing w:after="100" w:afterAutospacing="1"/>
              <w:ind w:left="34" w:hanging="34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Aluminium</w:t>
            </w:r>
          </w:p>
        </w:tc>
        <w:tc>
          <w:tcPr>
            <w:tcW w:w="3103" w:type="dxa"/>
            <w:vAlign w:val="center"/>
          </w:tcPr>
          <w:p w14:paraId="7AFCE6FC" w14:textId="3FB29D23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Water</w:t>
            </w:r>
          </w:p>
        </w:tc>
        <w:tc>
          <w:tcPr>
            <w:tcW w:w="3103" w:type="dxa"/>
            <w:vAlign w:val="center"/>
          </w:tcPr>
          <w:p w14:paraId="533656C5" w14:textId="57CCAE6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Sodium</w:t>
            </w:r>
          </w:p>
        </w:tc>
      </w:tr>
    </w:tbl>
    <w:p w14:paraId="6B2AA714" w14:textId="77777777" w:rsidR="00A75132" w:rsidRDefault="00A75132" w:rsidP="00694A01">
      <w:pPr>
        <w:pStyle w:val="RSCH1"/>
        <w:rPr>
          <w:lang w:eastAsia="en-GB"/>
        </w:rPr>
      </w:pPr>
    </w:p>
    <w:tbl>
      <w:tblPr>
        <w:tblStyle w:val="TableGrid"/>
        <w:tblW w:w="9309" w:type="dxa"/>
        <w:tblLayout w:type="fixed"/>
        <w:tblLook w:val="04A0" w:firstRow="1" w:lastRow="0" w:firstColumn="1" w:lastColumn="0" w:noHBand="0" w:noVBand="1"/>
      </w:tblPr>
      <w:tblGrid>
        <w:gridCol w:w="3103"/>
        <w:gridCol w:w="3103"/>
        <w:gridCol w:w="3103"/>
      </w:tblGrid>
      <w:tr w:rsidR="00A377F5" w14:paraId="3403A98E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28A0DD30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Chlorine</w:t>
            </w:r>
          </w:p>
        </w:tc>
        <w:tc>
          <w:tcPr>
            <w:tcW w:w="3103" w:type="dxa"/>
            <w:vAlign w:val="center"/>
          </w:tcPr>
          <w:p w14:paraId="3E5230B0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Diamond</w:t>
            </w:r>
          </w:p>
        </w:tc>
        <w:tc>
          <w:tcPr>
            <w:tcW w:w="3103" w:type="dxa"/>
            <w:vAlign w:val="center"/>
          </w:tcPr>
          <w:p w14:paraId="722296E4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Graphite</w:t>
            </w:r>
          </w:p>
        </w:tc>
      </w:tr>
      <w:tr w:rsidR="00A377F5" w14:paraId="2A520A38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0B8C88D4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Magnesium oxide</w:t>
            </w:r>
          </w:p>
        </w:tc>
        <w:tc>
          <w:tcPr>
            <w:tcW w:w="3103" w:type="dxa"/>
            <w:vAlign w:val="center"/>
          </w:tcPr>
          <w:p w14:paraId="2969D122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Methane</w:t>
            </w:r>
          </w:p>
        </w:tc>
        <w:tc>
          <w:tcPr>
            <w:tcW w:w="3103" w:type="dxa"/>
            <w:vAlign w:val="center"/>
          </w:tcPr>
          <w:p w14:paraId="5B88CDF5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Sodium chloride</w:t>
            </w:r>
          </w:p>
        </w:tc>
      </w:tr>
      <w:tr w:rsidR="00A377F5" w14:paraId="376874E3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285ED47F" w14:textId="77777777" w:rsidR="00A377F5" w:rsidRPr="00A75132" w:rsidRDefault="00A377F5" w:rsidP="00D63412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Aluminium</w:t>
            </w:r>
          </w:p>
        </w:tc>
        <w:tc>
          <w:tcPr>
            <w:tcW w:w="3103" w:type="dxa"/>
            <w:vAlign w:val="center"/>
          </w:tcPr>
          <w:p w14:paraId="590AD0EB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Water</w:t>
            </w:r>
          </w:p>
        </w:tc>
        <w:tc>
          <w:tcPr>
            <w:tcW w:w="3103" w:type="dxa"/>
            <w:vAlign w:val="center"/>
          </w:tcPr>
          <w:p w14:paraId="0EFDBDD6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Sodium</w:t>
            </w:r>
          </w:p>
        </w:tc>
      </w:tr>
    </w:tbl>
    <w:p w14:paraId="4BCD9383" w14:textId="77777777" w:rsidR="00A377F5" w:rsidRDefault="00A377F5" w:rsidP="00694A01">
      <w:pPr>
        <w:pStyle w:val="RSCH1"/>
        <w:rPr>
          <w:lang w:eastAsia="en-GB"/>
        </w:rPr>
      </w:pPr>
    </w:p>
    <w:tbl>
      <w:tblPr>
        <w:tblStyle w:val="TableGrid"/>
        <w:tblW w:w="9309" w:type="dxa"/>
        <w:tblLayout w:type="fixed"/>
        <w:tblLook w:val="04A0" w:firstRow="1" w:lastRow="0" w:firstColumn="1" w:lastColumn="0" w:noHBand="0" w:noVBand="1"/>
      </w:tblPr>
      <w:tblGrid>
        <w:gridCol w:w="3103"/>
        <w:gridCol w:w="3103"/>
        <w:gridCol w:w="3103"/>
      </w:tblGrid>
      <w:tr w:rsidR="00A377F5" w14:paraId="705DC289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0F7EDAA5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Chlorine</w:t>
            </w:r>
          </w:p>
        </w:tc>
        <w:tc>
          <w:tcPr>
            <w:tcW w:w="3103" w:type="dxa"/>
            <w:vAlign w:val="center"/>
          </w:tcPr>
          <w:p w14:paraId="10969A2D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Diamond</w:t>
            </w:r>
          </w:p>
        </w:tc>
        <w:tc>
          <w:tcPr>
            <w:tcW w:w="3103" w:type="dxa"/>
            <w:vAlign w:val="center"/>
          </w:tcPr>
          <w:p w14:paraId="7CA56698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Graphite</w:t>
            </w:r>
          </w:p>
        </w:tc>
      </w:tr>
      <w:tr w:rsidR="00A377F5" w14:paraId="0C8CB8FB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57FD0292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Magnesium oxide</w:t>
            </w:r>
          </w:p>
        </w:tc>
        <w:tc>
          <w:tcPr>
            <w:tcW w:w="3103" w:type="dxa"/>
            <w:vAlign w:val="center"/>
          </w:tcPr>
          <w:p w14:paraId="20587E2C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Methane</w:t>
            </w:r>
          </w:p>
        </w:tc>
        <w:tc>
          <w:tcPr>
            <w:tcW w:w="3103" w:type="dxa"/>
            <w:vAlign w:val="center"/>
          </w:tcPr>
          <w:p w14:paraId="7DED1D5F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 w:rsidRPr="00A75132">
              <w:rPr>
                <w:sz w:val="28"/>
                <w:szCs w:val="28"/>
                <w:lang w:eastAsia="en-GB"/>
              </w:rPr>
              <w:t>Sodium chloride</w:t>
            </w:r>
          </w:p>
        </w:tc>
      </w:tr>
      <w:tr w:rsidR="00A377F5" w14:paraId="59ABA5A6" w14:textId="77777777" w:rsidTr="00F01D2B">
        <w:trPr>
          <w:trHeight w:val="1200"/>
        </w:trPr>
        <w:tc>
          <w:tcPr>
            <w:tcW w:w="3103" w:type="dxa"/>
            <w:vAlign w:val="center"/>
          </w:tcPr>
          <w:p w14:paraId="0DA12537" w14:textId="77777777" w:rsidR="00A377F5" w:rsidRPr="00A75132" w:rsidRDefault="00A377F5" w:rsidP="00D63412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Aluminium</w:t>
            </w:r>
          </w:p>
        </w:tc>
        <w:tc>
          <w:tcPr>
            <w:tcW w:w="3103" w:type="dxa"/>
            <w:vAlign w:val="center"/>
          </w:tcPr>
          <w:p w14:paraId="7A1D7303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Water</w:t>
            </w:r>
          </w:p>
        </w:tc>
        <w:tc>
          <w:tcPr>
            <w:tcW w:w="3103" w:type="dxa"/>
            <w:vAlign w:val="center"/>
          </w:tcPr>
          <w:p w14:paraId="56D23798" w14:textId="77777777" w:rsidR="00A377F5" w:rsidRPr="00A75132" w:rsidRDefault="00A377F5" w:rsidP="00F01D2B">
            <w:pPr>
              <w:pStyle w:val="RSCH1"/>
              <w:spacing w:after="100" w:afterAutospacing="1"/>
              <w:ind w:left="0" w:firstLine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Sodium</w:t>
            </w:r>
          </w:p>
        </w:tc>
      </w:tr>
    </w:tbl>
    <w:p w14:paraId="625C7199" w14:textId="77777777" w:rsidR="00A377F5" w:rsidRDefault="00A377F5" w:rsidP="00694A01">
      <w:pPr>
        <w:pStyle w:val="RSCH1"/>
        <w:rPr>
          <w:lang w:eastAsia="en-GB"/>
        </w:rPr>
      </w:pPr>
    </w:p>
    <w:sectPr w:rsidR="00A377F5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0603" w14:textId="77777777" w:rsidR="00B1702A" w:rsidRDefault="00B1702A" w:rsidP="008A1B0B">
      <w:pPr>
        <w:spacing w:after="0" w:line="240" w:lineRule="auto"/>
      </w:pPr>
      <w:r>
        <w:separator/>
      </w:r>
    </w:p>
  </w:endnote>
  <w:endnote w:type="continuationSeparator" w:id="0">
    <w:p w14:paraId="2743C7ED" w14:textId="77777777" w:rsidR="00B1702A" w:rsidRDefault="00B1702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8942D3B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B6E2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68C2" w14:textId="77777777" w:rsidR="00B1702A" w:rsidRDefault="00B1702A" w:rsidP="008A1B0B">
      <w:pPr>
        <w:spacing w:after="0" w:line="240" w:lineRule="auto"/>
      </w:pPr>
      <w:r>
        <w:separator/>
      </w:r>
    </w:p>
  </w:footnote>
  <w:footnote w:type="continuationSeparator" w:id="0">
    <w:p w14:paraId="3491B24D" w14:textId="77777777" w:rsidR="00B1702A" w:rsidRDefault="00B1702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F3A1427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78F71CA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16171670" name="Picture 7161716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71670" name="Picture 7161716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B122B93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648466104" name="Picture 6484661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66104" name="Picture 6484661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D47">
      <w:rPr>
        <w:rFonts w:ascii="Century Gothic" w:hAnsi="Century Gothic"/>
        <w:b/>
        <w:bCs/>
        <w:color w:val="C8102E"/>
        <w:sz w:val="30"/>
        <w:szCs w:val="30"/>
      </w:rPr>
      <w:t>Ass</w:t>
    </w:r>
    <w:r w:rsidR="00AB639C" w:rsidRPr="00AB639C">
      <w:rPr>
        <w:rFonts w:ascii="Century Gothic" w:hAnsi="Century Gothic"/>
        <w:b/>
        <w:bCs/>
        <w:color w:val="C8102E"/>
        <w:sz w:val="30"/>
        <w:szCs w:val="30"/>
      </w:rPr>
      <w:t>e</w:t>
    </w:r>
    <w:r w:rsidR="005B4D47">
      <w:rPr>
        <w:rFonts w:ascii="Century Gothic" w:hAnsi="Century Gothic"/>
        <w:b/>
        <w:bCs/>
        <w:color w:val="C8102E"/>
        <w:sz w:val="30"/>
        <w:szCs w:val="30"/>
      </w:rPr>
      <w:t>ssment for learning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0CB0C0A7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64270D" w:rsidRPr="0064270D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rsc.li/3lLvZ67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8FF"/>
    <w:multiLevelType w:val="hybridMultilevel"/>
    <w:tmpl w:val="598CE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E91"/>
    <w:multiLevelType w:val="hybridMultilevel"/>
    <w:tmpl w:val="8034AB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B563B3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i w:val="0"/>
        <w:color w:val="C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77F8F"/>
    <w:multiLevelType w:val="hybridMultilevel"/>
    <w:tmpl w:val="6AC81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647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0B8D"/>
    <w:multiLevelType w:val="hybridMultilevel"/>
    <w:tmpl w:val="A940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E288F8BC"/>
    <w:lvl w:ilvl="0" w:tplc="A9E415DA">
      <w:start w:val="1"/>
      <w:numFmt w:val="decimal"/>
      <w:pStyle w:val="RSCnumberedlist"/>
      <w:lvlText w:val="%1."/>
      <w:lvlJc w:val="left"/>
      <w:pPr>
        <w:ind w:left="502" w:hanging="360"/>
      </w:pPr>
      <w:rPr>
        <w:rFonts w:ascii="Century Gothic" w:hAnsi="Century Gothic" w:hint="default"/>
        <w:b/>
        <w:i w:val="0"/>
        <w:iCs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F434D92"/>
    <w:multiLevelType w:val="hybridMultilevel"/>
    <w:tmpl w:val="108E7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E0742"/>
    <w:multiLevelType w:val="hybridMultilevel"/>
    <w:tmpl w:val="3B689068"/>
    <w:lvl w:ilvl="0" w:tplc="704EE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61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01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CF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A6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42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44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6B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EC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C02CF2"/>
    <w:multiLevelType w:val="hybridMultilevel"/>
    <w:tmpl w:val="F5BA9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956BBA"/>
    <w:multiLevelType w:val="hybridMultilevel"/>
    <w:tmpl w:val="787221D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C2FF1"/>
    <w:multiLevelType w:val="hybridMultilevel"/>
    <w:tmpl w:val="FCD2C436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i w:val="0"/>
        <w:iCs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2395469">
    <w:abstractNumId w:val="21"/>
  </w:num>
  <w:num w:numId="2" w16cid:durableId="1028483081">
    <w:abstractNumId w:val="14"/>
  </w:num>
  <w:num w:numId="3" w16cid:durableId="498425709">
    <w:abstractNumId w:val="9"/>
  </w:num>
  <w:num w:numId="4" w16cid:durableId="1858107951">
    <w:abstractNumId w:val="10"/>
  </w:num>
  <w:num w:numId="5" w16cid:durableId="461963885">
    <w:abstractNumId w:val="19"/>
  </w:num>
  <w:num w:numId="6" w16cid:durableId="817766398">
    <w:abstractNumId w:val="20"/>
  </w:num>
  <w:num w:numId="7" w16cid:durableId="790979940">
    <w:abstractNumId w:val="3"/>
  </w:num>
  <w:num w:numId="8" w16cid:durableId="2054235528">
    <w:abstractNumId w:val="8"/>
  </w:num>
  <w:num w:numId="9" w16cid:durableId="1990549414">
    <w:abstractNumId w:val="6"/>
  </w:num>
  <w:num w:numId="10" w16cid:durableId="1460881753">
    <w:abstractNumId w:val="5"/>
  </w:num>
  <w:num w:numId="11" w16cid:durableId="1707487310">
    <w:abstractNumId w:val="15"/>
  </w:num>
  <w:num w:numId="12" w16cid:durableId="392628055">
    <w:abstractNumId w:val="5"/>
    <w:lvlOverride w:ilvl="0">
      <w:startOverride w:val="1"/>
    </w:lvlOverride>
  </w:num>
  <w:num w:numId="13" w16cid:durableId="1302266216">
    <w:abstractNumId w:val="18"/>
  </w:num>
  <w:num w:numId="14" w16cid:durableId="976372087">
    <w:abstractNumId w:val="17"/>
  </w:num>
  <w:num w:numId="15" w16cid:durableId="1802646080">
    <w:abstractNumId w:val="12"/>
  </w:num>
  <w:num w:numId="16" w16cid:durableId="608589520">
    <w:abstractNumId w:val="6"/>
    <w:lvlOverride w:ilvl="0">
      <w:startOverride w:val="1"/>
    </w:lvlOverride>
  </w:num>
  <w:num w:numId="17" w16cid:durableId="1743522365">
    <w:abstractNumId w:val="22"/>
  </w:num>
  <w:num w:numId="18" w16cid:durableId="2137213637">
    <w:abstractNumId w:val="16"/>
  </w:num>
  <w:num w:numId="19" w16cid:durableId="910580658">
    <w:abstractNumId w:val="7"/>
  </w:num>
  <w:num w:numId="20" w16cid:durableId="967054189">
    <w:abstractNumId w:val="13"/>
  </w:num>
  <w:num w:numId="21" w16cid:durableId="59135185">
    <w:abstractNumId w:val="5"/>
    <w:lvlOverride w:ilvl="0">
      <w:startOverride w:val="1"/>
    </w:lvlOverride>
  </w:num>
  <w:num w:numId="22" w16cid:durableId="1380744597">
    <w:abstractNumId w:val="0"/>
  </w:num>
  <w:num w:numId="23" w16cid:durableId="1824538619">
    <w:abstractNumId w:val="2"/>
  </w:num>
  <w:num w:numId="24" w16cid:durableId="1130782899">
    <w:abstractNumId w:val="24"/>
  </w:num>
  <w:num w:numId="25" w16cid:durableId="2071612872">
    <w:abstractNumId w:val="23"/>
  </w:num>
  <w:num w:numId="26" w16cid:durableId="338433570">
    <w:abstractNumId w:val="1"/>
  </w:num>
  <w:num w:numId="27" w16cid:durableId="688020352">
    <w:abstractNumId w:val="11"/>
  </w:num>
  <w:num w:numId="28" w16cid:durableId="488446087">
    <w:abstractNumId w:val="4"/>
  </w:num>
  <w:num w:numId="29" w16cid:durableId="177039171">
    <w:abstractNumId w:val="5"/>
    <w:lvlOverride w:ilvl="0">
      <w:startOverride w:val="1"/>
    </w:lvlOverride>
  </w:num>
  <w:num w:numId="30" w16cid:durableId="59594208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5595"/>
    <w:rsid w:val="000055E6"/>
    <w:rsid w:val="000116A9"/>
    <w:rsid w:val="00017749"/>
    <w:rsid w:val="0002508A"/>
    <w:rsid w:val="00030ADB"/>
    <w:rsid w:val="00041A16"/>
    <w:rsid w:val="0005130A"/>
    <w:rsid w:val="00054A77"/>
    <w:rsid w:val="00060690"/>
    <w:rsid w:val="0006668E"/>
    <w:rsid w:val="00066F8D"/>
    <w:rsid w:val="0006732D"/>
    <w:rsid w:val="0007588D"/>
    <w:rsid w:val="000866AC"/>
    <w:rsid w:val="00092315"/>
    <w:rsid w:val="00092796"/>
    <w:rsid w:val="000A31FD"/>
    <w:rsid w:val="000A391D"/>
    <w:rsid w:val="000A6146"/>
    <w:rsid w:val="000A768F"/>
    <w:rsid w:val="000B02DE"/>
    <w:rsid w:val="000B0FE6"/>
    <w:rsid w:val="000B34C8"/>
    <w:rsid w:val="000C0325"/>
    <w:rsid w:val="000C3466"/>
    <w:rsid w:val="000C36B9"/>
    <w:rsid w:val="000D5164"/>
    <w:rsid w:val="000D6007"/>
    <w:rsid w:val="000E4F52"/>
    <w:rsid w:val="000E5F58"/>
    <w:rsid w:val="000E7D13"/>
    <w:rsid w:val="001201B6"/>
    <w:rsid w:val="00134BEC"/>
    <w:rsid w:val="001426D6"/>
    <w:rsid w:val="00157C88"/>
    <w:rsid w:val="0019543F"/>
    <w:rsid w:val="0019796A"/>
    <w:rsid w:val="001B2DDF"/>
    <w:rsid w:val="001B5333"/>
    <w:rsid w:val="001C2B89"/>
    <w:rsid w:val="001C6C11"/>
    <w:rsid w:val="001F5187"/>
    <w:rsid w:val="001F5FC7"/>
    <w:rsid w:val="0020040C"/>
    <w:rsid w:val="00224D0C"/>
    <w:rsid w:val="00231C1C"/>
    <w:rsid w:val="00232F64"/>
    <w:rsid w:val="0023536A"/>
    <w:rsid w:val="00235DAE"/>
    <w:rsid w:val="002407F2"/>
    <w:rsid w:val="00245177"/>
    <w:rsid w:val="00256FD1"/>
    <w:rsid w:val="00284AD7"/>
    <w:rsid w:val="00290130"/>
    <w:rsid w:val="0029318A"/>
    <w:rsid w:val="002A5FC9"/>
    <w:rsid w:val="002A77FF"/>
    <w:rsid w:val="002C2223"/>
    <w:rsid w:val="002D34BA"/>
    <w:rsid w:val="002E47CA"/>
    <w:rsid w:val="002F077D"/>
    <w:rsid w:val="003059AB"/>
    <w:rsid w:val="00310FD3"/>
    <w:rsid w:val="0031309C"/>
    <w:rsid w:val="0032198A"/>
    <w:rsid w:val="00321B3F"/>
    <w:rsid w:val="0033483E"/>
    <w:rsid w:val="003356FD"/>
    <w:rsid w:val="00335FE2"/>
    <w:rsid w:val="003450A9"/>
    <w:rsid w:val="0034586D"/>
    <w:rsid w:val="003541C6"/>
    <w:rsid w:val="00362CC1"/>
    <w:rsid w:val="003716B9"/>
    <w:rsid w:val="003766B7"/>
    <w:rsid w:val="003838BE"/>
    <w:rsid w:val="00386483"/>
    <w:rsid w:val="00391BED"/>
    <w:rsid w:val="0039245E"/>
    <w:rsid w:val="003A0121"/>
    <w:rsid w:val="003A6537"/>
    <w:rsid w:val="003C61F6"/>
    <w:rsid w:val="003D0D45"/>
    <w:rsid w:val="003E3624"/>
    <w:rsid w:val="003E5776"/>
    <w:rsid w:val="003E7672"/>
    <w:rsid w:val="003F0D09"/>
    <w:rsid w:val="003F0FC4"/>
    <w:rsid w:val="003F2EF3"/>
    <w:rsid w:val="004047BF"/>
    <w:rsid w:val="00416206"/>
    <w:rsid w:val="0045656C"/>
    <w:rsid w:val="0046374A"/>
    <w:rsid w:val="0046389A"/>
    <w:rsid w:val="00465639"/>
    <w:rsid w:val="00475362"/>
    <w:rsid w:val="00484721"/>
    <w:rsid w:val="00485AB7"/>
    <w:rsid w:val="0049046C"/>
    <w:rsid w:val="00491B93"/>
    <w:rsid w:val="00493181"/>
    <w:rsid w:val="004A322A"/>
    <w:rsid w:val="004A5430"/>
    <w:rsid w:val="004A6C93"/>
    <w:rsid w:val="004D2FF8"/>
    <w:rsid w:val="004D46C0"/>
    <w:rsid w:val="004D7305"/>
    <w:rsid w:val="004E1AB7"/>
    <w:rsid w:val="004F3286"/>
    <w:rsid w:val="004F4AFB"/>
    <w:rsid w:val="004F4B85"/>
    <w:rsid w:val="004F7CCC"/>
    <w:rsid w:val="004F7E1A"/>
    <w:rsid w:val="00511D5F"/>
    <w:rsid w:val="00514F1E"/>
    <w:rsid w:val="00516F80"/>
    <w:rsid w:val="005213F7"/>
    <w:rsid w:val="005233AF"/>
    <w:rsid w:val="00525B8C"/>
    <w:rsid w:val="00537787"/>
    <w:rsid w:val="005379CA"/>
    <w:rsid w:val="00537A7B"/>
    <w:rsid w:val="00542470"/>
    <w:rsid w:val="00560449"/>
    <w:rsid w:val="005820B0"/>
    <w:rsid w:val="00586BA7"/>
    <w:rsid w:val="00595090"/>
    <w:rsid w:val="005B4D47"/>
    <w:rsid w:val="005C4346"/>
    <w:rsid w:val="005E191E"/>
    <w:rsid w:val="005F0459"/>
    <w:rsid w:val="00611AC8"/>
    <w:rsid w:val="00617680"/>
    <w:rsid w:val="00625EE2"/>
    <w:rsid w:val="0063308B"/>
    <w:rsid w:val="006406BC"/>
    <w:rsid w:val="00641F3F"/>
    <w:rsid w:val="0064235B"/>
    <w:rsid w:val="0064270D"/>
    <w:rsid w:val="0065082E"/>
    <w:rsid w:val="00652AE4"/>
    <w:rsid w:val="00655AA3"/>
    <w:rsid w:val="00665956"/>
    <w:rsid w:val="006820BE"/>
    <w:rsid w:val="00694A01"/>
    <w:rsid w:val="006A201D"/>
    <w:rsid w:val="006A6891"/>
    <w:rsid w:val="006C2590"/>
    <w:rsid w:val="006C7B0F"/>
    <w:rsid w:val="006D790E"/>
    <w:rsid w:val="006F20FC"/>
    <w:rsid w:val="00701B7E"/>
    <w:rsid w:val="007042E5"/>
    <w:rsid w:val="007402E9"/>
    <w:rsid w:val="00741ECD"/>
    <w:rsid w:val="0074239A"/>
    <w:rsid w:val="007424D7"/>
    <w:rsid w:val="00744307"/>
    <w:rsid w:val="00750B15"/>
    <w:rsid w:val="0075123B"/>
    <w:rsid w:val="007622CF"/>
    <w:rsid w:val="00764810"/>
    <w:rsid w:val="00771E0E"/>
    <w:rsid w:val="00772C81"/>
    <w:rsid w:val="0077790A"/>
    <w:rsid w:val="00781805"/>
    <w:rsid w:val="007859BF"/>
    <w:rsid w:val="007909ED"/>
    <w:rsid w:val="00792401"/>
    <w:rsid w:val="00793A37"/>
    <w:rsid w:val="0079521E"/>
    <w:rsid w:val="00795D7A"/>
    <w:rsid w:val="00797995"/>
    <w:rsid w:val="007A0A7B"/>
    <w:rsid w:val="007A0E2E"/>
    <w:rsid w:val="007A7159"/>
    <w:rsid w:val="007B0C2B"/>
    <w:rsid w:val="007B3641"/>
    <w:rsid w:val="007C3D36"/>
    <w:rsid w:val="007D75B7"/>
    <w:rsid w:val="007E3F40"/>
    <w:rsid w:val="007F649E"/>
    <w:rsid w:val="0080546C"/>
    <w:rsid w:val="00807523"/>
    <w:rsid w:val="00813905"/>
    <w:rsid w:val="00815E16"/>
    <w:rsid w:val="00835B9C"/>
    <w:rsid w:val="00841A83"/>
    <w:rsid w:val="008423D4"/>
    <w:rsid w:val="00843DDF"/>
    <w:rsid w:val="00854ADE"/>
    <w:rsid w:val="00864437"/>
    <w:rsid w:val="00864A36"/>
    <w:rsid w:val="008851DE"/>
    <w:rsid w:val="00890CAF"/>
    <w:rsid w:val="0089187A"/>
    <w:rsid w:val="008A1B0B"/>
    <w:rsid w:val="008A66DB"/>
    <w:rsid w:val="008C0669"/>
    <w:rsid w:val="008C4B39"/>
    <w:rsid w:val="008C6A2E"/>
    <w:rsid w:val="008F2B57"/>
    <w:rsid w:val="008F53CD"/>
    <w:rsid w:val="009136FB"/>
    <w:rsid w:val="009333E8"/>
    <w:rsid w:val="00973447"/>
    <w:rsid w:val="00976D75"/>
    <w:rsid w:val="00990F8A"/>
    <w:rsid w:val="009A3093"/>
    <w:rsid w:val="009B30B8"/>
    <w:rsid w:val="009E7CC0"/>
    <w:rsid w:val="00A12CC6"/>
    <w:rsid w:val="00A177A3"/>
    <w:rsid w:val="00A21738"/>
    <w:rsid w:val="00A32C59"/>
    <w:rsid w:val="00A331F8"/>
    <w:rsid w:val="00A34D68"/>
    <w:rsid w:val="00A35333"/>
    <w:rsid w:val="00A377F5"/>
    <w:rsid w:val="00A5348B"/>
    <w:rsid w:val="00A55D0E"/>
    <w:rsid w:val="00A571EB"/>
    <w:rsid w:val="00A5740C"/>
    <w:rsid w:val="00A66348"/>
    <w:rsid w:val="00A70C69"/>
    <w:rsid w:val="00A725C3"/>
    <w:rsid w:val="00A75132"/>
    <w:rsid w:val="00A84218"/>
    <w:rsid w:val="00A8545D"/>
    <w:rsid w:val="00A855BA"/>
    <w:rsid w:val="00A936F0"/>
    <w:rsid w:val="00AB267E"/>
    <w:rsid w:val="00AB420B"/>
    <w:rsid w:val="00AB639C"/>
    <w:rsid w:val="00AC59DD"/>
    <w:rsid w:val="00AC5D4D"/>
    <w:rsid w:val="00AC6C18"/>
    <w:rsid w:val="00AD6648"/>
    <w:rsid w:val="00AE7F2F"/>
    <w:rsid w:val="00AF0738"/>
    <w:rsid w:val="00AF6E73"/>
    <w:rsid w:val="00B07819"/>
    <w:rsid w:val="00B13D16"/>
    <w:rsid w:val="00B16A15"/>
    <w:rsid w:val="00B1702A"/>
    <w:rsid w:val="00B226A7"/>
    <w:rsid w:val="00B32608"/>
    <w:rsid w:val="00B32CF9"/>
    <w:rsid w:val="00B3593E"/>
    <w:rsid w:val="00B37C74"/>
    <w:rsid w:val="00B67A03"/>
    <w:rsid w:val="00B70FCE"/>
    <w:rsid w:val="00B71E66"/>
    <w:rsid w:val="00B721F1"/>
    <w:rsid w:val="00B72400"/>
    <w:rsid w:val="00B91DD3"/>
    <w:rsid w:val="00BA12FE"/>
    <w:rsid w:val="00BA48C4"/>
    <w:rsid w:val="00BA5ACE"/>
    <w:rsid w:val="00BC5741"/>
    <w:rsid w:val="00BD1443"/>
    <w:rsid w:val="00BF39D5"/>
    <w:rsid w:val="00BF4F80"/>
    <w:rsid w:val="00BF6710"/>
    <w:rsid w:val="00BF71CA"/>
    <w:rsid w:val="00C142D4"/>
    <w:rsid w:val="00C157A1"/>
    <w:rsid w:val="00C157E9"/>
    <w:rsid w:val="00C1703F"/>
    <w:rsid w:val="00C315C2"/>
    <w:rsid w:val="00C34AB1"/>
    <w:rsid w:val="00C44400"/>
    <w:rsid w:val="00C6122F"/>
    <w:rsid w:val="00C617BB"/>
    <w:rsid w:val="00C644EC"/>
    <w:rsid w:val="00C80092"/>
    <w:rsid w:val="00C97E78"/>
    <w:rsid w:val="00CD079C"/>
    <w:rsid w:val="00CD5E3C"/>
    <w:rsid w:val="00CE524A"/>
    <w:rsid w:val="00D024A0"/>
    <w:rsid w:val="00D22649"/>
    <w:rsid w:val="00D278E6"/>
    <w:rsid w:val="00D444BA"/>
    <w:rsid w:val="00D47203"/>
    <w:rsid w:val="00D56C1B"/>
    <w:rsid w:val="00D62A21"/>
    <w:rsid w:val="00D63412"/>
    <w:rsid w:val="00D671BA"/>
    <w:rsid w:val="00D720CA"/>
    <w:rsid w:val="00D732BB"/>
    <w:rsid w:val="00D7398F"/>
    <w:rsid w:val="00D7399E"/>
    <w:rsid w:val="00D92EA9"/>
    <w:rsid w:val="00DB6E2B"/>
    <w:rsid w:val="00DE4519"/>
    <w:rsid w:val="00DE4A6F"/>
    <w:rsid w:val="00DF1C5C"/>
    <w:rsid w:val="00DF55DE"/>
    <w:rsid w:val="00DF7F13"/>
    <w:rsid w:val="00E03286"/>
    <w:rsid w:val="00E174ED"/>
    <w:rsid w:val="00E23EAC"/>
    <w:rsid w:val="00E24842"/>
    <w:rsid w:val="00E36D24"/>
    <w:rsid w:val="00E408AC"/>
    <w:rsid w:val="00E461F8"/>
    <w:rsid w:val="00E47CCE"/>
    <w:rsid w:val="00E47D98"/>
    <w:rsid w:val="00E71353"/>
    <w:rsid w:val="00E71491"/>
    <w:rsid w:val="00E8002D"/>
    <w:rsid w:val="00E95051"/>
    <w:rsid w:val="00E958FE"/>
    <w:rsid w:val="00EA0E8B"/>
    <w:rsid w:val="00EA4014"/>
    <w:rsid w:val="00EC3A42"/>
    <w:rsid w:val="00ED0E57"/>
    <w:rsid w:val="00ED698B"/>
    <w:rsid w:val="00EF3FDA"/>
    <w:rsid w:val="00EF7A46"/>
    <w:rsid w:val="00F01D2B"/>
    <w:rsid w:val="00F05AA7"/>
    <w:rsid w:val="00F10B1C"/>
    <w:rsid w:val="00F21B05"/>
    <w:rsid w:val="00F21F83"/>
    <w:rsid w:val="00F514F7"/>
    <w:rsid w:val="00F55FE1"/>
    <w:rsid w:val="00F641AE"/>
    <w:rsid w:val="00F67747"/>
    <w:rsid w:val="00F709FB"/>
    <w:rsid w:val="00F71CF7"/>
    <w:rsid w:val="00F94905"/>
    <w:rsid w:val="00FB1E16"/>
    <w:rsid w:val="00FC2B19"/>
    <w:rsid w:val="00FC4570"/>
    <w:rsid w:val="00FC54F8"/>
    <w:rsid w:val="00FD124C"/>
    <w:rsid w:val="00FD6697"/>
    <w:rsid w:val="00FF382F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7B4606D8-65E8-478C-B08E-F3DC5FE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A377F5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56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565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5656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456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6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C434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91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2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29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4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2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2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9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3lLvZ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44jTX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CF661-726A-4BC0-8A10-40CC89415C0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8E96B70C-A04E-4C32-8902-7701E2F32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BFE0B-D30F-4F81-BBB5-AF61B23F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1162</Words>
  <Characters>6431</Characters>
  <Application>Microsoft Office Word</Application>
  <DocSecurity>0</DocSecurity>
  <Lines>183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 bingo lesson sequence and teacher guidance</vt:lpstr>
    </vt:vector>
  </TitlesOfParts>
  <Manager/>
  <Company>Royal Society Of Chemistry</Company>
  <LinksUpToDate>false</LinksUpToDate>
  <CharactersWithSpaces>7455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bingo lesson sequence and teacher guidance</dc:title>
  <dc:subject/>
  <dc:creator>Royal Society Of Chemistry</dc:creator>
  <cp:keywords>Bonding, ionic, simple covalent, giant covalent, metallic, structure and bonding, properties of matter, atoms and bonds, game, group work, GCSE, revision</cp:keywords>
  <dc:description>From https://rsc.li/3lLvZ67, student instructions and powerpoint also available</dc:description>
  <cp:lastModifiedBy>Kirsty Patterson</cp:lastModifiedBy>
  <cp:revision>130</cp:revision>
  <dcterms:created xsi:type="dcterms:W3CDTF">2025-04-30T21:01:00Z</dcterms:created>
  <dcterms:modified xsi:type="dcterms:W3CDTF">2025-05-06T12:52:00Z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