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CC544" w14:textId="77777777" w:rsidR="00F67F38" w:rsidRPr="00A761FF" w:rsidRDefault="00F67F38" w:rsidP="00F67F38">
      <w:pPr>
        <w:pStyle w:val="Heading1"/>
        <w:rPr>
          <w:color w:val="303A45"/>
        </w:rPr>
      </w:pPr>
      <w:r w:rsidRPr="00F67F38">
        <w:rPr>
          <w:color w:val="303A45"/>
        </w:rPr>
        <w:t>Reactivity series of metals</w:t>
      </w:r>
      <w:r>
        <w:rPr>
          <w:color w:val="303A45"/>
        </w:rPr>
        <w:t>:</w:t>
      </w:r>
      <w:r w:rsidRPr="00514B55">
        <w:rPr>
          <w:color w:val="303A45"/>
        </w:rPr>
        <w:t xml:space="preserve"> </w:t>
      </w:r>
      <w:r w:rsidRPr="00A761FF">
        <w:rPr>
          <w:color w:val="303A45"/>
        </w:rPr>
        <w:t>supporting resources</w:t>
      </w:r>
    </w:p>
    <w:p w14:paraId="4FB89180" w14:textId="77777777" w:rsidR="00F67F38" w:rsidRDefault="00F67F38" w:rsidP="00F67F38">
      <w:pPr>
        <w:pStyle w:val="Heading3"/>
        <w:spacing w:before="0"/>
        <w:rPr>
          <w:color w:val="231F20"/>
        </w:rPr>
      </w:pPr>
    </w:p>
    <w:p w14:paraId="76B2C67F" w14:textId="77777777" w:rsidR="00F67F38" w:rsidRDefault="00F67F38" w:rsidP="00F67F38">
      <w:pPr>
        <w:pStyle w:val="BodyText"/>
        <w:ind w:left="520" w:firstLine="720"/>
      </w:pPr>
      <w:r w:rsidRPr="00A761FF">
        <w:t xml:space="preserve">This resource supports the practical video </w:t>
      </w:r>
      <w:r w:rsidRPr="00F67F38">
        <w:rPr>
          <w:color w:val="303A45"/>
        </w:rPr>
        <w:t>Reactivity series of metals</w:t>
      </w:r>
      <w:r w:rsidRPr="00A761FF">
        <w:t>, available here:</w:t>
      </w:r>
      <w:r>
        <w:t xml:space="preserve"> </w:t>
      </w:r>
      <w:hyperlink r:id="rId7" w:history="1">
        <w:r w:rsidRPr="00F67F38">
          <w:rPr>
            <w:rStyle w:val="Hyperlink"/>
          </w:rPr>
          <w:t>rsc.li/3baSTPO</w:t>
        </w:r>
      </w:hyperlink>
    </w:p>
    <w:p w14:paraId="4375DEA9" w14:textId="77777777" w:rsidR="00F67F38" w:rsidRDefault="00F67F38">
      <w:pPr>
        <w:pStyle w:val="Heading2"/>
        <w:spacing w:before="1"/>
        <w:rPr>
          <w:b/>
          <w:color w:val="303B41"/>
        </w:rPr>
      </w:pPr>
    </w:p>
    <w:p w14:paraId="1BEBE239" w14:textId="77777777" w:rsidR="00953B78" w:rsidRDefault="003B59A9">
      <w:pPr>
        <w:pStyle w:val="Heading2"/>
        <w:spacing w:before="1"/>
        <w:rPr>
          <w:b/>
        </w:rPr>
      </w:pPr>
      <w:r>
        <w:rPr>
          <w:b/>
          <w:color w:val="303B41"/>
        </w:rPr>
        <w:t>Intended outcomes</w:t>
      </w:r>
    </w:p>
    <w:p w14:paraId="43525C9B" w14:textId="242ED215" w:rsidR="00953B78" w:rsidRDefault="003B59A9">
      <w:pPr>
        <w:pStyle w:val="BodyText"/>
        <w:spacing w:before="41" w:line="254" w:lineRule="auto"/>
        <w:ind w:left="1240" w:right="1619"/>
      </w:pPr>
      <w:r>
        <w:rPr>
          <w:color w:val="231F20"/>
        </w:rPr>
        <w:t>It is important that the purpose of each practical is clear from the outset, defining the intended learning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outcomes helps to consolidate this. Outcomes can be categorised as hands on, what learners are going to do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with objects, and minds on, what learners are going to do with ideas to show their understanding. We 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offered some differentiated suggestions for this practical. You may wish to focus on just one or two, or make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amendments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based your learners’ own needs. (Read more at</w:t>
      </w:r>
      <w:r>
        <w:rPr>
          <w:color w:val="231F20"/>
          <w:spacing w:val="-1"/>
        </w:rPr>
        <w:t xml:space="preserve"> </w:t>
      </w:r>
      <w:hyperlink r:id="rId8" w:history="1">
        <w:r w:rsidRPr="00E923FF">
          <w:rPr>
            <w:rStyle w:val="Hyperlink"/>
            <w:u w:color="231F20"/>
          </w:rPr>
          <w:t>rsc.li/2JMvKa5</w:t>
        </w:r>
      </w:hyperlink>
      <w:bookmarkStart w:id="0" w:name="_GoBack"/>
      <w:bookmarkEnd w:id="0"/>
      <w:r>
        <w:rPr>
          <w:color w:val="231F20"/>
        </w:rPr>
        <w:t>.)</w:t>
      </w:r>
    </w:p>
    <w:p w14:paraId="49B76D1E" w14:textId="77777777" w:rsidR="00953B78" w:rsidRDefault="003B59A9">
      <w:pPr>
        <w:pStyle w:val="BodyText"/>
        <w:spacing w:before="114"/>
        <w:ind w:left="1240"/>
      </w:pPr>
      <w:r>
        <w:rPr>
          <w:color w:val="231F20"/>
          <w:spacing w:val="-1"/>
        </w:rPr>
        <w:t>Consider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how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share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outcomes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evaluation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learners,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empowering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them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learning.</w:t>
      </w:r>
    </w:p>
    <w:p w14:paraId="1CE1E454" w14:textId="77777777" w:rsidR="00953B78" w:rsidRDefault="00953B78">
      <w:pPr>
        <w:pStyle w:val="BodyText"/>
        <w:spacing w:before="6"/>
        <w:rPr>
          <w:sz w:val="11"/>
        </w:rPr>
      </w:pPr>
    </w:p>
    <w:tbl>
      <w:tblPr>
        <w:tblW w:w="0" w:type="auto"/>
        <w:tblInd w:w="12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3127"/>
        <w:gridCol w:w="3307"/>
      </w:tblGrid>
      <w:tr w:rsidR="00953B78" w14:paraId="48B71DF3" w14:textId="77777777">
        <w:trPr>
          <w:trHeight w:val="285"/>
        </w:trPr>
        <w:tc>
          <w:tcPr>
            <w:tcW w:w="2051" w:type="dxa"/>
            <w:tcBorders>
              <w:top w:val="single" w:sz="8" w:space="0" w:color="231F20"/>
              <w:bottom w:val="single" w:sz="8" w:space="0" w:color="231F20"/>
            </w:tcBorders>
          </w:tcPr>
          <w:p w14:paraId="2101287C" w14:textId="77777777" w:rsidR="00953B78" w:rsidRDefault="00953B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7" w:type="dxa"/>
            <w:tcBorders>
              <w:top w:val="single" w:sz="8" w:space="0" w:color="231F20"/>
              <w:bottom w:val="single" w:sz="8" w:space="0" w:color="231F20"/>
            </w:tcBorders>
          </w:tcPr>
          <w:p w14:paraId="447AD8D7" w14:textId="77777777" w:rsidR="00953B78" w:rsidRDefault="003B59A9">
            <w:pPr>
              <w:pStyle w:val="TableParagraph"/>
              <w:spacing w:before="4"/>
              <w:ind w:left="109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Hands on</w:t>
            </w:r>
          </w:p>
        </w:tc>
        <w:tc>
          <w:tcPr>
            <w:tcW w:w="3307" w:type="dxa"/>
            <w:tcBorders>
              <w:top w:val="single" w:sz="8" w:space="0" w:color="231F20"/>
              <w:bottom w:val="single" w:sz="8" w:space="0" w:color="231F20"/>
            </w:tcBorders>
          </w:tcPr>
          <w:p w14:paraId="37DD87FF" w14:textId="77777777" w:rsidR="00953B78" w:rsidRDefault="003B59A9">
            <w:pPr>
              <w:pStyle w:val="TableParagraph"/>
              <w:spacing w:before="4"/>
              <w:ind w:left="207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Minds on</w:t>
            </w:r>
          </w:p>
        </w:tc>
      </w:tr>
      <w:tr w:rsidR="00953B78" w14:paraId="23906AE3" w14:textId="77777777">
        <w:trPr>
          <w:trHeight w:val="2671"/>
        </w:trPr>
        <w:tc>
          <w:tcPr>
            <w:tcW w:w="2051" w:type="dxa"/>
            <w:tcBorders>
              <w:top w:val="single" w:sz="8" w:space="0" w:color="231F20"/>
              <w:bottom w:val="single" w:sz="8" w:space="0" w:color="231F20"/>
            </w:tcBorders>
          </w:tcPr>
          <w:p w14:paraId="3404C4BA" w14:textId="77777777" w:rsidR="00953B78" w:rsidRDefault="003B59A9">
            <w:pPr>
              <w:pStyle w:val="TableParagraph"/>
              <w:spacing w:before="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Effective at a lower level</w:t>
            </w:r>
          </w:p>
        </w:tc>
        <w:tc>
          <w:tcPr>
            <w:tcW w:w="3127" w:type="dxa"/>
            <w:tcBorders>
              <w:top w:val="single" w:sz="8" w:space="0" w:color="231F20"/>
              <w:bottom w:val="single" w:sz="8" w:space="0" w:color="231F20"/>
            </w:tcBorders>
          </w:tcPr>
          <w:p w14:paraId="35FBD80E" w14:textId="77777777" w:rsidR="00953B78" w:rsidRDefault="003B59A9">
            <w:pPr>
              <w:pStyle w:val="TableParagraph"/>
              <w:spacing w:before="4"/>
              <w:ind w:left="109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Students correctly:</w:t>
            </w:r>
          </w:p>
          <w:p w14:paraId="199C6BAD" w14:textId="77777777" w:rsidR="00953B78" w:rsidRDefault="003B59A9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  <w:tab w:val="left" w:pos="393"/>
              </w:tabs>
              <w:spacing w:before="71"/>
              <w:rPr>
                <w:sz w:val="18"/>
              </w:rPr>
            </w:pPr>
            <w:r>
              <w:rPr>
                <w:color w:val="231F20"/>
                <w:sz w:val="18"/>
              </w:rPr>
              <w:t>Follow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instructions</w:t>
            </w:r>
          </w:p>
          <w:p w14:paraId="20DB967A" w14:textId="77777777" w:rsidR="00953B78" w:rsidRDefault="003B59A9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  <w:tab w:val="left" w:pos="393"/>
              </w:tabs>
              <w:spacing w:before="70" w:line="254" w:lineRule="auto"/>
              <w:ind w:right="1291"/>
              <w:rPr>
                <w:sz w:val="18"/>
              </w:rPr>
            </w:pPr>
            <w:r>
              <w:rPr>
                <w:color w:val="231F20"/>
                <w:sz w:val="18"/>
              </w:rPr>
              <w:t>Use a spatula and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measuring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cylinder</w:t>
            </w:r>
          </w:p>
          <w:p w14:paraId="23289CDD" w14:textId="77777777" w:rsidR="00953B78" w:rsidRDefault="003B59A9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  <w:tab w:val="left" w:pos="393"/>
              </w:tabs>
              <w:spacing w:before="57" w:line="254" w:lineRule="auto"/>
              <w:ind w:right="876"/>
              <w:rPr>
                <w:sz w:val="18"/>
              </w:rPr>
            </w:pPr>
            <w:r>
              <w:rPr>
                <w:color w:val="231F20"/>
                <w:sz w:val="18"/>
              </w:rPr>
              <w:t>Read a temperature on a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thermometer</w:t>
            </w:r>
          </w:p>
          <w:p w14:paraId="68169C41" w14:textId="77777777" w:rsidR="00953B78" w:rsidRDefault="003B59A9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  <w:tab w:val="left" w:pos="393"/>
              </w:tabs>
              <w:spacing w:before="57"/>
              <w:rPr>
                <w:sz w:val="18"/>
              </w:rPr>
            </w:pPr>
            <w:r>
              <w:rPr>
                <w:color w:val="231F20"/>
                <w:sz w:val="18"/>
              </w:rPr>
              <w:t>Make observations</w:t>
            </w:r>
          </w:p>
        </w:tc>
        <w:tc>
          <w:tcPr>
            <w:tcW w:w="3307" w:type="dxa"/>
            <w:tcBorders>
              <w:top w:val="single" w:sz="8" w:space="0" w:color="231F20"/>
              <w:bottom w:val="single" w:sz="8" w:space="0" w:color="231F20"/>
            </w:tcBorders>
          </w:tcPr>
          <w:p w14:paraId="46755EE0" w14:textId="77777777" w:rsidR="00953B78" w:rsidRDefault="003B59A9">
            <w:pPr>
              <w:pStyle w:val="TableParagraph"/>
              <w:spacing w:before="4"/>
              <w:ind w:left="207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Students can:</w:t>
            </w:r>
          </w:p>
          <w:p w14:paraId="1FC59B7B" w14:textId="77777777" w:rsidR="00953B78" w:rsidRDefault="003B59A9">
            <w:pPr>
              <w:pStyle w:val="TableParagraph"/>
              <w:numPr>
                <w:ilvl w:val="0"/>
                <w:numId w:val="11"/>
              </w:numPr>
              <w:tabs>
                <w:tab w:val="left" w:pos="490"/>
                <w:tab w:val="left" w:pos="491"/>
              </w:tabs>
              <w:spacing w:before="71"/>
              <w:rPr>
                <w:sz w:val="18"/>
              </w:rPr>
            </w:pPr>
            <w:r>
              <w:rPr>
                <w:color w:val="231F20"/>
                <w:sz w:val="18"/>
              </w:rPr>
              <w:t>Record observations in a table</w:t>
            </w:r>
          </w:p>
          <w:p w14:paraId="7AEA8AEE" w14:textId="77777777" w:rsidR="00953B78" w:rsidRDefault="003B59A9">
            <w:pPr>
              <w:pStyle w:val="TableParagraph"/>
              <w:numPr>
                <w:ilvl w:val="0"/>
                <w:numId w:val="11"/>
              </w:numPr>
              <w:tabs>
                <w:tab w:val="left" w:pos="490"/>
                <w:tab w:val="left" w:pos="491"/>
              </w:tabs>
              <w:spacing w:before="70" w:line="254" w:lineRule="auto"/>
              <w:ind w:right="900"/>
              <w:rPr>
                <w:sz w:val="18"/>
              </w:rPr>
            </w:pPr>
            <w:r>
              <w:rPr>
                <w:color w:val="231F20"/>
                <w:sz w:val="18"/>
              </w:rPr>
              <w:t>Write a word equation for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each reaction</w:t>
            </w:r>
          </w:p>
          <w:p w14:paraId="12E0D715" w14:textId="77777777" w:rsidR="00953B78" w:rsidRDefault="003B59A9">
            <w:pPr>
              <w:pStyle w:val="TableParagraph"/>
              <w:numPr>
                <w:ilvl w:val="0"/>
                <w:numId w:val="11"/>
              </w:numPr>
              <w:tabs>
                <w:tab w:val="left" w:pos="491"/>
              </w:tabs>
              <w:spacing w:before="57" w:line="254" w:lineRule="auto"/>
              <w:ind w:right="39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Identify which metal is the most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reactive in acid by observing the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largest temperature rise</w:t>
            </w:r>
          </w:p>
          <w:p w14:paraId="56A7F59A" w14:textId="77777777" w:rsidR="00953B78" w:rsidRDefault="003B59A9">
            <w:pPr>
              <w:pStyle w:val="TableParagraph"/>
              <w:numPr>
                <w:ilvl w:val="0"/>
                <w:numId w:val="11"/>
              </w:numPr>
              <w:tabs>
                <w:tab w:val="left" w:pos="491"/>
              </w:tabs>
              <w:spacing w:before="57" w:line="254" w:lineRule="auto"/>
              <w:ind w:right="489" w:hanging="24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Identify which combinations of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metal and metal salts give</w:t>
            </w:r>
          </w:p>
          <w:p w14:paraId="0485FEE6" w14:textId="77777777" w:rsidR="00953B78" w:rsidRDefault="003B59A9">
            <w:pPr>
              <w:pStyle w:val="TableParagraph"/>
              <w:spacing w:before="1"/>
              <w:ind w:left="49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a reaction</w:t>
            </w:r>
          </w:p>
        </w:tc>
      </w:tr>
      <w:tr w:rsidR="00953B78" w14:paraId="36C786C1" w14:textId="77777777">
        <w:trPr>
          <w:trHeight w:val="1895"/>
        </w:trPr>
        <w:tc>
          <w:tcPr>
            <w:tcW w:w="2051" w:type="dxa"/>
            <w:tcBorders>
              <w:top w:val="single" w:sz="8" w:space="0" w:color="231F20"/>
              <w:bottom w:val="single" w:sz="8" w:space="0" w:color="231F20"/>
            </w:tcBorders>
          </w:tcPr>
          <w:p w14:paraId="76615C2E" w14:textId="77777777" w:rsidR="00953B78" w:rsidRDefault="003B59A9">
            <w:pPr>
              <w:pStyle w:val="TableParagraph"/>
              <w:spacing w:before="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Effective at a higher level</w:t>
            </w:r>
          </w:p>
        </w:tc>
        <w:tc>
          <w:tcPr>
            <w:tcW w:w="3127" w:type="dxa"/>
            <w:tcBorders>
              <w:top w:val="single" w:sz="8" w:space="0" w:color="231F20"/>
              <w:bottom w:val="single" w:sz="8" w:space="0" w:color="231F20"/>
            </w:tcBorders>
          </w:tcPr>
          <w:p w14:paraId="101A4920" w14:textId="77777777" w:rsidR="00953B78" w:rsidRDefault="003B59A9">
            <w:pPr>
              <w:pStyle w:val="TableParagraph"/>
              <w:spacing w:before="4"/>
              <w:ind w:left="109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Students correctly:</w:t>
            </w:r>
          </w:p>
          <w:p w14:paraId="5B740034" w14:textId="77777777" w:rsidR="00953B78" w:rsidRDefault="003B59A9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  <w:tab w:val="left" w:pos="393"/>
              </w:tabs>
              <w:spacing w:before="71" w:line="254" w:lineRule="auto"/>
              <w:ind w:right="423"/>
              <w:rPr>
                <w:sz w:val="18"/>
              </w:rPr>
            </w:pPr>
            <w:r>
              <w:rPr>
                <w:color w:val="231F20"/>
                <w:sz w:val="18"/>
              </w:rPr>
              <w:t>Repeat the experiment with an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unknown metal in acid</w:t>
            </w:r>
          </w:p>
          <w:p w14:paraId="0C38B1D8" w14:textId="77777777" w:rsidR="00953B78" w:rsidRDefault="003B59A9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  <w:tab w:val="left" w:pos="393"/>
              </w:tabs>
              <w:spacing w:before="113" w:line="254" w:lineRule="auto"/>
              <w:ind w:right="205"/>
              <w:rPr>
                <w:sz w:val="18"/>
              </w:rPr>
            </w:pPr>
            <w:r>
              <w:rPr>
                <w:color w:val="231F20"/>
                <w:sz w:val="18"/>
              </w:rPr>
              <w:t>Repeat the experiment with 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unknown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sulfate</w:t>
            </w:r>
          </w:p>
        </w:tc>
        <w:tc>
          <w:tcPr>
            <w:tcW w:w="3307" w:type="dxa"/>
            <w:tcBorders>
              <w:top w:val="single" w:sz="8" w:space="0" w:color="231F20"/>
              <w:bottom w:val="single" w:sz="8" w:space="0" w:color="231F20"/>
            </w:tcBorders>
          </w:tcPr>
          <w:p w14:paraId="760B74F8" w14:textId="77777777" w:rsidR="00953B78" w:rsidRDefault="003B59A9">
            <w:pPr>
              <w:pStyle w:val="TableParagraph"/>
              <w:spacing w:before="4"/>
              <w:ind w:left="207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Students can:</w:t>
            </w:r>
          </w:p>
          <w:p w14:paraId="30935591" w14:textId="77777777" w:rsidR="00953B78" w:rsidRDefault="003B59A9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  <w:tab w:val="left" w:pos="491"/>
              </w:tabs>
              <w:spacing w:before="71" w:line="254" w:lineRule="auto"/>
              <w:ind w:right="829"/>
              <w:rPr>
                <w:sz w:val="18"/>
              </w:rPr>
            </w:pPr>
            <w:r>
              <w:rPr>
                <w:color w:val="231F20"/>
                <w:sz w:val="18"/>
              </w:rPr>
              <w:t>Write a balanced chemical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equation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each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</w:t>
            </w:r>
          </w:p>
          <w:p w14:paraId="1F465EBD" w14:textId="77777777" w:rsidR="00953B78" w:rsidRDefault="003B59A9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  <w:tab w:val="left" w:pos="491"/>
              </w:tabs>
              <w:spacing w:before="57" w:line="254" w:lineRule="auto"/>
              <w:ind w:right="679"/>
              <w:rPr>
                <w:sz w:val="18"/>
              </w:rPr>
            </w:pPr>
            <w:r>
              <w:rPr>
                <w:color w:val="231F20"/>
                <w:sz w:val="18"/>
              </w:rPr>
              <w:t>Explain why there are colour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changes in displacement</w:t>
            </w:r>
          </w:p>
          <w:p w14:paraId="69AD41F0" w14:textId="77777777" w:rsidR="00953B78" w:rsidRDefault="003B59A9">
            <w:pPr>
              <w:pStyle w:val="TableParagraph"/>
              <w:numPr>
                <w:ilvl w:val="0"/>
                <w:numId w:val="9"/>
              </w:numPr>
              <w:tabs>
                <w:tab w:val="left" w:pos="490"/>
                <w:tab w:val="left" w:pos="491"/>
              </w:tabs>
              <w:spacing w:before="57" w:line="254" w:lineRule="auto"/>
              <w:ind w:right="199"/>
              <w:rPr>
                <w:sz w:val="18"/>
              </w:rPr>
            </w:pPr>
            <w:r>
              <w:rPr>
                <w:color w:val="231F20"/>
                <w:sz w:val="18"/>
              </w:rPr>
              <w:t>Design an experiment to work out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reactivity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unknown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metal</w:t>
            </w:r>
          </w:p>
        </w:tc>
      </w:tr>
    </w:tbl>
    <w:p w14:paraId="1F89698A" w14:textId="77777777" w:rsidR="003B59A9" w:rsidRDefault="003B59A9" w:rsidP="00F67F38">
      <w:pPr>
        <w:spacing w:before="162"/>
      </w:pPr>
    </w:p>
    <w:sectPr w:rsidR="003B59A9" w:rsidSect="00F67F38">
      <w:headerReference w:type="default" r:id="rId9"/>
      <w:footerReference w:type="default" r:id="rId10"/>
      <w:pgSz w:w="11910" w:h="16840"/>
      <w:pgMar w:top="1330" w:right="440" w:bottom="700" w:left="460" w:header="0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B45F4" w14:textId="77777777" w:rsidR="00AB2FAD" w:rsidRDefault="00AB2FAD">
      <w:r>
        <w:separator/>
      </w:r>
    </w:p>
  </w:endnote>
  <w:endnote w:type="continuationSeparator" w:id="0">
    <w:p w14:paraId="222768C0" w14:textId="77777777" w:rsidR="00AB2FAD" w:rsidRDefault="00AB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3F46D" w14:textId="77777777" w:rsidR="003B59A9" w:rsidRDefault="00E923FF">
    <w:pPr>
      <w:pStyle w:val="BodyText"/>
      <w:spacing w:line="14" w:lineRule="auto"/>
      <w:rPr>
        <w:sz w:val="20"/>
      </w:rPr>
    </w:pPr>
    <w:r>
      <w:pict w14:anchorId="22A488D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5pt;margin-top:805.95pt;width:122.3pt;height:10.7pt;z-index:-17538048;mso-position-horizontal-relative:page;mso-position-vertical-relative:page" filled="f" stroked="f">
          <v:textbox style="mso-next-textbox:#_x0000_s2051" inset="0,0,0,0">
            <w:txbxContent>
              <w:p w14:paraId="5F88EACC" w14:textId="77777777" w:rsidR="003B59A9" w:rsidRDefault="003B59A9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 2021 Royal Society of Chemistry</w:t>
                </w:r>
              </w:p>
            </w:txbxContent>
          </v:textbox>
          <w10:wrap anchorx="page" anchory="page"/>
        </v:shape>
      </w:pict>
    </w:r>
    <w:r>
      <w:pict w14:anchorId="25E60662">
        <v:shape id="_x0000_s2050" type="#_x0000_t202" style="position:absolute;margin-left:292.3pt;margin-top:805.6pt;width:10.75pt;height:10.7pt;z-index:-17537536;mso-position-horizontal-relative:page;mso-position-vertical-relative:page" filled="f" stroked="f">
          <v:textbox style="mso-next-textbox:#_x0000_s2050" inset="0,0,0,0">
            <w:txbxContent>
              <w:p w14:paraId="5C3CDC8D" w14:textId="77777777" w:rsidR="003B59A9" w:rsidRDefault="00F67F38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1CBBDDB6">
        <v:shape id="_x0000_s2049" type="#_x0000_t202" style="position:absolute;margin-left:393.5pt;margin-top:805.95pt;width:174.45pt;height:10.7pt;z-index:-17537024;mso-position-horizontal-relative:page;mso-position-vertical-relative:page" filled="f" stroked="f">
          <v:textbox style="mso-next-textbox:#_x0000_s2049" inset="0,0,0,0">
            <w:txbxContent>
              <w:p w14:paraId="4D9D0B00" w14:textId="77777777" w:rsidR="003B59A9" w:rsidRDefault="003B59A9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Reactivity series of metals | Supporting resources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26B94" w14:textId="77777777" w:rsidR="00AB2FAD" w:rsidRDefault="00AB2FAD">
      <w:r>
        <w:separator/>
      </w:r>
    </w:p>
  </w:footnote>
  <w:footnote w:type="continuationSeparator" w:id="0">
    <w:p w14:paraId="4AD5CD21" w14:textId="77777777" w:rsidR="00AB2FAD" w:rsidRDefault="00AB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C3CA6" w14:textId="77777777" w:rsidR="00F67F38" w:rsidRDefault="00F67F38">
    <w:pPr>
      <w:pStyle w:val="Header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59264" behindDoc="0" locked="0" layoutInCell="1" allowOverlap="1" wp14:anchorId="531B6340" wp14:editId="5CBB71AE">
          <wp:simplePos x="0" y="0"/>
          <wp:positionH relativeFrom="page">
            <wp:posOffset>19050</wp:posOffset>
          </wp:positionH>
          <wp:positionV relativeFrom="paragraph">
            <wp:posOffset>9525</wp:posOffset>
          </wp:positionV>
          <wp:extent cx="7543800" cy="113665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2869"/>
    <w:multiLevelType w:val="hybridMultilevel"/>
    <w:tmpl w:val="0658D710"/>
    <w:lvl w:ilvl="0" w:tplc="FEF0E31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8AD6A9BA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CCAA4320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7DDCCF40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656684A6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5C021FC2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BAD61E34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06042088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5FACD9F8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1" w15:restartNumberingAfterBreak="0">
    <w:nsid w:val="14FA5D9B"/>
    <w:multiLevelType w:val="hybridMultilevel"/>
    <w:tmpl w:val="AF9EF78E"/>
    <w:lvl w:ilvl="0" w:tplc="BEAC3CAC">
      <w:start w:val="1"/>
      <w:numFmt w:val="decimal"/>
      <w:lvlText w:val="%1."/>
      <w:lvlJc w:val="left"/>
      <w:pPr>
        <w:ind w:left="1704" w:hanging="284"/>
        <w:jc w:val="right"/>
      </w:pPr>
      <w:rPr>
        <w:rFonts w:ascii="Source Sans Pro SemiBold" w:eastAsia="Source Sans Pro SemiBold" w:hAnsi="Source Sans Pro SemiBold" w:cs="Source Sans Pro SemiBold" w:hint="default"/>
        <w:color w:val="231F20"/>
        <w:w w:val="100"/>
        <w:sz w:val="18"/>
        <w:szCs w:val="18"/>
        <w:lang w:val="en-GB" w:eastAsia="en-US" w:bidi="ar-SA"/>
      </w:rPr>
    </w:lvl>
    <w:lvl w:ilvl="1" w:tplc="EDEC1FBC">
      <w:numFmt w:val="bullet"/>
      <w:lvlText w:val="•"/>
      <w:lvlJc w:val="left"/>
      <w:pPr>
        <w:ind w:left="1963" w:hanging="284"/>
      </w:pPr>
      <w:rPr>
        <w:rFonts w:hint="default"/>
        <w:lang w:val="en-GB" w:eastAsia="en-US" w:bidi="ar-SA"/>
      </w:rPr>
    </w:lvl>
    <w:lvl w:ilvl="2" w:tplc="D512C2A8">
      <w:numFmt w:val="bullet"/>
      <w:lvlText w:val="•"/>
      <w:lvlJc w:val="left"/>
      <w:pPr>
        <w:ind w:left="2226" w:hanging="284"/>
      </w:pPr>
      <w:rPr>
        <w:rFonts w:hint="default"/>
        <w:lang w:val="en-GB" w:eastAsia="en-US" w:bidi="ar-SA"/>
      </w:rPr>
    </w:lvl>
    <w:lvl w:ilvl="3" w:tplc="5930E52C">
      <w:numFmt w:val="bullet"/>
      <w:lvlText w:val="•"/>
      <w:lvlJc w:val="left"/>
      <w:pPr>
        <w:ind w:left="2489" w:hanging="284"/>
      </w:pPr>
      <w:rPr>
        <w:rFonts w:hint="default"/>
        <w:lang w:val="en-GB" w:eastAsia="en-US" w:bidi="ar-SA"/>
      </w:rPr>
    </w:lvl>
    <w:lvl w:ilvl="4" w:tplc="54F0F6B4">
      <w:numFmt w:val="bullet"/>
      <w:lvlText w:val="•"/>
      <w:lvlJc w:val="left"/>
      <w:pPr>
        <w:ind w:left="2752" w:hanging="284"/>
      </w:pPr>
      <w:rPr>
        <w:rFonts w:hint="default"/>
        <w:lang w:val="en-GB" w:eastAsia="en-US" w:bidi="ar-SA"/>
      </w:rPr>
    </w:lvl>
    <w:lvl w:ilvl="5" w:tplc="F4366B36">
      <w:numFmt w:val="bullet"/>
      <w:lvlText w:val="•"/>
      <w:lvlJc w:val="left"/>
      <w:pPr>
        <w:ind w:left="3015" w:hanging="284"/>
      </w:pPr>
      <w:rPr>
        <w:rFonts w:hint="default"/>
        <w:lang w:val="en-GB" w:eastAsia="en-US" w:bidi="ar-SA"/>
      </w:rPr>
    </w:lvl>
    <w:lvl w:ilvl="6" w:tplc="6F569F14">
      <w:numFmt w:val="bullet"/>
      <w:lvlText w:val="•"/>
      <w:lvlJc w:val="left"/>
      <w:pPr>
        <w:ind w:left="3278" w:hanging="284"/>
      </w:pPr>
      <w:rPr>
        <w:rFonts w:hint="default"/>
        <w:lang w:val="en-GB" w:eastAsia="en-US" w:bidi="ar-SA"/>
      </w:rPr>
    </w:lvl>
    <w:lvl w:ilvl="7" w:tplc="3E222560">
      <w:numFmt w:val="bullet"/>
      <w:lvlText w:val="•"/>
      <w:lvlJc w:val="left"/>
      <w:pPr>
        <w:ind w:left="3541" w:hanging="284"/>
      </w:pPr>
      <w:rPr>
        <w:rFonts w:hint="default"/>
        <w:lang w:val="en-GB" w:eastAsia="en-US" w:bidi="ar-SA"/>
      </w:rPr>
    </w:lvl>
    <w:lvl w:ilvl="8" w:tplc="28FEEF68">
      <w:numFmt w:val="bullet"/>
      <w:lvlText w:val="•"/>
      <w:lvlJc w:val="left"/>
      <w:pPr>
        <w:ind w:left="3805" w:hanging="284"/>
      </w:pPr>
      <w:rPr>
        <w:rFonts w:hint="default"/>
        <w:lang w:val="en-GB" w:eastAsia="en-US" w:bidi="ar-SA"/>
      </w:rPr>
    </w:lvl>
  </w:abstractNum>
  <w:abstractNum w:abstractNumId="2" w15:restartNumberingAfterBreak="0">
    <w:nsid w:val="15B155A6"/>
    <w:multiLevelType w:val="hybridMultilevel"/>
    <w:tmpl w:val="0C3E24E2"/>
    <w:lvl w:ilvl="0" w:tplc="468A7E52">
      <w:numFmt w:val="bullet"/>
      <w:lvlText w:val="•"/>
      <w:lvlJc w:val="left"/>
      <w:pPr>
        <w:ind w:left="1538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8D6D2B8">
      <w:numFmt w:val="bullet"/>
      <w:lvlText w:val="•"/>
      <w:lvlJc w:val="left"/>
      <w:pPr>
        <w:ind w:left="2486" w:hanging="284"/>
      </w:pPr>
      <w:rPr>
        <w:rFonts w:hint="default"/>
        <w:lang w:val="en-GB" w:eastAsia="en-US" w:bidi="ar-SA"/>
      </w:rPr>
    </w:lvl>
    <w:lvl w:ilvl="2" w:tplc="67CEDD90">
      <w:numFmt w:val="bullet"/>
      <w:lvlText w:val="•"/>
      <w:lvlJc w:val="left"/>
      <w:pPr>
        <w:ind w:left="3433" w:hanging="284"/>
      </w:pPr>
      <w:rPr>
        <w:rFonts w:hint="default"/>
        <w:lang w:val="en-GB" w:eastAsia="en-US" w:bidi="ar-SA"/>
      </w:rPr>
    </w:lvl>
    <w:lvl w:ilvl="3" w:tplc="995259C0">
      <w:numFmt w:val="bullet"/>
      <w:lvlText w:val="•"/>
      <w:lvlJc w:val="left"/>
      <w:pPr>
        <w:ind w:left="4379" w:hanging="284"/>
      </w:pPr>
      <w:rPr>
        <w:rFonts w:hint="default"/>
        <w:lang w:val="en-GB" w:eastAsia="en-US" w:bidi="ar-SA"/>
      </w:rPr>
    </w:lvl>
    <w:lvl w:ilvl="4" w:tplc="B114BDDA">
      <w:numFmt w:val="bullet"/>
      <w:lvlText w:val="•"/>
      <w:lvlJc w:val="left"/>
      <w:pPr>
        <w:ind w:left="5326" w:hanging="284"/>
      </w:pPr>
      <w:rPr>
        <w:rFonts w:hint="default"/>
        <w:lang w:val="en-GB" w:eastAsia="en-US" w:bidi="ar-SA"/>
      </w:rPr>
    </w:lvl>
    <w:lvl w:ilvl="5" w:tplc="DC065886">
      <w:numFmt w:val="bullet"/>
      <w:lvlText w:val="•"/>
      <w:lvlJc w:val="left"/>
      <w:pPr>
        <w:ind w:left="6272" w:hanging="284"/>
      </w:pPr>
      <w:rPr>
        <w:rFonts w:hint="default"/>
        <w:lang w:val="en-GB" w:eastAsia="en-US" w:bidi="ar-SA"/>
      </w:rPr>
    </w:lvl>
    <w:lvl w:ilvl="6" w:tplc="7FD23484">
      <w:numFmt w:val="bullet"/>
      <w:lvlText w:val="•"/>
      <w:lvlJc w:val="left"/>
      <w:pPr>
        <w:ind w:left="7219" w:hanging="284"/>
      </w:pPr>
      <w:rPr>
        <w:rFonts w:hint="default"/>
        <w:lang w:val="en-GB" w:eastAsia="en-US" w:bidi="ar-SA"/>
      </w:rPr>
    </w:lvl>
    <w:lvl w:ilvl="7" w:tplc="032AB07A">
      <w:numFmt w:val="bullet"/>
      <w:lvlText w:val="•"/>
      <w:lvlJc w:val="left"/>
      <w:pPr>
        <w:ind w:left="8165" w:hanging="284"/>
      </w:pPr>
      <w:rPr>
        <w:rFonts w:hint="default"/>
        <w:lang w:val="en-GB" w:eastAsia="en-US" w:bidi="ar-SA"/>
      </w:rPr>
    </w:lvl>
    <w:lvl w:ilvl="8" w:tplc="D250BDD8">
      <w:numFmt w:val="bullet"/>
      <w:lvlText w:val="•"/>
      <w:lvlJc w:val="left"/>
      <w:pPr>
        <w:ind w:left="9112" w:hanging="284"/>
      </w:pPr>
      <w:rPr>
        <w:rFonts w:hint="default"/>
        <w:lang w:val="en-GB" w:eastAsia="en-US" w:bidi="ar-SA"/>
      </w:rPr>
    </w:lvl>
  </w:abstractNum>
  <w:abstractNum w:abstractNumId="3" w15:restartNumberingAfterBreak="0">
    <w:nsid w:val="1E717E67"/>
    <w:multiLevelType w:val="hybridMultilevel"/>
    <w:tmpl w:val="347E2FA2"/>
    <w:lvl w:ilvl="0" w:tplc="B278316A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7C28714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6A500864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66E4C470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92881000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3A3EB43C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DFEE4444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5EBE1F24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00225988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4" w15:restartNumberingAfterBreak="0">
    <w:nsid w:val="33E766BA"/>
    <w:multiLevelType w:val="hybridMultilevel"/>
    <w:tmpl w:val="64322894"/>
    <w:lvl w:ilvl="0" w:tplc="30582AE6">
      <w:numFmt w:val="bullet"/>
      <w:lvlText w:val="•"/>
      <w:lvlJc w:val="left"/>
      <w:pPr>
        <w:ind w:left="1538" w:hanging="284"/>
      </w:pPr>
      <w:rPr>
        <w:rFonts w:ascii="Source Sans Pro SemiBold" w:eastAsia="Source Sans Pro SemiBold" w:hAnsi="Source Sans Pro SemiBold" w:cs="Source Sans Pro SemiBold" w:hint="default"/>
        <w:color w:val="231F20"/>
        <w:w w:val="100"/>
        <w:sz w:val="18"/>
        <w:szCs w:val="18"/>
        <w:lang w:val="en-GB" w:eastAsia="en-US" w:bidi="ar-SA"/>
      </w:rPr>
    </w:lvl>
    <w:lvl w:ilvl="1" w:tplc="27B4A6D0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E7B4825C">
      <w:numFmt w:val="bullet"/>
      <w:lvlText w:val="•"/>
      <w:lvlJc w:val="left"/>
      <w:pPr>
        <w:ind w:left="2733" w:hanging="171"/>
      </w:pPr>
      <w:rPr>
        <w:rFonts w:hint="default"/>
        <w:lang w:val="en-GB" w:eastAsia="en-US" w:bidi="ar-SA"/>
      </w:rPr>
    </w:lvl>
    <w:lvl w:ilvl="3" w:tplc="668C64BE">
      <w:numFmt w:val="bullet"/>
      <w:lvlText w:val="•"/>
      <w:lvlJc w:val="left"/>
      <w:pPr>
        <w:ind w:left="3767" w:hanging="171"/>
      </w:pPr>
      <w:rPr>
        <w:rFonts w:hint="default"/>
        <w:lang w:val="en-GB" w:eastAsia="en-US" w:bidi="ar-SA"/>
      </w:rPr>
    </w:lvl>
    <w:lvl w:ilvl="4" w:tplc="6AD6EF8A">
      <w:numFmt w:val="bullet"/>
      <w:lvlText w:val="•"/>
      <w:lvlJc w:val="left"/>
      <w:pPr>
        <w:ind w:left="4801" w:hanging="171"/>
      </w:pPr>
      <w:rPr>
        <w:rFonts w:hint="default"/>
        <w:lang w:val="en-GB" w:eastAsia="en-US" w:bidi="ar-SA"/>
      </w:rPr>
    </w:lvl>
    <w:lvl w:ilvl="5" w:tplc="24B497B6">
      <w:numFmt w:val="bullet"/>
      <w:lvlText w:val="•"/>
      <w:lvlJc w:val="left"/>
      <w:pPr>
        <w:ind w:left="5835" w:hanging="171"/>
      </w:pPr>
      <w:rPr>
        <w:rFonts w:hint="default"/>
        <w:lang w:val="en-GB" w:eastAsia="en-US" w:bidi="ar-SA"/>
      </w:rPr>
    </w:lvl>
    <w:lvl w:ilvl="6" w:tplc="A978E5F0">
      <w:numFmt w:val="bullet"/>
      <w:lvlText w:val="•"/>
      <w:lvlJc w:val="left"/>
      <w:pPr>
        <w:ind w:left="6869" w:hanging="171"/>
      </w:pPr>
      <w:rPr>
        <w:rFonts w:hint="default"/>
        <w:lang w:val="en-GB" w:eastAsia="en-US" w:bidi="ar-SA"/>
      </w:rPr>
    </w:lvl>
    <w:lvl w:ilvl="7" w:tplc="DEE6AFA6">
      <w:numFmt w:val="bullet"/>
      <w:lvlText w:val="•"/>
      <w:lvlJc w:val="left"/>
      <w:pPr>
        <w:ind w:left="7903" w:hanging="171"/>
      </w:pPr>
      <w:rPr>
        <w:rFonts w:hint="default"/>
        <w:lang w:val="en-GB" w:eastAsia="en-US" w:bidi="ar-SA"/>
      </w:rPr>
    </w:lvl>
    <w:lvl w:ilvl="8" w:tplc="FC862EE4">
      <w:numFmt w:val="bullet"/>
      <w:lvlText w:val="•"/>
      <w:lvlJc w:val="left"/>
      <w:pPr>
        <w:ind w:left="8937" w:hanging="171"/>
      </w:pPr>
      <w:rPr>
        <w:rFonts w:hint="default"/>
        <w:lang w:val="en-GB" w:eastAsia="en-US" w:bidi="ar-SA"/>
      </w:rPr>
    </w:lvl>
  </w:abstractNum>
  <w:abstractNum w:abstractNumId="5" w15:restartNumberingAfterBreak="0">
    <w:nsid w:val="39147A45"/>
    <w:multiLevelType w:val="hybridMultilevel"/>
    <w:tmpl w:val="E8FE1F7E"/>
    <w:lvl w:ilvl="0" w:tplc="A9443DDA">
      <w:numFmt w:val="bullet"/>
      <w:lvlText w:val="•"/>
      <w:lvlJc w:val="left"/>
      <w:pPr>
        <w:ind w:left="392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50206524">
      <w:numFmt w:val="bullet"/>
      <w:lvlText w:val="•"/>
      <w:lvlJc w:val="left"/>
      <w:pPr>
        <w:ind w:left="672" w:hanging="284"/>
      </w:pPr>
      <w:rPr>
        <w:rFonts w:hint="default"/>
        <w:lang w:val="en-GB" w:eastAsia="en-US" w:bidi="ar-SA"/>
      </w:rPr>
    </w:lvl>
    <w:lvl w:ilvl="2" w:tplc="9BFA5B1A">
      <w:numFmt w:val="bullet"/>
      <w:lvlText w:val="•"/>
      <w:lvlJc w:val="left"/>
      <w:pPr>
        <w:ind w:left="945" w:hanging="284"/>
      </w:pPr>
      <w:rPr>
        <w:rFonts w:hint="default"/>
        <w:lang w:val="en-GB" w:eastAsia="en-US" w:bidi="ar-SA"/>
      </w:rPr>
    </w:lvl>
    <w:lvl w:ilvl="3" w:tplc="83306D3A">
      <w:numFmt w:val="bullet"/>
      <w:lvlText w:val="•"/>
      <w:lvlJc w:val="left"/>
      <w:pPr>
        <w:ind w:left="1218" w:hanging="284"/>
      </w:pPr>
      <w:rPr>
        <w:rFonts w:hint="default"/>
        <w:lang w:val="en-GB" w:eastAsia="en-US" w:bidi="ar-SA"/>
      </w:rPr>
    </w:lvl>
    <w:lvl w:ilvl="4" w:tplc="B82CE57A">
      <w:numFmt w:val="bullet"/>
      <w:lvlText w:val="•"/>
      <w:lvlJc w:val="left"/>
      <w:pPr>
        <w:ind w:left="1490" w:hanging="284"/>
      </w:pPr>
      <w:rPr>
        <w:rFonts w:hint="default"/>
        <w:lang w:val="en-GB" w:eastAsia="en-US" w:bidi="ar-SA"/>
      </w:rPr>
    </w:lvl>
    <w:lvl w:ilvl="5" w:tplc="35DA6E12">
      <w:numFmt w:val="bullet"/>
      <w:lvlText w:val="•"/>
      <w:lvlJc w:val="left"/>
      <w:pPr>
        <w:ind w:left="1763" w:hanging="284"/>
      </w:pPr>
      <w:rPr>
        <w:rFonts w:hint="default"/>
        <w:lang w:val="en-GB" w:eastAsia="en-US" w:bidi="ar-SA"/>
      </w:rPr>
    </w:lvl>
    <w:lvl w:ilvl="6" w:tplc="2812864E">
      <w:numFmt w:val="bullet"/>
      <w:lvlText w:val="•"/>
      <w:lvlJc w:val="left"/>
      <w:pPr>
        <w:ind w:left="2036" w:hanging="284"/>
      </w:pPr>
      <w:rPr>
        <w:rFonts w:hint="default"/>
        <w:lang w:val="en-GB" w:eastAsia="en-US" w:bidi="ar-SA"/>
      </w:rPr>
    </w:lvl>
    <w:lvl w:ilvl="7" w:tplc="D736D616">
      <w:numFmt w:val="bullet"/>
      <w:lvlText w:val="•"/>
      <w:lvlJc w:val="left"/>
      <w:pPr>
        <w:ind w:left="2308" w:hanging="284"/>
      </w:pPr>
      <w:rPr>
        <w:rFonts w:hint="default"/>
        <w:lang w:val="en-GB" w:eastAsia="en-US" w:bidi="ar-SA"/>
      </w:rPr>
    </w:lvl>
    <w:lvl w:ilvl="8" w:tplc="9BCEDE08">
      <w:numFmt w:val="bullet"/>
      <w:lvlText w:val="•"/>
      <w:lvlJc w:val="left"/>
      <w:pPr>
        <w:ind w:left="2581" w:hanging="284"/>
      </w:pPr>
      <w:rPr>
        <w:rFonts w:hint="default"/>
        <w:lang w:val="en-GB" w:eastAsia="en-US" w:bidi="ar-SA"/>
      </w:rPr>
    </w:lvl>
  </w:abstractNum>
  <w:abstractNum w:abstractNumId="6" w15:restartNumberingAfterBreak="0">
    <w:nsid w:val="399D78D0"/>
    <w:multiLevelType w:val="hybridMultilevel"/>
    <w:tmpl w:val="3A66EB8E"/>
    <w:lvl w:ilvl="0" w:tplc="4A96D78A">
      <w:numFmt w:val="bullet"/>
      <w:lvlText w:val="•"/>
      <w:lvlJc w:val="left"/>
      <w:pPr>
        <w:ind w:left="490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679EB686">
      <w:numFmt w:val="bullet"/>
      <w:lvlText w:val="•"/>
      <w:lvlJc w:val="left"/>
      <w:pPr>
        <w:ind w:left="780" w:hanging="284"/>
      </w:pPr>
      <w:rPr>
        <w:rFonts w:hint="default"/>
        <w:lang w:val="en-GB" w:eastAsia="en-US" w:bidi="ar-SA"/>
      </w:rPr>
    </w:lvl>
    <w:lvl w:ilvl="2" w:tplc="ABE6177A">
      <w:numFmt w:val="bullet"/>
      <w:lvlText w:val="•"/>
      <w:lvlJc w:val="left"/>
      <w:pPr>
        <w:ind w:left="1061" w:hanging="284"/>
      </w:pPr>
      <w:rPr>
        <w:rFonts w:hint="default"/>
        <w:lang w:val="en-GB" w:eastAsia="en-US" w:bidi="ar-SA"/>
      </w:rPr>
    </w:lvl>
    <w:lvl w:ilvl="3" w:tplc="285C992A">
      <w:numFmt w:val="bullet"/>
      <w:lvlText w:val="•"/>
      <w:lvlJc w:val="left"/>
      <w:pPr>
        <w:ind w:left="1342" w:hanging="284"/>
      </w:pPr>
      <w:rPr>
        <w:rFonts w:hint="default"/>
        <w:lang w:val="en-GB" w:eastAsia="en-US" w:bidi="ar-SA"/>
      </w:rPr>
    </w:lvl>
    <w:lvl w:ilvl="4" w:tplc="4704F834">
      <w:numFmt w:val="bullet"/>
      <w:lvlText w:val="•"/>
      <w:lvlJc w:val="left"/>
      <w:pPr>
        <w:ind w:left="1622" w:hanging="284"/>
      </w:pPr>
      <w:rPr>
        <w:rFonts w:hint="default"/>
        <w:lang w:val="en-GB" w:eastAsia="en-US" w:bidi="ar-SA"/>
      </w:rPr>
    </w:lvl>
    <w:lvl w:ilvl="5" w:tplc="96361B82">
      <w:numFmt w:val="bullet"/>
      <w:lvlText w:val="•"/>
      <w:lvlJc w:val="left"/>
      <w:pPr>
        <w:ind w:left="1903" w:hanging="284"/>
      </w:pPr>
      <w:rPr>
        <w:rFonts w:hint="default"/>
        <w:lang w:val="en-GB" w:eastAsia="en-US" w:bidi="ar-SA"/>
      </w:rPr>
    </w:lvl>
    <w:lvl w:ilvl="6" w:tplc="C870EBDE">
      <w:numFmt w:val="bullet"/>
      <w:lvlText w:val="•"/>
      <w:lvlJc w:val="left"/>
      <w:pPr>
        <w:ind w:left="2184" w:hanging="284"/>
      </w:pPr>
      <w:rPr>
        <w:rFonts w:hint="default"/>
        <w:lang w:val="en-GB" w:eastAsia="en-US" w:bidi="ar-SA"/>
      </w:rPr>
    </w:lvl>
    <w:lvl w:ilvl="7" w:tplc="396C3DA0">
      <w:numFmt w:val="bullet"/>
      <w:lvlText w:val="•"/>
      <w:lvlJc w:val="left"/>
      <w:pPr>
        <w:ind w:left="2464" w:hanging="284"/>
      </w:pPr>
      <w:rPr>
        <w:rFonts w:hint="default"/>
        <w:lang w:val="en-GB" w:eastAsia="en-US" w:bidi="ar-SA"/>
      </w:rPr>
    </w:lvl>
    <w:lvl w:ilvl="8" w:tplc="B1DA91E4">
      <w:numFmt w:val="bullet"/>
      <w:lvlText w:val="•"/>
      <w:lvlJc w:val="left"/>
      <w:pPr>
        <w:ind w:left="2745" w:hanging="284"/>
      </w:pPr>
      <w:rPr>
        <w:rFonts w:hint="default"/>
        <w:lang w:val="en-GB" w:eastAsia="en-US" w:bidi="ar-SA"/>
      </w:rPr>
    </w:lvl>
  </w:abstractNum>
  <w:abstractNum w:abstractNumId="7" w15:restartNumberingAfterBreak="0">
    <w:nsid w:val="3B30577A"/>
    <w:multiLevelType w:val="hybridMultilevel"/>
    <w:tmpl w:val="5DC60510"/>
    <w:lvl w:ilvl="0" w:tplc="AE2C52B4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1E5AA6CE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C6CC2BBA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CB7607FA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55702198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39664820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618801A6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B1C2E4EA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873C94A6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8" w15:restartNumberingAfterBreak="0">
    <w:nsid w:val="4BA07B39"/>
    <w:multiLevelType w:val="hybridMultilevel"/>
    <w:tmpl w:val="09820BC0"/>
    <w:lvl w:ilvl="0" w:tplc="3A4612C8">
      <w:numFmt w:val="bullet"/>
      <w:lvlText w:val="•"/>
      <w:lvlJc w:val="left"/>
      <w:pPr>
        <w:ind w:left="392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D5247596">
      <w:numFmt w:val="bullet"/>
      <w:lvlText w:val="•"/>
      <w:lvlJc w:val="left"/>
      <w:pPr>
        <w:ind w:left="672" w:hanging="284"/>
      </w:pPr>
      <w:rPr>
        <w:rFonts w:hint="default"/>
        <w:lang w:val="en-GB" w:eastAsia="en-US" w:bidi="ar-SA"/>
      </w:rPr>
    </w:lvl>
    <w:lvl w:ilvl="2" w:tplc="8EDAEE06">
      <w:numFmt w:val="bullet"/>
      <w:lvlText w:val="•"/>
      <w:lvlJc w:val="left"/>
      <w:pPr>
        <w:ind w:left="945" w:hanging="284"/>
      </w:pPr>
      <w:rPr>
        <w:rFonts w:hint="default"/>
        <w:lang w:val="en-GB" w:eastAsia="en-US" w:bidi="ar-SA"/>
      </w:rPr>
    </w:lvl>
    <w:lvl w:ilvl="3" w:tplc="FAAE6CE6">
      <w:numFmt w:val="bullet"/>
      <w:lvlText w:val="•"/>
      <w:lvlJc w:val="left"/>
      <w:pPr>
        <w:ind w:left="1218" w:hanging="284"/>
      </w:pPr>
      <w:rPr>
        <w:rFonts w:hint="default"/>
        <w:lang w:val="en-GB" w:eastAsia="en-US" w:bidi="ar-SA"/>
      </w:rPr>
    </w:lvl>
    <w:lvl w:ilvl="4" w:tplc="1D9AEFD8">
      <w:numFmt w:val="bullet"/>
      <w:lvlText w:val="•"/>
      <w:lvlJc w:val="left"/>
      <w:pPr>
        <w:ind w:left="1490" w:hanging="284"/>
      </w:pPr>
      <w:rPr>
        <w:rFonts w:hint="default"/>
        <w:lang w:val="en-GB" w:eastAsia="en-US" w:bidi="ar-SA"/>
      </w:rPr>
    </w:lvl>
    <w:lvl w:ilvl="5" w:tplc="F35A4C3C">
      <w:numFmt w:val="bullet"/>
      <w:lvlText w:val="•"/>
      <w:lvlJc w:val="left"/>
      <w:pPr>
        <w:ind w:left="1763" w:hanging="284"/>
      </w:pPr>
      <w:rPr>
        <w:rFonts w:hint="default"/>
        <w:lang w:val="en-GB" w:eastAsia="en-US" w:bidi="ar-SA"/>
      </w:rPr>
    </w:lvl>
    <w:lvl w:ilvl="6" w:tplc="1CA663B4">
      <w:numFmt w:val="bullet"/>
      <w:lvlText w:val="•"/>
      <w:lvlJc w:val="left"/>
      <w:pPr>
        <w:ind w:left="2036" w:hanging="284"/>
      </w:pPr>
      <w:rPr>
        <w:rFonts w:hint="default"/>
        <w:lang w:val="en-GB" w:eastAsia="en-US" w:bidi="ar-SA"/>
      </w:rPr>
    </w:lvl>
    <w:lvl w:ilvl="7" w:tplc="47ECAEE8">
      <w:numFmt w:val="bullet"/>
      <w:lvlText w:val="•"/>
      <w:lvlJc w:val="left"/>
      <w:pPr>
        <w:ind w:left="2308" w:hanging="284"/>
      </w:pPr>
      <w:rPr>
        <w:rFonts w:hint="default"/>
        <w:lang w:val="en-GB" w:eastAsia="en-US" w:bidi="ar-SA"/>
      </w:rPr>
    </w:lvl>
    <w:lvl w:ilvl="8" w:tplc="6C0A251E">
      <w:numFmt w:val="bullet"/>
      <w:lvlText w:val="•"/>
      <w:lvlJc w:val="left"/>
      <w:pPr>
        <w:ind w:left="2581" w:hanging="284"/>
      </w:pPr>
      <w:rPr>
        <w:rFonts w:hint="default"/>
        <w:lang w:val="en-GB" w:eastAsia="en-US" w:bidi="ar-SA"/>
      </w:rPr>
    </w:lvl>
  </w:abstractNum>
  <w:abstractNum w:abstractNumId="9" w15:restartNumberingAfterBreak="0">
    <w:nsid w:val="4E5F516D"/>
    <w:multiLevelType w:val="hybridMultilevel"/>
    <w:tmpl w:val="19AE6806"/>
    <w:lvl w:ilvl="0" w:tplc="45B47ABA">
      <w:start w:val="1"/>
      <w:numFmt w:val="decimal"/>
      <w:lvlText w:val="%1."/>
      <w:lvlJc w:val="left"/>
      <w:pPr>
        <w:ind w:left="1960" w:hanging="720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8F46D89C">
      <w:numFmt w:val="bullet"/>
      <w:lvlText w:val="•"/>
      <w:lvlJc w:val="left"/>
      <w:pPr>
        <w:ind w:left="2630" w:hanging="720"/>
      </w:pPr>
      <w:rPr>
        <w:rFonts w:hint="default"/>
        <w:lang w:val="en-GB" w:eastAsia="en-US" w:bidi="ar-SA"/>
      </w:rPr>
    </w:lvl>
    <w:lvl w:ilvl="2" w:tplc="84FE665E">
      <w:numFmt w:val="bullet"/>
      <w:lvlText w:val="•"/>
      <w:lvlJc w:val="left"/>
      <w:pPr>
        <w:ind w:left="3301" w:hanging="720"/>
      </w:pPr>
      <w:rPr>
        <w:rFonts w:hint="default"/>
        <w:lang w:val="en-GB" w:eastAsia="en-US" w:bidi="ar-SA"/>
      </w:rPr>
    </w:lvl>
    <w:lvl w:ilvl="3" w:tplc="92CAE63E">
      <w:numFmt w:val="bullet"/>
      <w:lvlText w:val="•"/>
      <w:lvlJc w:val="left"/>
      <w:pPr>
        <w:ind w:left="3971" w:hanging="720"/>
      </w:pPr>
      <w:rPr>
        <w:rFonts w:hint="default"/>
        <w:lang w:val="en-GB" w:eastAsia="en-US" w:bidi="ar-SA"/>
      </w:rPr>
    </w:lvl>
    <w:lvl w:ilvl="4" w:tplc="5DE0E702">
      <w:numFmt w:val="bullet"/>
      <w:lvlText w:val="•"/>
      <w:lvlJc w:val="left"/>
      <w:pPr>
        <w:ind w:left="4642" w:hanging="720"/>
      </w:pPr>
      <w:rPr>
        <w:rFonts w:hint="default"/>
        <w:lang w:val="en-GB" w:eastAsia="en-US" w:bidi="ar-SA"/>
      </w:rPr>
    </w:lvl>
    <w:lvl w:ilvl="5" w:tplc="E454061C">
      <w:numFmt w:val="bullet"/>
      <w:lvlText w:val="•"/>
      <w:lvlJc w:val="left"/>
      <w:pPr>
        <w:ind w:left="5312" w:hanging="720"/>
      </w:pPr>
      <w:rPr>
        <w:rFonts w:hint="default"/>
        <w:lang w:val="en-GB" w:eastAsia="en-US" w:bidi="ar-SA"/>
      </w:rPr>
    </w:lvl>
    <w:lvl w:ilvl="6" w:tplc="C11A9804">
      <w:numFmt w:val="bullet"/>
      <w:lvlText w:val="•"/>
      <w:lvlJc w:val="left"/>
      <w:pPr>
        <w:ind w:left="5983" w:hanging="720"/>
      </w:pPr>
      <w:rPr>
        <w:rFonts w:hint="default"/>
        <w:lang w:val="en-GB" w:eastAsia="en-US" w:bidi="ar-SA"/>
      </w:rPr>
    </w:lvl>
    <w:lvl w:ilvl="7" w:tplc="58C88D60">
      <w:numFmt w:val="bullet"/>
      <w:lvlText w:val="•"/>
      <w:lvlJc w:val="left"/>
      <w:pPr>
        <w:ind w:left="6653" w:hanging="720"/>
      </w:pPr>
      <w:rPr>
        <w:rFonts w:hint="default"/>
        <w:lang w:val="en-GB" w:eastAsia="en-US" w:bidi="ar-SA"/>
      </w:rPr>
    </w:lvl>
    <w:lvl w:ilvl="8" w:tplc="1F28BED4">
      <w:numFmt w:val="bullet"/>
      <w:lvlText w:val="•"/>
      <w:lvlJc w:val="left"/>
      <w:pPr>
        <w:ind w:left="7324" w:hanging="720"/>
      </w:pPr>
      <w:rPr>
        <w:rFonts w:hint="default"/>
        <w:lang w:val="en-GB" w:eastAsia="en-US" w:bidi="ar-SA"/>
      </w:rPr>
    </w:lvl>
  </w:abstractNum>
  <w:abstractNum w:abstractNumId="10" w15:restartNumberingAfterBreak="0">
    <w:nsid w:val="5BE7651D"/>
    <w:multiLevelType w:val="hybridMultilevel"/>
    <w:tmpl w:val="B1AA6548"/>
    <w:lvl w:ilvl="0" w:tplc="D3E23C1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DF182602">
      <w:start w:val="1"/>
      <w:numFmt w:val="lowerLetter"/>
      <w:lvlText w:val="%2."/>
      <w:lvlJc w:val="left"/>
      <w:pPr>
        <w:ind w:left="2112" w:hanging="172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87042C88">
      <w:numFmt w:val="bullet"/>
      <w:lvlText w:val="•"/>
      <w:lvlJc w:val="left"/>
      <w:pPr>
        <w:ind w:left="3107" w:hanging="172"/>
      </w:pPr>
      <w:rPr>
        <w:rFonts w:hint="default"/>
        <w:lang w:val="en-GB" w:eastAsia="en-US" w:bidi="ar-SA"/>
      </w:rPr>
    </w:lvl>
    <w:lvl w:ilvl="3" w:tplc="CE344DCA">
      <w:numFmt w:val="bullet"/>
      <w:lvlText w:val="•"/>
      <w:lvlJc w:val="left"/>
      <w:pPr>
        <w:ind w:left="4094" w:hanging="172"/>
      </w:pPr>
      <w:rPr>
        <w:rFonts w:hint="default"/>
        <w:lang w:val="en-GB" w:eastAsia="en-US" w:bidi="ar-SA"/>
      </w:rPr>
    </w:lvl>
    <w:lvl w:ilvl="4" w:tplc="B0E61BC6">
      <w:numFmt w:val="bullet"/>
      <w:lvlText w:val="•"/>
      <w:lvlJc w:val="left"/>
      <w:pPr>
        <w:ind w:left="5081" w:hanging="172"/>
      </w:pPr>
      <w:rPr>
        <w:rFonts w:hint="default"/>
        <w:lang w:val="en-GB" w:eastAsia="en-US" w:bidi="ar-SA"/>
      </w:rPr>
    </w:lvl>
    <w:lvl w:ilvl="5" w:tplc="E3329420">
      <w:numFmt w:val="bullet"/>
      <w:lvlText w:val="•"/>
      <w:lvlJc w:val="left"/>
      <w:pPr>
        <w:ind w:left="6069" w:hanging="172"/>
      </w:pPr>
      <w:rPr>
        <w:rFonts w:hint="default"/>
        <w:lang w:val="en-GB" w:eastAsia="en-US" w:bidi="ar-SA"/>
      </w:rPr>
    </w:lvl>
    <w:lvl w:ilvl="6" w:tplc="3036D372">
      <w:numFmt w:val="bullet"/>
      <w:lvlText w:val="•"/>
      <w:lvlJc w:val="left"/>
      <w:pPr>
        <w:ind w:left="7056" w:hanging="172"/>
      </w:pPr>
      <w:rPr>
        <w:rFonts w:hint="default"/>
        <w:lang w:val="en-GB" w:eastAsia="en-US" w:bidi="ar-SA"/>
      </w:rPr>
    </w:lvl>
    <w:lvl w:ilvl="7" w:tplc="56DA44B6">
      <w:numFmt w:val="bullet"/>
      <w:lvlText w:val="•"/>
      <w:lvlJc w:val="left"/>
      <w:pPr>
        <w:ind w:left="8043" w:hanging="172"/>
      </w:pPr>
      <w:rPr>
        <w:rFonts w:hint="default"/>
        <w:lang w:val="en-GB" w:eastAsia="en-US" w:bidi="ar-SA"/>
      </w:rPr>
    </w:lvl>
    <w:lvl w:ilvl="8" w:tplc="81CA9A8E">
      <w:numFmt w:val="bullet"/>
      <w:lvlText w:val="•"/>
      <w:lvlJc w:val="left"/>
      <w:pPr>
        <w:ind w:left="9030" w:hanging="172"/>
      </w:pPr>
      <w:rPr>
        <w:rFonts w:hint="default"/>
        <w:lang w:val="en-GB" w:eastAsia="en-US" w:bidi="ar-SA"/>
      </w:rPr>
    </w:lvl>
  </w:abstractNum>
  <w:abstractNum w:abstractNumId="11" w15:restartNumberingAfterBreak="0">
    <w:nsid w:val="5E907243"/>
    <w:multiLevelType w:val="hybridMultilevel"/>
    <w:tmpl w:val="6B44ADAA"/>
    <w:lvl w:ilvl="0" w:tplc="EB407A6C">
      <w:numFmt w:val="bullet"/>
      <w:lvlText w:val="•"/>
      <w:lvlJc w:val="left"/>
      <w:pPr>
        <w:ind w:left="402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1ACE9A72">
      <w:numFmt w:val="bullet"/>
      <w:lvlText w:val="•"/>
      <w:lvlJc w:val="left"/>
      <w:pPr>
        <w:ind w:left="717" w:hanging="284"/>
      </w:pPr>
      <w:rPr>
        <w:rFonts w:hint="default"/>
        <w:lang w:val="en-GB" w:eastAsia="en-US" w:bidi="ar-SA"/>
      </w:rPr>
    </w:lvl>
    <w:lvl w:ilvl="2" w:tplc="8E303FBA">
      <w:numFmt w:val="bullet"/>
      <w:lvlText w:val="•"/>
      <w:lvlJc w:val="left"/>
      <w:pPr>
        <w:ind w:left="1035" w:hanging="284"/>
      </w:pPr>
      <w:rPr>
        <w:rFonts w:hint="default"/>
        <w:lang w:val="en-GB" w:eastAsia="en-US" w:bidi="ar-SA"/>
      </w:rPr>
    </w:lvl>
    <w:lvl w:ilvl="3" w:tplc="1EBECE96">
      <w:numFmt w:val="bullet"/>
      <w:lvlText w:val="•"/>
      <w:lvlJc w:val="left"/>
      <w:pPr>
        <w:ind w:left="1352" w:hanging="284"/>
      </w:pPr>
      <w:rPr>
        <w:rFonts w:hint="default"/>
        <w:lang w:val="en-GB" w:eastAsia="en-US" w:bidi="ar-SA"/>
      </w:rPr>
    </w:lvl>
    <w:lvl w:ilvl="4" w:tplc="E9F0236A">
      <w:numFmt w:val="bullet"/>
      <w:lvlText w:val="•"/>
      <w:lvlJc w:val="left"/>
      <w:pPr>
        <w:ind w:left="1670" w:hanging="284"/>
      </w:pPr>
      <w:rPr>
        <w:rFonts w:hint="default"/>
        <w:lang w:val="en-GB" w:eastAsia="en-US" w:bidi="ar-SA"/>
      </w:rPr>
    </w:lvl>
    <w:lvl w:ilvl="5" w:tplc="F860044A">
      <w:numFmt w:val="bullet"/>
      <w:lvlText w:val="•"/>
      <w:lvlJc w:val="left"/>
      <w:pPr>
        <w:ind w:left="1988" w:hanging="284"/>
      </w:pPr>
      <w:rPr>
        <w:rFonts w:hint="default"/>
        <w:lang w:val="en-GB" w:eastAsia="en-US" w:bidi="ar-SA"/>
      </w:rPr>
    </w:lvl>
    <w:lvl w:ilvl="6" w:tplc="E6F60A92">
      <w:numFmt w:val="bullet"/>
      <w:lvlText w:val="•"/>
      <w:lvlJc w:val="left"/>
      <w:pPr>
        <w:ind w:left="2305" w:hanging="284"/>
      </w:pPr>
      <w:rPr>
        <w:rFonts w:hint="default"/>
        <w:lang w:val="en-GB" w:eastAsia="en-US" w:bidi="ar-SA"/>
      </w:rPr>
    </w:lvl>
    <w:lvl w:ilvl="7" w:tplc="EDB4D4EA">
      <w:numFmt w:val="bullet"/>
      <w:lvlText w:val="•"/>
      <w:lvlJc w:val="left"/>
      <w:pPr>
        <w:ind w:left="2623" w:hanging="284"/>
      </w:pPr>
      <w:rPr>
        <w:rFonts w:hint="default"/>
        <w:lang w:val="en-GB" w:eastAsia="en-US" w:bidi="ar-SA"/>
      </w:rPr>
    </w:lvl>
    <w:lvl w:ilvl="8" w:tplc="CE18F1A4">
      <w:numFmt w:val="bullet"/>
      <w:lvlText w:val="•"/>
      <w:lvlJc w:val="left"/>
      <w:pPr>
        <w:ind w:left="2940" w:hanging="284"/>
      </w:pPr>
      <w:rPr>
        <w:rFonts w:hint="default"/>
        <w:lang w:val="en-GB" w:eastAsia="en-US" w:bidi="ar-SA"/>
      </w:rPr>
    </w:lvl>
  </w:abstractNum>
  <w:abstractNum w:abstractNumId="12" w15:restartNumberingAfterBreak="0">
    <w:nsid w:val="5F035263"/>
    <w:multiLevelType w:val="hybridMultilevel"/>
    <w:tmpl w:val="E626EC1C"/>
    <w:lvl w:ilvl="0" w:tplc="9CB67C32">
      <w:numFmt w:val="bullet"/>
      <w:lvlText w:val="•"/>
      <w:lvlJc w:val="left"/>
      <w:pPr>
        <w:ind w:left="490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FC1E90FE">
      <w:numFmt w:val="bullet"/>
      <w:lvlText w:val="•"/>
      <w:lvlJc w:val="left"/>
      <w:pPr>
        <w:ind w:left="780" w:hanging="284"/>
      </w:pPr>
      <w:rPr>
        <w:rFonts w:hint="default"/>
        <w:lang w:val="en-GB" w:eastAsia="en-US" w:bidi="ar-SA"/>
      </w:rPr>
    </w:lvl>
    <w:lvl w:ilvl="2" w:tplc="E9DAFAD6">
      <w:numFmt w:val="bullet"/>
      <w:lvlText w:val="•"/>
      <w:lvlJc w:val="left"/>
      <w:pPr>
        <w:ind w:left="1061" w:hanging="284"/>
      </w:pPr>
      <w:rPr>
        <w:rFonts w:hint="default"/>
        <w:lang w:val="en-GB" w:eastAsia="en-US" w:bidi="ar-SA"/>
      </w:rPr>
    </w:lvl>
    <w:lvl w:ilvl="3" w:tplc="8B7A37AE">
      <w:numFmt w:val="bullet"/>
      <w:lvlText w:val="•"/>
      <w:lvlJc w:val="left"/>
      <w:pPr>
        <w:ind w:left="1342" w:hanging="284"/>
      </w:pPr>
      <w:rPr>
        <w:rFonts w:hint="default"/>
        <w:lang w:val="en-GB" w:eastAsia="en-US" w:bidi="ar-SA"/>
      </w:rPr>
    </w:lvl>
    <w:lvl w:ilvl="4" w:tplc="A06CC238">
      <w:numFmt w:val="bullet"/>
      <w:lvlText w:val="•"/>
      <w:lvlJc w:val="left"/>
      <w:pPr>
        <w:ind w:left="1622" w:hanging="284"/>
      </w:pPr>
      <w:rPr>
        <w:rFonts w:hint="default"/>
        <w:lang w:val="en-GB" w:eastAsia="en-US" w:bidi="ar-SA"/>
      </w:rPr>
    </w:lvl>
    <w:lvl w:ilvl="5" w:tplc="7E924068">
      <w:numFmt w:val="bullet"/>
      <w:lvlText w:val="•"/>
      <w:lvlJc w:val="left"/>
      <w:pPr>
        <w:ind w:left="1903" w:hanging="284"/>
      </w:pPr>
      <w:rPr>
        <w:rFonts w:hint="default"/>
        <w:lang w:val="en-GB" w:eastAsia="en-US" w:bidi="ar-SA"/>
      </w:rPr>
    </w:lvl>
    <w:lvl w:ilvl="6" w:tplc="4BE4FA2C">
      <w:numFmt w:val="bullet"/>
      <w:lvlText w:val="•"/>
      <w:lvlJc w:val="left"/>
      <w:pPr>
        <w:ind w:left="2184" w:hanging="284"/>
      </w:pPr>
      <w:rPr>
        <w:rFonts w:hint="default"/>
        <w:lang w:val="en-GB" w:eastAsia="en-US" w:bidi="ar-SA"/>
      </w:rPr>
    </w:lvl>
    <w:lvl w:ilvl="7" w:tplc="1CFC7898">
      <w:numFmt w:val="bullet"/>
      <w:lvlText w:val="•"/>
      <w:lvlJc w:val="left"/>
      <w:pPr>
        <w:ind w:left="2464" w:hanging="284"/>
      </w:pPr>
      <w:rPr>
        <w:rFonts w:hint="default"/>
        <w:lang w:val="en-GB" w:eastAsia="en-US" w:bidi="ar-SA"/>
      </w:rPr>
    </w:lvl>
    <w:lvl w:ilvl="8" w:tplc="EC5E8F72">
      <w:numFmt w:val="bullet"/>
      <w:lvlText w:val="•"/>
      <w:lvlJc w:val="left"/>
      <w:pPr>
        <w:ind w:left="2745" w:hanging="284"/>
      </w:pPr>
      <w:rPr>
        <w:rFonts w:hint="default"/>
        <w:lang w:val="en-GB" w:eastAsia="en-US" w:bidi="ar-SA"/>
      </w:rPr>
    </w:lvl>
  </w:abstractNum>
  <w:abstractNum w:abstractNumId="13" w15:restartNumberingAfterBreak="0">
    <w:nsid w:val="7C411336"/>
    <w:multiLevelType w:val="hybridMultilevel"/>
    <w:tmpl w:val="3EE43E9C"/>
    <w:lvl w:ilvl="0" w:tplc="747C227E">
      <w:start w:val="1"/>
      <w:numFmt w:val="decimal"/>
      <w:lvlText w:val="%1."/>
      <w:lvlJc w:val="left"/>
      <w:pPr>
        <w:ind w:left="1960" w:hanging="720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838DDD4">
      <w:numFmt w:val="bullet"/>
      <w:lvlText w:val="•"/>
      <w:lvlJc w:val="left"/>
      <w:pPr>
        <w:ind w:left="2630" w:hanging="720"/>
      </w:pPr>
      <w:rPr>
        <w:rFonts w:hint="default"/>
        <w:lang w:val="en-GB" w:eastAsia="en-US" w:bidi="ar-SA"/>
      </w:rPr>
    </w:lvl>
    <w:lvl w:ilvl="2" w:tplc="911A12A0">
      <w:numFmt w:val="bullet"/>
      <w:lvlText w:val="•"/>
      <w:lvlJc w:val="left"/>
      <w:pPr>
        <w:ind w:left="3301" w:hanging="720"/>
      </w:pPr>
      <w:rPr>
        <w:rFonts w:hint="default"/>
        <w:lang w:val="en-GB" w:eastAsia="en-US" w:bidi="ar-SA"/>
      </w:rPr>
    </w:lvl>
    <w:lvl w:ilvl="3" w:tplc="DFBA5C4E">
      <w:numFmt w:val="bullet"/>
      <w:lvlText w:val="•"/>
      <w:lvlJc w:val="left"/>
      <w:pPr>
        <w:ind w:left="3972" w:hanging="720"/>
      </w:pPr>
      <w:rPr>
        <w:rFonts w:hint="default"/>
        <w:lang w:val="en-GB" w:eastAsia="en-US" w:bidi="ar-SA"/>
      </w:rPr>
    </w:lvl>
    <w:lvl w:ilvl="4" w:tplc="9A761474">
      <w:numFmt w:val="bullet"/>
      <w:lvlText w:val="•"/>
      <w:lvlJc w:val="left"/>
      <w:pPr>
        <w:ind w:left="4643" w:hanging="720"/>
      </w:pPr>
      <w:rPr>
        <w:rFonts w:hint="default"/>
        <w:lang w:val="en-GB" w:eastAsia="en-US" w:bidi="ar-SA"/>
      </w:rPr>
    </w:lvl>
    <w:lvl w:ilvl="5" w:tplc="04D021C4">
      <w:numFmt w:val="bullet"/>
      <w:lvlText w:val="•"/>
      <w:lvlJc w:val="left"/>
      <w:pPr>
        <w:ind w:left="5314" w:hanging="720"/>
      </w:pPr>
      <w:rPr>
        <w:rFonts w:hint="default"/>
        <w:lang w:val="en-GB" w:eastAsia="en-US" w:bidi="ar-SA"/>
      </w:rPr>
    </w:lvl>
    <w:lvl w:ilvl="6" w:tplc="D03ABE16">
      <w:numFmt w:val="bullet"/>
      <w:lvlText w:val="•"/>
      <w:lvlJc w:val="left"/>
      <w:pPr>
        <w:ind w:left="5984" w:hanging="720"/>
      </w:pPr>
      <w:rPr>
        <w:rFonts w:hint="default"/>
        <w:lang w:val="en-GB" w:eastAsia="en-US" w:bidi="ar-SA"/>
      </w:rPr>
    </w:lvl>
    <w:lvl w:ilvl="7" w:tplc="0442D7BC">
      <w:numFmt w:val="bullet"/>
      <w:lvlText w:val="•"/>
      <w:lvlJc w:val="left"/>
      <w:pPr>
        <w:ind w:left="6655" w:hanging="720"/>
      </w:pPr>
      <w:rPr>
        <w:rFonts w:hint="default"/>
        <w:lang w:val="en-GB" w:eastAsia="en-US" w:bidi="ar-SA"/>
      </w:rPr>
    </w:lvl>
    <w:lvl w:ilvl="8" w:tplc="E3FCD9D6">
      <w:numFmt w:val="bullet"/>
      <w:lvlText w:val="•"/>
      <w:lvlJc w:val="left"/>
      <w:pPr>
        <w:ind w:left="7326" w:hanging="72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11"/>
  </w:num>
  <w:num w:numId="9">
    <w:abstractNumId w:val="12"/>
  </w:num>
  <w:num w:numId="10">
    <w:abstractNumId w:val="8"/>
  </w:num>
  <w:num w:numId="11">
    <w:abstractNumId w:val="6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53B78"/>
    <w:rsid w:val="002B5739"/>
    <w:rsid w:val="002C6622"/>
    <w:rsid w:val="003B59A9"/>
    <w:rsid w:val="00650EAC"/>
    <w:rsid w:val="00663A62"/>
    <w:rsid w:val="00953B78"/>
    <w:rsid w:val="00AB2FAD"/>
    <w:rsid w:val="00B2289B"/>
    <w:rsid w:val="00D64D3B"/>
    <w:rsid w:val="00DF7670"/>
    <w:rsid w:val="00E923FF"/>
    <w:rsid w:val="00F6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19B6DE7"/>
  <w15:docId w15:val="{C70A1239-F0BE-4525-B487-D1528223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spacing w:before="162"/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01"/>
      <w:ind w:right="229"/>
      <w:jc w:val="center"/>
      <w:outlineLvl w:val="2"/>
    </w:pPr>
    <w:rPr>
      <w:sz w:val="26"/>
      <w:szCs w:val="26"/>
    </w:rPr>
  </w:style>
  <w:style w:type="paragraph" w:styleId="Heading4">
    <w:name w:val="heading 4"/>
    <w:basedOn w:val="Normal"/>
    <w:uiPriority w:val="1"/>
    <w:qFormat/>
    <w:pPr>
      <w:spacing w:before="184"/>
      <w:ind w:left="1240"/>
      <w:outlineLvl w:val="3"/>
    </w:pPr>
    <w:rPr>
      <w:rFonts w:ascii="Gotham Medium" w:eastAsia="Gotham Medium" w:hAnsi="Gotham Medium" w:cs="Gotham Medium"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94"/>
      <w:ind w:left="1240"/>
      <w:outlineLvl w:val="4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6">
    <w:name w:val="heading 6"/>
    <w:basedOn w:val="Normal"/>
    <w:uiPriority w:val="1"/>
    <w:qFormat/>
    <w:pPr>
      <w:spacing w:before="71"/>
      <w:ind w:left="1940"/>
      <w:outlineLvl w:val="5"/>
    </w:pPr>
    <w:rPr>
      <w:rFonts w:ascii="Source Sans Pro Black" w:eastAsia="Source Sans Pro Black" w:hAnsi="Source Sans Pro Black" w:cs="Source Sans Pro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7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4953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ind w:left="1940" w:hanging="7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5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9A9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5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9A9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F67F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sc.li/2JMvKa5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ryderk\Downloads\rsc.li\3baSTP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Reactivity series of metals.indd</vt:lpstr>
    </vt:vector>
  </TitlesOfParts>
  <Company>Royal Society of Chemistry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Reactivity series of metals intended outcomes</dc:title>
  <dc:creator>Kelly Ryder</dc:creator>
  <cp:keywords>reactivity metals objectives practical video</cp:keywords>
  <dc:description>Supports the RSC practical video Reactivity series of metals</dc:description>
  <cp:lastModifiedBy>Juliet Kennard</cp:lastModifiedBy>
  <cp:revision>3</cp:revision>
  <dcterms:created xsi:type="dcterms:W3CDTF">2021-03-09T11:41:00Z</dcterms:created>
  <dcterms:modified xsi:type="dcterms:W3CDTF">2021-03-10T15:03:00Z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2021-03-08T00:00:00Z</vt:filetime>
  </property>
</Properties>
</file>