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543DD5" w14:textId="3819D902" w:rsidR="00BD7703" w:rsidRPr="00BD7703" w:rsidRDefault="00886BA8" w:rsidP="00D74F40">
      <w:pPr>
        <w:pStyle w:val="Heading1"/>
      </w:pPr>
      <w:r>
        <w:t>Technician</w:t>
      </w:r>
      <w:r w:rsidR="00D16132">
        <w:t>s</w:t>
      </w:r>
      <w:r>
        <w:t xml:space="preserve"> in trouble! Which solutions are which?</w:t>
      </w:r>
      <w:r w:rsidR="00E04CAC">
        <w:t xml:space="preserve"> </w:t>
      </w:r>
      <w:proofErr w:type="gramStart"/>
      <w:r w:rsidR="00E04CAC">
        <w:t>microscale</w:t>
      </w:r>
      <w:proofErr w:type="gramEnd"/>
      <w:r w:rsidR="00E04CAC">
        <w:t xml:space="preserve"> activity</w:t>
      </w:r>
      <w:r w:rsidR="00BD7703">
        <w:t xml:space="preserve"> </w:t>
      </w:r>
      <w:r w:rsidR="00D74F40">
        <w:t>– teacher and technician notes</w:t>
      </w:r>
    </w:p>
    <w:p w14:paraId="577CB26D" w14:textId="363B6517" w:rsidR="00886BA8" w:rsidRPr="00BD7703" w:rsidRDefault="00AC639E" w:rsidP="00BD7703">
      <w:pPr>
        <w:pStyle w:val="Leadparagraph"/>
        <w:rPr>
          <w:b w:val="0"/>
        </w:rPr>
      </w:pPr>
      <w:r w:rsidRPr="009875B2">
        <w:rPr>
          <w:rStyle w:val="LeadparagraphChar"/>
          <w:b/>
          <w:i/>
        </w:rPr>
        <w:t>Education in Chemistry</w:t>
      </w:r>
      <w:r>
        <w:rPr>
          <w:rStyle w:val="LeadparagraphChar"/>
          <w:b/>
        </w:rPr>
        <w:br/>
      </w:r>
      <w:r w:rsidR="00B2085D">
        <w:rPr>
          <w:rStyle w:val="LeadparagraphChar"/>
        </w:rPr>
        <w:t>May 2021</w:t>
      </w:r>
      <w:r>
        <w:rPr>
          <w:rStyle w:val="LeadparagraphChar"/>
        </w:rPr>
        <w:br/>
      </w:r>
      <w:hyperlink r:id="rId10" w:tgtFrame="_blank" w:history="1">
        <w:r w:rsidR="00D74F40">
          <w:rPr>
            <w:rStyle w:val="Hyperlink"/>
          </w:rPr>
          <w:t>rsc.li/3ckcZHX</w:t>
        </w:r>
      </w:hyperlink>
    </w:p>
    <w:p w14:paraId="2469492A" w14:textId="77777777" w:rsidR="00C72037" w:rsidRPr="0023168E" w:rsidRDefault="00C72037" w:rsidP="00C72037">
      <w:pPr>
        <w:rPr>
          <w:b/>
        </w:rPr>
      </w:pPr>
      <w:r>
        <w:rPr>
          <w:b/>
        </w:rPr>
        <w:t>Some solutions have been mixed up – h</w:t>
      </w:r>
      <w:r w:rsidRPr="0023168E">
        <w:rPr>
          <w:b/>
        </w:rPr>
        <w:t xml:space="preserve">elp the technicians work out </w:t>
      </w:r>
      <w:r>
        <w:rPr>
          <w:b/>
        </w:rPr>
        <w:t>which is which</w:t>
      </w:r>
      <w:bookmarkStart w:id="0" w:name="_GoBack"/>
      <w:bookmarkEnd w:id="0"/>
    </w:p>
    <w:p w14:paraId="65D5E0ED" w14:textId="786874B7" w:rsidR="00886BA8" w:rsidRDefault="00886BA8" w:rsidP="00886BA8">
      <w:r>
        <w:t>This act</w:t>
      </w:r>
      <w:r w:rsidR="00BD7703">
        <w:t>ivity</w:t>
      </w:r>
      <w:r w:rsidR="00C72037">
        <w:t xml:space="preserve"> offers a microscale approach the classic to </w:t>
      </w:r>
      <w:r w:rsidR="00C72037" w:rsidRPr="00C72037">
        <w:t>‘T</w:t>
      </w:r>
      <w:r w:rsidR="00C72037">
        <w:t>echnician in trouble!’ activity and</w:t>
      </w:r>
      <w:r w:rsidR="00BD7703">
        <w:t xml:space="preserve"> is based on the original </w:t>
      </w:r>
      <w:hyperlink r:id="rId11" w:history="1">
        <w:r w:rsidRPr="00BD7703">
          <w:rPr>
            <w:rStyle w:val="Hyperlink"/>
          </w:rPr>
          <w:t>Technician in trouble! Which solutions a</w:t>
        </w:r>
        <w:r w:rsidRPr="00BD7703">
          <w:rPr>
            <w:rStyle w:val="Hyperlink"/>
          </w:rPr>
          <w:t>r</w:t>
        </w:r>
        <w:r w:rsidRPr="00BD7703">
          <w:rPr>
            <w:rStyle w:val="Hyperlink"/>
          </w:rPr>
          <w:t>e which</w:t>
        </w:r>
        <w:r w:rsidR="00BD7703" w:rsidRPr="00BD7703">
          <w:rPr>
            <w:rStyle w:val="Hyperlink"/>
          </w:rPr>
          <w:t>?</w:t>
        </w:r>
      </w:hyperlink>
      <w:r w:rsidR="00D16132">
        <w:t xml:space="preserve"> </w:t>
      </w:r>
      <w:proofErr w:type="gramStart"/>
      <w:r w:rsidR="00D16132">
        <w:t>f</w:t>
      </w:r>
      <w:r w:rsidR="00BD7703">
        <w:t>rom</w:t>
      </w:r>
      <w:proofErr w:type="gramEnd"/>
      <w:r>
        <w:t xml:space="preserve"> </w:t>
      </w:r>
      <w:r w:rsidR="00BD7703">
        <w:t>‘In Search of Solutions’.</w:t>
      </w:r>
    </w:p>
    <w:p w14:paraId="2A5552E1" w14:textId="5246C016" w:rsidR="00886BA8" w:rsidRDefault="00D74F40" w:rsidP="00886BA8">
      <w:pPr>
        <w:pStyle w:val="Heading2"/>
      </w:pPr>
      <w:r>
        <w:t>Kit (per group)</w:t>
      </w:r>
    </w:p>
    <w:p w14:paraId="26594F11" w14:textId="77777777" w:rsidR="00886BA8" w:rsidRDefault="00886BA8" w:rsidP="00D74F40">
      <w:pPr>
        <w:pStyle w:val="ListParagraph"/>
        <w:numPr>
          <w:ilvl w:val="0"/>
          <w:numId w:val="11"/>
        </w:numPr>
        <w:spacing w:after="0"/>
      </w:pPr>
      <w:r>
        <w:t>Two spotting tiles (4x3 wells)</w:t>
      </w:r>
    </w:p>
    <w:p w14:paraId="4B3B0409" w14:textId="77777777" w:rsidR="00886BA8" w:rsidRDefault="00886BA8" w:rsidP="00D74F40">
      <w:pPr>
        <w:pStyle w:val="ListParagraph"/>
        <w:numPr>
          <w:ilvl w:val="0"/>
          <w:numId w:val="11"/>
        </w:numPr>
        <w:spacing w:after="0"/>
      </w:pPr>
      <w:r>
        <w:t>One set of labelled dropper bottles containing:</w:t>
      </w:r>
    </w:p>
    <w:p w14:paraId="3216A456" w14:textId="77777777" w:rsidR="00886BA8" w:rsidRDefault="00886BA8" w:rsidP="00D74F40">
      <w:pPr>
        <w:pStyle w:val="ListParagraph"/>
        <w:keepLines w:val="0"/>
        <w:numPr>
          <w:ilvl w:val="0"/>
          <w:numId w:val="12"/>
        </w:numPr>
        <w:spacing w:after="0" w:line="259" w:lineRule="auto"/>
      </w:pPr>
      <w:r>
        <w:t>A – 1.0 M hydrochloric acid</w:t>
      </w:r>
    </w:p>
    <w:p w14:paraId="29AB53A1" w14:textId="77777777" w:rsidR="00886BA8" w:rsidRDefault="00886BA8" w:rsidP="00D74F40">
      <w:pPr>
        <w:pStyle w:val="ListParagraph"/>
        <w:keepLines w:val="0"/>
        <w:numPr>
          <w:ilvl w:val="0"/>
          <w:numId w:val="12"/>
        </w:numPr>
        <w:spacing w:after="0" w:line="259" w:lineRule="auto"/>
      </w:pPr>
      <w:r>
        <w:t>B – distilled/deionised water</w:t>
      </w:r>
    </w:p>
    <w:p w14:paraId="2CB41FE8" w14:textId="77777777" w:rsidR="00886BA8" w:rsidRDefault="00886BA8" w:rsidP="00D74F40">
      <w:pPr>
        <w:pStyle w:val="ListParagraph"/>
        <w:keepLines w:val="0"/>
        <w:numPr>
          <w:ilvl w:val="0"/>
          <w:numId w:val="12"/>
        </w:numPr>
        <w:spacing w:after="0" w:line="259" w:lineRule="auto"/>
      </w:pPr>
      <w:r>
        <w:t>C – 0.4 M sodium hydroxide [WARNING: Irritant]</w:t>
      </w:r>
    </w:p>
    <w:p w14:paraId="1538C7A6" w14:textId="77777777" w:rsidR="00886BA8" w:rsidRDefault="00886BA8" w:rsidP="00D74F40">
      <w:pPr>
        <w:pStyle w:val="ListParagraph"/>
        <w:keepLines w:val="0"/>
        <w:numPr>
          <w:ilvl w:val="0"/>
          <w:numId w:val="12"/>
        </w:numPr>
        <w:spacing w:after="0" w:line="259" w:lineRule="auto"/>
      </w:pPr>
      <w:r>
        <w:t>D – 0.5 M hydrochloric acid</w:t>
      </w:r>
    </w:p>
    <w:p w14:paraId="194D8E64" w14:textId="72885228" w:rsidR="00886BA8" w:rsidRPr="00D74F40" w:rsidRDefault="00886BA8" w:rsidP="00D74F40">
      <w:pPr>
        <w:pStyle w:val="ListParagraph"/>
        <w:keepLines w:val="0"/>
        <w:numPr>
          <w:ilvl w:val="0"/>
          <w:numId w:val="12"/>
        </w:numPr>
        <w:spacing w:after="0" w:line="259" w:lineRule="auto"/>
        <w:rPr>
          <w:lang w:val="de-DE"/>
        </w:rPr>
      </w:pPr>
      <w:r w:rsidRPr="00D74F40">
        <w:rPr>
          <w:lang w:val="de-DE"/>
        </w:rPr>
        <w:t>E – 0.1% phenolphthalein solution [WARNING: Flammable]</w:t>
      </w:r>
    </w:p>
    <w:p w14:paraId="4F5C5444" w14:textId="77777777" w:rsidR="00886BA8" w:rsidRDefault="00886BA8" w:rsidP="00886BA8">
      <w:pPr>
        <w:pStyle w:val="Heading2"/>
      </w:pPr>
      <w:r>
        <w:t>Time</w:t>
      </w:r>
    </w:p>
    <w:p w14:paraId="2419888D" w14:textId="77777777" w:rsidR="00886BA8" w:rsidRDefault="00886BA8" w:rsidP="00886BA8">
      <w:r>
        <w:t>30–60 minutes</w:t>
      </w:r>
    </w:p>
    <w:p w14:paraId="02984685" w14:textId="77777777" w:rsidR="00886BA8" w:rsidRDefault="00886BA8" w:rsidP="00886BA8">
      <w:pPr>
        <w:pStyle w:val="Heading2"/>
      </w:pPr>
      <w:r>
        <w:t>Group size</w:t>
      </w:r>
    </w:p>
    <w:p w14:paraId="26D5FFC2" w14:textId="77777777" w:rsidR="00886BA8" w:rsidRDefault="00886BA8" w:rsidP="00886BA8">
      <w:r>
        <w:t>2–3</w:t>
      </w:r>
    </w:p>
    <w:p w14:paraId="7AC18C18" w14:textId="1B452AA7" w:rsidR="00886BA8" w:rsidRDefault="00BD7703" w:rsidP="00886BA8">
      <w:pPr>
        <w:pStyle w:val="Heading2"/>
      </w:pPr>
      <w:r>
        <w:t>Health and s</w:t>
      </w:r>
      <w:r w:rsidR="00886BA8">
        <w:t>afety notes</w:t>
      </w:r>
    </w:p>
    <w:p w14:paraId="3A625BA5" w14:textId="53EFD7EA" w:rsidR="00C72037" w:rsidRDefault="00886BA8" w:rsidP="00C72037">
      <w:r>
        <w:t>Wear eye protection.</w:t>
      </w:r>
    </w:p>
    <w:p w14:paraId="6878D653" w14:textId="0D0C48E7" w:rsidR="00C72037" w:rsidRDefault="00886BA8" w:rsidP="00C72037">
      <w:r>
        <w:t>The hydrochloric acid solutions are not currently classified as hazardous.</w:t>
      </w:r>
    </w:p>
    <w:p w14:paraId="465D7C94" w14:textId="1E819569" w:rsidR="00C72037" w:rsidRDefault="00886BA8" w:rsidP="00C72037">
      <w:r>
        <w:t>The sodium hydroxide solution is irritant to skin and eyes</w:t>
      </w:r>
    </w:p>
    <w:p w14:paraId="0431282F" w14:textId="5869A15F" w:rsidR="00C72037" w:rsidRDefault="00886BA8" w:rsidP="00C72037">
      <w:r>
        <w:t>The phenolphthalein solution is flammable.</w:t>
      </w:r>
    </w:p>
    <w:p w14:paraId="4C50B634" w14:textId="63016DCA" w:rsidR="00C72037" w:rsidRDefault="00886BA8" w:rsidP="00C72037">
      <w:r>
        <w:t>Because the solutions are contained within dropper bottles and small volumes are being used, the hazards of this activity are reduced relative to the original activity. If students are inexperienced with using dropper bottles to mix solutions, demonstrate and discuss before allowing them to proceed.</w:t>
      </w:r>
    </w:p>
    <w:p w14:paraId="24F4CBBC" w14:textId="4A48E49C" w:rsidR="00886BA8" w:rsidRDefault="00886BA8" w:rsidP="00C72037">
      <w:r>
        <w:t>Ensure a suitable risk assessment is carried out and that you follow you</w:t>
      </w:r>
      <w:r w:rsidR="00D74F40">
        <w:t>r</w:t>
      </w:r>
      <w:r>
        <w:t xml:space="preserve"> employer’s risk assessment</w:t>
      </w:r>
      <w:r w:rsidR="00BD7703">
        <w:t xml:space="preserve"> procedures. Refer to CLEAPSS/</w:t>
      </w:r>
      <w:r>
        <w:t>SSERC or other reputable sources for further safety information.</w:t>
      </w:r>
    </w:p>
    <w:p w14:paraId="5E38AEF5" w14:textId="77777777" w:rsidR="00886BA8" w:rsidRDefault="00886BA8" w:rsidP="00886BA8">
      <w:pPr>
        <w:pStyle w:val="Heading2"/>
      </w:pPr>
      <w:r>
        <w:t xml:space="preserve">Disposal </w:t>
      </w:r>
    </w:p>
    <w:p w14:paraId="3F9CC7AB" w14:textId="77777777" w:rsidR="00886BA8" w:rsidRDefault="00886BA8" w:rsidP="00886BA8">
      <w:r>
        <w:t>Solutions can be rinsed off the spotting tiles with tap water.</w:t>
      </w:r>
    </w:p>
    <w:p w14:paraId="7CA4BCB7" w14:textId="77777777" w:rsidR="00886BA8" w:rsidRDefault="00886BA8" w:rsidP="00886BA8">
      <w:r>
        <w:br w:type="page"/>
      </w:r>
    </w:p>
    <w:p w14:paraId="56E8B144" w14:textId="77777777" w:rsidR="00886BA8" w:rsidRDefault="00886BA8" w:rsidP="00886BA8">
      <w:pPr>
        <w:pStyle w:val="Heading2"/>
      </w:pPr>
      <w:r>
        <w:lastRenderedPageBreak/>
        <w:t>Possible approaches</w:t>
      </w:r>
    </w:p>
    <w:p w14:paraId="37E5500D" w14:textId="34EFD7F3" w:rsidR="00886BA8" w:rsidRDefault="00886BA8" w:rsidP="00886BA8">
      <w:r>
        <w:t>If students are not aware of phenolphthalein as an acid</w:t>
      </w:r>
      <w:r w:rsidR="00BD7703">
        <w:t>–</w:t>
      </w:r>
      <w:r>
        <w:t>base indicator, demonstrate the change in colour from colourless in acidic solution to pink in alkaline solution.</w:t>
      </w:r>
    </w:p>
    <w:p w14:paraId="733CCE19" w14:textId="77777777" w:rsidR="00886BA8" w:rsidRDefault="00886BA8" w:rsidP="00886BA8">
      <w:r>
        <w:t>One sequence of steps that works is to mix a couple of drops of each solution separately with all other solutions. This will identify the sodium hydroxide and phenolphthalein pair, but not which is which.</w:t>
      </w:r>
    </w:p>
    <w:p w14:paraId="7EBB8AF1" w14:textId="77777777" w:rsidR="00886BA8" w:rsidRDefault="00886BA8" w:rsidP="00886BA8">
      <w:r>
        <w:t>A few drops of this mixture can then be analysed separately with the remaining three solutions. The water will just dilute the pink colour. The concentrated acid will change the pink to colourless with fewer drops than the dilute acid.</w:t>
      </w:r>
    </w:p>
    <w:p w14:paraId="7BCE351C" w14:textId="77777777" w:rsidR="00886BA8" w:rsidRDefault="00886BA8" w:rsidP="00886BA8">
      <w:r>
        <w:t>Sodium hydroxide and phenolphthalein can be distinguished by making separate mixtures of the two in unequal ratio. For example, 4 drops sodium hydroxide</w:t>
      </w:r>
      <w:proofErr w:type="gramStart"/>
      <w:r>
        <w:t>:1</w:t>
      </w:r>
      <w:proofErr w:type="gramEnd"/>
      <w:r>
        <w:t xml:space="preserve"> drop phenolphthalein, and vice versa. Add the concentrated acid to both mixtures. The mixture with more drops of sodium hydroxide will take more drops of hydrochloric acid to turn colourless.</w:t>
      </w:r>
    </w:p>
    <w:p w14:paraId="30D8733A" w14:textId="77777777" w:rsidR="00886BA8" w:rsidRDefault="00886BA8" w:rsidP="00886BA8">
      <w:r>
        <w:t>Students may find a flow chart or table useful when designing their problem-solving process.</w:t>
      </w:r>
    </w:p>
    <w:p w14:paraId="7AC93BE1" w14:textId="77777777" w:rsidR="00886BA8" w:rsidRDefault="00886BA8" w:rsidP="00886BA8">
      <w:r>
        <w:t>Below are images from a trial of this activity.</w:t>
      </w:r>
    </w:p>
    <w:p w14:paraId="150B0F57" w14:textId="77777777" w:rsidR="00886BA8" w:rsidRDefault="00886BA8" w:rsidP="00886BA8">
      <w:pPr>
        <w:spacing w:after="0"/>
        <w:jc w:val="center"/>
      </w:pPr>
      <w:r>
        <w:rPr>
          <w:noProof/>
          <w:lang w:eastAsia="en-GB"/>
        </w:rPr>
        <w:drawing>
          <wp:inline distT="0" distB="0" distL="0" distR="0" wp14:anchorId="11D10F39" wp14:editId="1C41AA97">
            <wp:extent cx="3600000" cy="2317874"/>
            <wp:effectExtent l="0" t="0" r="635" b="6350"/>
            <wp:docPr id="1" name="Picture 1" descr="A picture containing text,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indoor&#10;&#10;Description automatically generated"/>
                    <pic:cNvPicPr/>
                  </pic:nvPicPr>
                  <pic:blipFill rotWithShape="1">
                    <a:blip r:embed="rId12" cstate="print">
                      <a:extLst>
                        <a:ext uri="{28A0092B-C50C-407E-A947-70E740481C1C}">
                          <a14:useLocalDpi xmlns:a14="http://schemas.microsoft.com/office/drawing/2010/main"/>
                        </a:ext>
                      </a:extLst>
                    </a:blip>
                    <a:srcRect/>
                    <a:stretch/>
                  </pic:blipFill>
                  <pic:spPr bwMode="auto">
                    <a:xfrm>
                      <a:off x="0" y="0"/>
                      <a:ext cx="3600000" cy="2317874"/>
                    </a:xfrm>
                    <a:prstGeom prst="rect">
                      <a:avLst/>
                    </a:prstGeom>
                    <a:ln>
                      <a:noFill/>
                    </a:ln>
                    <a:extLst>
                      <a:ext uri="{53640926-AAD7-44D8-BBD7-CCE9431645EC}">
                        <a14:shadowObscured xmlns:a14="http://schemas.microsoft.com/office/drawing/2010/main"/>
                      </a:ext>
                    </a:extLst>
                  </pic:spPr>
                </pic:pic>
              </a:graphicData>
            </a:graphic>
          </wp:inline>
        </w:drawing>
      </w:r>
    </w:p>
    <w:p w14:paraId="645845F5" w14:textId="77777777" w:rsidR="00886BA8" w:rsidRDefault="00886BA8" w:rsidP="00886BA8">
      <w:pPr>
        <w:spacing w:after="0"/>
        <w:jc w:val="center"/>
      </w:pPr>
      <w:r>
        <w:t>Initial setup</w:t>
      </w:r>
    </w:p>
    <w:p w14:paraId="2980C18A" w14:textId="77777777" w:rsidR="00886BA8" w:rsidRDefault="00886BA8" w:rsidP="00886BA8">
      <w:pPr>
        <w:spacing w:after="0"/>
        <w:jc w:val="center"/>
      </w:pPr>
      <w:r>
        <w:rPr>
          <w:noProof/>
          <w:lang w:eastAsia="en-GB"/>
        </w:rPr>
        <w:drawing>
          <wp:inline distT="0" distB="0" distL="0" distR="0" wp14:anchorId="1E3A3521" wp14:editId="3A14F766">
            <wp:extent cx="3600000" cy="2525176"/>
            <wp:effectExtent l="0" t="0" r="635" b="8890"/>
            <wp:docPr id="3" name="Picture 3" descr="A picture containing text, table,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table, indoor&#10;&#10;Description automatically generated"/>
                    <pic:cNvPicPr/>
                  </pic:nvPicPr>
                  <pic:blipFill rotWithShape="1">
                    <a:blip r:embed="rId13" cstate="print">
                      <a:extLst>
                        <a:ext uri="{28A0092B-C50C-407E-A947-70E740481C1C}">
                          <a14:useLocalDpi xmlns:a14="http://schemas.microsoft.com/office/drawing/2010/main"/>
                        </a:ext>
                      </a:extLst>
                    </a:blip>
                    <a:srcRect/>
                    <a:stretch/>
                  </pic:blipFill>
                  <pic:spPr bwMode="auto">
                    <a:xfrm>
                      <a:off x="0" y="0"/>
                      <a:ext cx="3600000" cy="2525176"/>
                    </a:xfrm>
                    <a:prstGeom prst="rect">
                      <a:avLst/>
                    </a:prstGeom>
                    <a:ln>
                      <a:noFill/>
                    </a:ln>
                    <a:extLst>
                      <a:ext uri="{53640926-AAD7-44D8-BBD7-CCE9431645EC}">
                        <a14:shadowObscured xmlns:a14="http://schemas.microsoft.com/office/drawing/2010/main"/>
                      </a:ext>
                    </a:extLst>
                  </pic:spPr>
                </pic:pic>
              </a:graphicData>
            </a:graphic>
          </wp:inline>
        </w:drawing>
      </w:r>
    </w:p>
    <w:p w14:paraId="4B8D966F" w14:textId="77777777" w:rsidR="00886BA8" w:rsidRDefault="00886BA8" w:rsidP="00886BA8">
      <w:pPr>
        <w:spacing w:after="0"/>
        <w:jc w:val="center"/>
      </w:pPr>
      <w:r>
        <w:t>Final solution with workings</w:t>
      </w:r>
    </w:p>
    <w:p w14:paraId="416654EB" w14:textId="09516F50" w:rsidR="007705C4" w:rsidRPr="00AC639E" w:rsidRDefault="007705C4" w:rsidP="00BE6499"/>
    <w:sectPr w:rsidR="007705C4" w:rsidRPr="00AC639E" w:rsidSect="00042CA7">
      <w:footerReference w:type="default" r:id="rId14"/>
      <w:headerReference w:type="first" r:id="rId15"/>
      <w:footerReference w:type="first" r:id="rId16"/>
      <w:type w:val="continuous"/>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408F0" w14:textId="77777777" w:rsidR="000F1FA3" w:rsidRDefault="000F1FA3" w:rsidP="000D3D40">
      <w:r>
        <w:separator/>
      </w:r>
    </w:p>
  </w:endnote>
  <w:endnote w:type="continuationSeparator" w:id="0">
    <w:p w14:paraId="054408F1" w14:textId="77777777" w:rsidR="000F1FA3" w:rsidRDefault="000F1FA3"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2" w14:textId="686D8265" w:rsidR="000F1FA3" w:rsidRPr="00EE78E2" w:rsidRDefault="000F1FA3" w:rsidP="00EE78E2">
    <w:pPr>
      <w:pStyle w:val="Footer"/>
      <w:rPr>
        <w:sz w:val="16"/>
      </w:rPr>
    </w:pPr>
    <w:r w:rsidRPr="00EE78E2">
      <w:rPr>
        <w:sz w:val="16"/>
      </w:rPr>
      <w:sym w:font="Symbol" w:char="F0E3"/>
    </w:r>
    <w:r w:rsidRPr="00EE78E2">
      <w:rPr>
        <w:sz w:val="16"/>
      </w:rPr>
      <w:t xml:space="preserve"> Royal Society of Chemistry</w:t>
    </w:r>
    <w:r w:rsidRPr="00EE78E2">
      <w:rPr>
        <w:sz w:val="16"/>
      </w:rPr>
      <w:tab/>
      <w:t xml:space="preserve">Page </w:t>
    </w:r>
    <w:r w:rsidRPr="00EE78E2">
      <w:rPr>
        <w:sz w:val="16"/>
      </w:rPr>
      <w:fldChar w:fldCharType="begin"/>
    </w:r>
    <w:r w:rsidRPr="00EE78E2">
      <w:rPr>
        <w:sz w:val="16"/>
      </w:rPr>
      <w:instrText xml:space="preserve"> PAGE   \* MERGEFORMAT </w:instrText>
    </w:r>
    <w:r w:rsidRPr="00EE78E2">
      <w:rPr>
        <w:sz w:val="16"/>
      </w:rPr>
      <w:fldChar w:fldCharType="separate"/>
    </w:r>
    <w:r w:rsidR="00E04CAC">
      <w:rPr>
        <w:noProof/>
        <w:sz w:val="16"/>
      </w:rPr>
      <w:t>2</w:t>
    </w:r>
    <w:r w:rsidRPr="00EE78E2">
      <w:rPr>
        <w:sz w:val="16"/>
      </w:rPr>
      <w:fldChar w:fldCharType="end"/>
    </w:r>
    <w:r w:rsidRPr="00EE78E2">
      <w:rPr>
        <w:sz w:val="16"/>
      </w:rPr>
      <w:t xml:space="preserve"> of </w:t>
    </w:r>
    <w:r w:rsidRPr="00EE78E2">
      <w:rPr>
        <w:sz w:val="16"/>
      </w:rPr>
      <w:fldChar w:fldCharType="begin"/>
    </w:r>
    <w:r w:rsidRPr="00EE78E2">
      <w:rPr>
        <w:sz w:val="16"/>
      </w:rPr>
      <w:instrText xml:space="preserve"> NUMPAGES   \* MERGEFORMAT </w:instrText>
    </w:r>
    <w:r w:rsidRPr="00EE78E2">
      <w:rPr>
        <w:sz w:val="16"/>
      </w:rPr>
      <w:fldChar w:fldCharType="separate"/>
    </w:r>
    <w:r w:rsidR="00E04CAC">
      <w:rPr>
        <w:noProof/>
        <w:sz w:val="16"/>
      </w:rPr>
      <w:t>2</w:t>
    </w:r>
    <w:r w:rsidRPr="00EE78E2">
      <w:rPr>
        <w:noProof/>
        <w:sz w:val="16"/>
      </w:rPr>
      <w:fldChar w:fldCharType="end"/>
    </w:r>
    <w:r>
      <w:rPr>
        <w:sz w:val="16"/>
      </w:rPr>
      <w:tab/>
    </w:r>
    <w:r w:rsidRPr="00EE78E2">
      <w:rPr>
        <w:sz w:val="16"/>
      </w:rPr>
      <w:t>Registered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4" w14:textId="5823562D" w:rsidR="000F1FA3" w:rsidRPr="00EE78E2" w:rsidRDefault="000F1FA3" w:rsidP="00EE78E2">
    <w:pPr>
      <w:pStyle w:val="Footer"/>
      <w:rPr>
        <w:sz w:val="16"/>
      </w:rPr>
    </w:pPr>
    <w:r w:rsidRPr="00EE78E2">
      <w:rPr>
        <w:sz w:val="16"/>
      </w:rPr>
      <w:sym w:font="Symbol" w:char="F0E3"/>
    </w:r>
    <w:r w:rsidRPr="00EE78E2">
      <w:rPr>
        <w:sz w:val="16"/>
      </w:rPr>
      <w:t xml:space="preserve"> Royal Society of Chemistry</w:t>
    </w:r>
    <w:r w:rsidRPr="00EE78E2">
      <w:rPr>
        <w:sz w:val="16"/>
      </w:rPr>
      <w:tab/>
      <w:t xml:space="preserve">Page </w:t>
    </w:r>
    <w:r w:rsidRPr="00EE78E2">
      <w:rPr>
        <w:sz w:val="16"/>
      </w:rPr>
      <w:fldChar w:fldCharType="begin"/>
    </w:r>
    <w:r w:rsidRPr="00EE78E2">
      <w:rPr>
        <w:sz w:val="16"/>
      </w:rPr>
      <w:instrText xml:space="preserve"> PAGE   \* MERGEFORMAT </w:instrText>
    </w:r>
    <w:r w:rsidRPr="00EE78E2">
      <w:rPr>
        <w:sz w:val="16"/>
      </w:rPr>
      <w:fldChar w:fldCharType="separate"/>
    </w:r>
    <w:r w:rsidR="00E04CAC">
      <w:rPr>
        <w:noProof/>
        <w:sz w:val="16"/>
      </w:rPr>
      <w:t>1</w:t>
    </w:r>
    <w:r w:rsidRPr="00EE78E2">
      <w:rPr>
        <w:sz w:val="16"/>
      </w:rPr>
      <w:fldChar w:fldCharType="end"/>
    </w:r>
    <w:r w:rsidRPr="00EE78E2">
      <w:rPr>
        <w:sz w:val="16"/>
      </w:rPr>
      <w:t xml:space="preserve"> of </w:t>
    </w:r>
    <w:r w:rsidRPr="00EE78E2">
      <w:rPr>
        <w:sz w:val="16"/>
      </w:rPr>
      <w:fldChar w:fldCharType="begin"/>
    </w:r>
    <w:r w:rsidRPr="00EE78E2">
      <w:rPr>
        <w:sz w:val="16"/>
      </w:rPr>
      <w:instrText xml:space="preserve"> NUMPAGES   \* MERGEFORMAT </w:instrText>
    </w:r>
    <w:r w:rsidRPr="00EE78E2">
      <w:rPr>
        <w:sz w:val="16"/>
      </w:rPr>
      <w:fldChar w:fldCharType="separate"/>
    </w:r>
    <w:r w:rsidR="00E04CAC">
      <w:rPr>
        <w:noProof/>
        <w:sz w:val="16"/>
      </w:rPr>
      <w:t>2</w:t>
    </w:r>
    <w:r w:rsidRPr="00EE78E2">
      <w:rPr>
        <w:noProof/>
        <w:sz w:val="16"/>
      </w:rPr>
      <w:fldChar w:fldCharType="end"/>
    </w:r>
    <w:r>
      <w:rPr>
        <w:sz w:val="16"/>
      </w:rPr>
      <w:tab/>
    </w:r>
    <w:r w:rsidRPr="00EE78E2">
      <w:rPr>
        <w:sz w:val="16"/>
      </w:rPr>
      <w:t>Registered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408EE" w14:textId="77777777" w:rsidR="000F1FA3" w:rsidRDefault="000F1FA3" w:rsidP="000D3D40">
      <w:r>
        <w:separator/>
      </w:r>
    </w:p>
  </w:footnote>
  <w:footnote w:type="continuationSeparator" w:id="0">
    <w:p w14:paraId="054408EF" w14:textId="77777777" w:rsidR="000F1FA3" w:rsidRDefault="000F1FA3"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3" w14:textId="0540143B" w:rsidR="000F1FA3" w:rsidRDefault="000F1FA3" w:rsidP="009875B2">
    <w:pPr>
      <w:pStyle w:val="Header"/>
      <w:jc w:val="right"/>
    </w:pPr>
    <w:r>
      <w:rPr>
        <w:noProof/>
        <w:lang w:eastAsia="en-GB"/>
      </w:rPr>
      <w:drawing>
        <wp:inline distT="0" distB="0" distL="0" distR="0" wp14:anchorId="0DE9AA0B" wp14:editId="29658A67">
          <wp:extent cx="900000" cy="900000"/>
          <wp:effectExtent l="0" t="0" r="0" b="0"/>
          <wp:docPr id="2" name="Picture 2" descr="EiC-logo_plum_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logo_plum_10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94A24"/>
    <w:multiLevelType w:val="hybridMultilevel"/>
    <w:tmpl w:val="19787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EC0D54"/>
    <w:multiLevelType w:val="hybridMultilevel"/>
    <w:tmpl w:val="15B4F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C6441F"/>
    <w:multiLevelType w:val="hybridMultilevel"/>
    <w:tmpl w:val="3894E42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C1E4E6E"/>
    <w:multiLevelType w:val="hybridMultilevel"/>
    <w:tmpl w:val="38BE5E3C"/>
    <w:lvl w:ilvl="0" w:tplc="030E7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A651D7"/>
    <w:multiLevelType w:val="hybridMultilevel"/>
    <w:tmpl w:val="B7D04E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5356AEE"/>
    <w:multiLevelType w:val="hybridMultilevel"/>
    <w:tmpl w:val="E72636F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B6723A6"/>
    <w:multiLevelType w:val="hybridMultilevel"/>
    <w:tmpl w:val="C0E470E8"/>
    <w:lvl w:ilvl="0" w:tplc="F26E2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C604205"/>
    <w:multiLevelType w:val="hybridMultilevel"/>
    <w:tmpl w:val="DC9ABA9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D1A1873"/>
    <w:multiLevelType w:val="hybridMultilevel"/>
    <w:tmpl w:val="6F78E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EB7E25"/>
    <w:multiLevelType w:val="hybridMultilevel"/>
    <w:tmpl w:val="282095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5"/>
  </w:num>
  <w:num w:numId="4">
    <w:abstractNumId w:val="1"/>
  </w:num>
  <w:num w:numId="5">
    <w:abstractNumId w:val="9"/>
    <w:lvlOverride w:ilvl="0">
      <w:startOverride w:val="2"/>
    </w:lvlOverride>
  </w:num>
  <w:num w:numId="6">
    <w:abstractNumId w:val="8"/>
  </w:num>
  <w:num w:numId="7">
    <w:abstractNumId w:val="4"/>
  </w:num>
  <w:num w:numId="8">
    <w:abstractNumId w:val="7"/>
  </w:num>
  <w:num w:numId="9">
    <w:abstractNumId w:val="3"/>
  </w:num>
  <w:num w:numId="10">
    <w:abstractNumId w:val="6"/>
  </w:num>
  <w:num w:numId="11">
    <w:abstractNumId w:val="0"/>
  </w:num>
  <w:num w:numId="12">
    <w:abstractNumId w:val="11"/>
  </w:num>
  <w:num w:numId="13">
    <w:abstractNumId w:val="13"/>
  </w:num>
  <w:num w:numId="14">
    <w:abstractNumId w:val="12"/>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8"/>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83B"/>
    <w:rsid w:val="00012664"/>
    <w:rsid w:val="0002726D"/>
    <w:rsid w:val="000355C3"/>
    <w:rsid w:val="00042CA7"/>
    <w:rsid w:val="0005693A"/>
    <w:rsid w:val="000709BF"/>
    <w:rsid w:val="000D3D40"/>
    <w:rsid w:val="000D440E"/>
    <w:rsid w:val="000F1FA3"/>
    <w:rsid w:val="0010603F"/>
    <w:rsid w:val="00112D04"/>
    <w:rsid w:val="001167A2"/>
    <w:rsid w:val="00165309"/>
    <w:rsid w:val="00170457"/>
    <w:rsid w:val="0018383B"/>
    <w:rsid w:val="001B7EB7"/>
    <w:rsid w:val="001D1E2A"/>
    <w:rsid w:val="001D7818"/>
    <w:rsid w:val="001E0F30"/>
    <w:rsid w:val="001F2D6F"/>
    <w:rsid w:val="001F589D"/>
    <w:rsid w:val="00200C3D"/>
    <w:rsid w:val="00210131"/>
    <w:rsid w:val="002117FF"/>
    <w:rsid w:val="00232BDF"/>
    <w:rsid w:val="00274F1A"/>
    <w:rsid w:val="0028034B"/>
    <w:rsid w:val="00281035"/>
    <w:rsid w:val="00287576"/>
    <w:rsid w:val="00291C4D"/>
    <w:rsid w:val="00292178"/>
    <w:rsid w:val="002A3815"/>
    <w:rsid w:val="002C0301"/>
    <w:rsid w:val="002C4A08"/>
    <w:rsid w:val="002E44CD"/>
    <w:rsid w:val="002F0461"/>
    <w:rsid w:val="003019B6"/>
    <w:rsid w:val="003260A5"/>
    <w:rsid w:val="00334EAD"/>
    <w:rsid w:val="00343CBA"/>
    <w:rsid w:val="00361A0D"/>
    <w:rsid w:val="003B3451"/>
    <w:rsid w:val="003C026F"/>
    <w:rsid w:val="003D05E8"/>
    <w:rsid w:val="003D3F02"/>
    <w:rsid w:val="003D54D0"/>
    <w:rsid w:val="003D6B89"/>
    <w:rsid w:val="003E2810"/>
    <w:rsid w:val="003F24EB"/>
    <w:rsid w:val="003F631F"/>
    <w:rsid w:val="003F79F1"/>
    <w:rsid w:val="00400C63"/>
    <w:rsid w:val="00413366"/>
    <w:rsid w:val="00424F9A"/>
    <w:rsid w:val="00427B37"/>
    <w:rsid w:val="004326E7"/>
    <w:rsid w:val="00460F13"/>
    <w:rsid w:val="004634FA"/>
    <w:rsid w:val="004723CA"/>
    <w:rsid w:val="00490BB0"/>
    <w:rsid w:val="00496E2E"/>
    <w:rsid w:val="004A2D91"/>
    <w:rsid w:val="004A32F0"/>
    <w:rsid w:val="004B204F"/>
    <w:rsid w:val="004B2F65"/>
    <w:rsid w:val="005065D4"/>
    <w:rsid w:val="00510295"/>
    <w:rsid w:val="00515A5A"/>
    <w:rsid w:val="00520BDA"/>
    <w:rsid w:val="0054664B"/>
    <w:rsid w:val="005516AC"/>
    <w:rsid w:val="0056407C"/>
    <w:rsid w:val="00596ABE"/>
    <w:rsid w:val="005A7495"/>
    <w:rsid w:val="005C02D2"/>
    <w:rsid w:val="005D668B"/>
    <w:rsid w:val="005F1C11"/>
    <w:rsid w:val="005F451D"/>
    <w:rsid w:val="00600551"/>
    <w:rsid w:val="00613760"/>
    <w:rsid w:val="00635F98"/>
    <w:rsid w:val="006437AB"/>
    <w:rsid w:val="006525C2"/>
    <w:rsid w:val="006532A6"/>
    <w:rsid w:val="00654FDB"/>
    <w:rsid w:val="00662B91"/>
    <w:rsid w:val="0067206C"/>
    <w:rsid w:val="006758AB"/>
    <w:rsid w:val="00694F0B"/>
    <w:rsid w:val="006978DE"/>
    <w:rsid w:val="006D3E26"/>
    <w:rsid w:val="006F6F73"/>
    <w:rsid w:val="00707FDD"/>
    <w:rsid w:val="00714A35"/>
    <w:rsid w:val="00723F23"/>
    <w:rsid w:val="007358E3"/>
    <w:rsid w:val="0075451A"/>
    <w:rsid w:val="00755C7E"/>
    <w:rsid w:val="007667DD"/>
    <w:rsid w:val="007705C4"/>
    <w:rsid w:val="00784400"/>
    <w:rsid w:val="007A5E1E"/>
    <w:rsid w:val="007C1813"/>
    <w:rsid w:val="007C4328"/>
    <w:rsid w:val="007D50E0"/>
    <w:rsid w:val="00805114"/>
    <w:rsid w:val="0081005F"/>
    <w:rsid w:val="00813D0B"/>
    <w:rsid w:val="008342DB"/>
    <w:rsid w:val="00836F07"/>
    <w:rsid w:val="00853A62"/>
    <w:rsid w:val="00854D32"/>
    <w:rsid w:val="00857888"/>
    <w:rsid w:val="00870502"/>
    <w:rsid w:val="00873C13"/>
    <w:rsid w:val="00881418"/>
    <w:rsid w:val="00885B52"/>
    <w:rsid w:val="00886BA8"/>
    <w:rsid w:val="008A3B63"/>
    <w:rsid w:val="008A6AD0"/>
    <w:rsid w:val="008B3961"/>
    <w:rsid w:val="008C2782"/>
    <w:rsid w:val="008E2859"/>
    <w:rsid w:val="0090405B"/>
    <w:rsid w:val="00915C84"/>
    <w:rsid w:val="00923E53"/>
    <w:rsid w:val="009328DD"/>
    <w:rsid w:val="009377C3"/>
    <w:rsid w:val="00972310"/>
    <w:rsid w:val="00982F78"/>
    <w:rsid w:val="009875B2"/>
    <w:rsid w:val="00987FC3"/>
    <w:rsid w:val="009C5777"/>
    <w:rsid w:val="009D4E77"/>
    <w:rsid w:val="009F0DFC"/>
    <w:rsid w:val="009F3445"/>
    <w:rsid w:val="00A42400"/>
    <w:rsid w:val="00A50EEB"/>
    <w:rsid w:val="00A52886"/>
    <w:rsid w:val="00A75F4C"/>
    <w:rsid w:val="00A878BE"/>
    <w:rsid w:val="00A9584B"/>
    <w:rsid w:val="00AB1738"/>
    <w:rsid w:val="00AC639E"/>
    <w:rsid w:val="00AE621F"/>
    <w:rsid w:val="00AE7C6A"/>
    <w:rsid w:val="00AF3542"/>
    <w:rsid w:val="00AF776F"/>
    <w:rsid w:val="00B20041"/>
    <w:rsid w:val="00B2085D"/>
    <w:rsid w:val="00B57B2A"/>
    <w:rsid w:val="00BA512C"/>
    <w:rsid w:val="00BB1F22"/>
    <w:rsid w:val="00BD7703"/>
    <w:rsid w:val="00BE6499"/>
    <w:rsid w:val="00C17DDC"/>
    <w:rsid w:val="00C3053B"/>
    <w:rsid w:val="00C72037"/>
    <w:rsid w:val="00CD10BF"/>
    <w:rsid w:val="00D16132"/>
    <w:rsid w:val="00D174D9"/>
    <w:rsid w:val="00D20A6A"/>
    <w:rsid w:val="00D34A04"/>
    <w:rsid w:val="00D5111B"/>
    <w:rsid w:val="00D60214"/>
    <w:rsid w:val="00D62F8A"/>
    <w:rsid w:val="00D71A1A"/>
    <w:rsid w:val="00D74F40"/>
    <w:rsid w:val="00D90054"/>
    <w:rsid w:val="00DC64EC"/>
    <w:rsid w:val="00DD6FD3"/>
    <w:rsid w:val="00E04CAC"/>
    <w:rsid w:val="00E15396"/>
    <w:rsid w:val="00E160E0"/>
    <w:rsid w:val="00E17C67"/>
    <w:rsid w:val="00E331A7"/>
    <w:rsid w:val="00E40CCC"/>
    <w:rsid w:val="00E47850"/>
    <w:rsid w:val="00E47D2B"/>
    <w:rsid w:val="00E5491A"/>
    <w:rsid w:val="00E61773"/>
    <w:rsid w:val="00E86125"/>
    <w:rsid w:val="00EA0301"/>
    <w:rsid w:val="00EA0DFF"/>
    <w:rsid w:val="00EC0B8E"/>
    <w:rsid w:val="00ED609E"/>
    <w:rsid w:val="00EE78E2"/>
    <w:rsid w:val="00EF1342"/>
    <w:rsid w:val="00F05BEA"/>
    <w:rsid w:val="00F32AE0"/>
    <w:rsid w:val="00F33F60"/>
    <w:rsid w:val="00F47056"/>
    <w:rsid w:val="00F60031"/>
    <w:rsid w:val="00F76CF5"/>
    <w:rsid w:val="00F91DF0"/>
    <w:rsid w:val="00FA248D"/>
    <w:rsid w:val="00FA7F39"/>
    <w:rsid w:val="00FB66F1"/>
    <w:rsid w:val="00FC60FB"/>
    <w:rsid w:val="00FD3BA3"/>
    <w:rsid w:val="00FD3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3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qFormat/>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rsid w:val="002E44CD"/>
    <w:rPr>
      <w:i/>
      <w:iCs/>
    </w:rPr>
  </w:style>
  <w:style w:type="character" w:styleId="CommentReference">
    <w:name w:val="annotation reference"/>
    <w:basedOn w:val="DefaultParagraphFont"/>
    <w:uiPriority w:val="99"/>
    <w:semiHidden/>
    <w:unhideWhenUsed/>
    <w:rsid w:val="003D05E8"/>
    <w:rPr>
      <w:sz w:val="16"/>
      <w:szCs w:val="16"/>
    </w:rPr>
  </w:style>
  <w:style w:type="paragraph" w:styleId="CommentText">
    <w:name w:val="annotation text"/>
    <w:basedOn w:val="Normal"/>
    <w:link w:val="CommentTextChar"/>
    <w:uiPriority w:val="99"/>
    <w:semiHidden/>
    <w:unhideWhenUsed/>
    <w:rsid w:val="003D05E8"/>
  </w:style>
  <w:style w:type="character" w:customStyle="1" w:styleId="CommentTextChar">
    <w:name w:val="Comment Text Char"/>
    <w:basedOn w:val="DefaultParagraphFont"/>
    <w:link w:val="CommentText"/>
    <w:uiPriority w:val="99"/>
    <w:semiHidden/>
    <w:rsid w:val="003D05E8"/>
    <w:rPr>
      <w:rFonts w:ascii="Arial" w:hAnsi="Arial" w:cs="Arial"/>
      <w:sz w:val="20"/>
      <w:szCs w:val="20"/>
    </w:rPr>
  </w:style>
  <w:style w:type="paragraph" w:styleId="NormalWeb">
    <w:name w:val="Normal (Web)"/>
    <w:basedOn w:val="Normal"/>
    <w:uiPriority w:val="99"/>
    <w:semiHidden/>
    <w:unhideWhenUsed/>
    <w:rsid w:val="00C72037"/>
    <w:pPr>
      <w:keepLines w:val="0"/>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418077">
      <w:bodyDiv w:val="1"/>
      <w:marLeft w:val="0"/>
      <w:marRight w:val="0"/>
      <w:marTop w:val="0"/>
      <w:marBottom w:val="0"/>
      <w:divBdr>
        <w:top w:val="none" w:sz="0" w:space="0" w:color="auto"/>
        <w:left w:val="none" w:sz="0" w:space="0" w:color="auto"/>
        <w:bottom w:val="none" w:sz="0" w:space="0" w:color="auto"/>
        <w:right w:val="none" w:sz="0" w:space="0" w:color="auto"/>
      </w:divBdr>
      <w:divsChild>
        <w:div w:id="728764627">
          <w:marLeft w:val="0"/>
          <w:marRight w:val="0"/>
          <w:marTop w:val="0"/>
          <w:marBottom w:val="0"/>
          <w:divBdr>
            <w:top w:val="none" w:sz="0" w:space="0" w:color="auto"/>
            <w:left w:val="none" w:sz="0" w:space="0" w:color="auto"/>
            <w:bottom w:val="none" w:sz="0" w:space="0" w:color="auto"/>
            <w:right w:val="none" w:sz="0" w:space="0" w:color="auto"/>
          </w:divBdr>
          <w:divsChild>
            <w:div w:id="1983777353">
              <w:marLeft w:val="0"/>
              <w:marRight w:val="0"/>
              <w:marTop w:val="0"/>
              <w:marBottom w:val="540"/>
              <w:divBdr>
                <w:top w:val="none" w:sz="0" w:space="0" w:color="auto"/>
                <w:left w:val="none" w:sz="0" w:space="0" w:color="auto"/>
                <w:bottom w:val="none" w:sz="0" w:space="0" w:color="auto"/>
                <w:right w:val="none" w:sz="0" w:space="0" w:color="auto"/>
              </w:divBdr>
              <w:divsChild>
                <w:div w:id="1673681746">
                  <w:marLeft w:val="0"/>
                  <w:marRight w:val="0"/>
                  <w:marTop w:val="0"/>
                  <w:marBottom w:val="0"/>
                  <w:divBdr>
                    <w:top w:val="none" w:sz="0" w:space="0" w:color="auto"/>
                    <w:left w:val="none" w:sz="0" w:space="0" w:color="auto"/>
                    <w:bottom w:val="none" w:sz="0" w:space="0" w:color="auto"/>
                    <w:right w:val="none" w:sz="0" w:space="0" w:color="auto"/>
                  </w:divBdr>
                  <w:divsChild>
                    <w:div w:id="192234366">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1712535146">
          <w:marLeft w:val="0"/>
          <w:marRight w:val="0"/>
          <w:marTop w:val="0"/>
          <w:marBottom w:val="0"/>
          <w:divBdr>
            <w:top w:val="none" w:sz="0" w:space="0" w:color="auto"/>
            <w:left w:val="none" w:sz="0" w:space="0" w:color="auto"/>
            <w:bottom w:val="none" w:sz="0" w:space="0" w:color="auto"/>
            <w:right w:val="none" w:sz="0" w:space="0" w:color="auto"/>
          </w:divBdr>
          <w:divsChild>
            <w:div w:id="427385559">
              <w:marLeft w:val="0"/>
              <w:marRight w:val="0"/>
              <w:marTop w:val="0"/>
              <w:marBottom w:val="0"/>
              <w:divBdr>
                <w:top w:val="none" w:sz="0" w:space="0" w:color="auto"/>
                <w:left w:val="none" w:sz="0" w:space="0" w:color="auto"/>
                <w:bottom w:val="none" w:sz="0" w:space="0" w:color="auto"/>
                <w:right w:val="none" w:sz="0" w:space="0" w:color="auto"/>
              </w:divBdr>
              <w:divsChild>
                <w:div w:id="1061977191">
                  <w:marLeft w:val="0"/>
                  <w:marRight w:val="417"/>
                  <w:marTop w:val="0"/>
                  <w:marBottom w:val="0"/>
                  <w:divBdr>
                    <w:top w:val="none" w:sz="0" w:space="0" w:color="auto"/>
                    <w:left w:val="none" w:sz="0" w:space="0" w:color="auto"/>
                    <w:bottom w:val="none" w:sz="0" w:space="0" w:color="auto"/>
                    <w:right w:val="none" w:sz="0" w:space="0" w:color="auto"/>
                  </w:divBdr>
                  <w:divsChild>
                    <w:div w:id="1424296629">
                      <w:marLeft w:val="0"/>
                      <w:marRight w:val="0"/>
                      <w:marTop w:val="0"/>
                      <w:marBottom w:val="0"/>
                      <w:divBdr>
                        <w:top w:val="none" w:sz="0" w:space="0" w:color="auto"/>
                        <w:left w:val="none" w:sz="0" w:space="0" w:color="auto"/>
                        <w:bottom w:val="none" w:sz="0" w:space="0" w:color="auto"/>
                        <w:right w:val="none" w:sz="0" w:space="0" w:color="auto"/>
                      </w:divBdr>
                      <w:divsChild>
                        <w:div w:id="1901939836">
                          <w:marLeft w:val="0"/>
                          <w:marRight w:val="0"/>
                          <w:marTop w:val="0"/>
                          <w:marBottom w:val="0"/>
                          <w:divBdr>
                            <w:top w:val="none" w:sz="0" w:space="0" w:color="auto"/>
                            <w:left w:val="none" w:sz="0" w:space="0" w:color="auto"/>
                            <w:bottom w:val="none" w:sz="0" w:space="0" w:color="auto"/>
                            <w:right w:val="none" w:sz="0" w:space="0" w:color="auto"/>
                          </w:divBdr>
                          <w:divsChild>
                            <w:div w:id="15470306">
                              <w:marLeft w:val="0"/>
                              <w:marRight w:val="0"/>
                              <w:marTop w:val="0"/>
                              <w:marBottom w:val="570"/>
                              <w:divBdr>
                                <w:top w:val="none" w:sz="0" w:space="0" w:color="auto"/>
                                <w:left w:val="none" w:sz="0" w:space="0" w:color="auto"/>
                                <w:bottom w:val="none" w:sz="0" w:space="0" w:color="auto"/>
                                <w:right w:val="single" w:sz="6" w:space="31" w:color="F0F2F2"/>
                              </w:divBdr>
                              <w:divsChild>
                                <w:div w:id="1876579591">
                                  <w:marLeft w:val="0"/>
                                  <w:marRight w:val="0"/>
                                  <w:marTop w:val="0"/>
                                  <w:marBottom w:val="0"/>
                                  <w:divBdr>
                                    <w:top w:val="none" w:sz="0" w:space="0" w:color="auto"/>
                                    <w:left w:val="none" w:sz="0" w:space="0" w:color="auto"/>
                                    <w:bottom w:val="none" w:sz="0" w:space="0" w:color="auto"/>
                                    <w:right w:val="none" w:sz="0" w:space="0" w:color="auto"/>
                                  </w:divBdr>
                                  <w:divsChild>
                                    <w:div w:id="105543511">
                                      <w:marLeft w:val="0"/>
                                      <w:marRight w:val="0"/>
                                      <w:marTop w:val="0"/>
                                      <w:marBottom w:val="540"/>
                                      <w:divBdr>
                                        <w:top w:val="single" w:sz="6" w:space="0" w:color="F0F2F2"/>
                                        <w:left w:val="none" w:sz="0" w:space="0" w:color="auto"/>
                                        <w:bottom w:val="single" w:sz="6" w:space="0" w:color="F0F2F2"/>
                                        <w:right w:val="none" w:sz="0" w:space="0" w:color="auto"/>
                                      </w:divBdr>
                                      <w:divsChild>
                                        <w:div w:id="1026445369">
                                          <w:marLeft w:val="0"/>
                                          <w:marRight w:val="0"/>
                                          <w:marTop w:val="0"/>
                                          <w:marBottom w:val="0"/>
                                          <w:divBdr>
                                            <w:top w:val="none" w:sz="0" w:space="0" w:color="auto"/>
                                            <w:left w:val="none" w:sz="0" w:space="0" w:color="auto"/>
                                            <w:bottom w:val="none" w:sz="0" w:space="0" w:color="auto"/>
                                            <w:right w:val="none" w:sz="0" w:space="0" w:color="auto"/>
                                          </w:divBdr>
                                        </w:div>
                                      </w:divsChild>
                                    </w:div>
                                    <w:div w:id="483208148">
                                      <w:marLeft w:val="0"/>
                                      <w:marRight w:val="0"/>
                                      <w:marTop w:val="0"/>
                                      <w:marBottom w:val="0"/>
                                      <w:divBdr>
                                        <w:top w:val="none" w:sz="0" w:space="0" w:color="auto"/>
                                        <w:left w:val="none" w:sz="0" w:space="0" w:color="auto"/>
                                        <w:bottom w:val="none" w:sz="0" w:space="0" w:color="auto"/>
                                        <w:right w:val="none" w:sz="0" w:space="0" w:color="auto"/>
                                      </w:divBdr>
                                      <w:divsChild>
                                        <w:div w:id="699938760">
                                          <w:marLeft w:val="0"/>
                                          <w:marRight w:val="0"/>
                                          <w:marTop w:val="0"/>
                                          <w:marBottom w:val="0"/>
                                          <w:divBdr>
                                            <w:top w:val="none" w:sz="0" w:space="0" w:color="auto"/>
                                            <w:left w:val="none" w:sz="0" w:space="0" w:color="auto"/>
                                            <w:bottom w:val="none" w:sz="0" w:space="0" w:color="auto"/>
                                            <w:right w:val="none" w:sz="0" w:space="0" w:color="auto"/>
                                          </w:divBdr>
                                          <w:divsChild>
                                            <w:div w:id="21248387">
                                              <w:marLeft w:val="0"/>
                                              <w:marRight w:val="0"/>
                                              <w:marTop w:val="0"/>
                                              <w:marBottom w:val="0"/>
                                              <w:divBdr>
                                                <w:top w:val="none" w:sz="0" w:space="0" w:color="auto"/>
                                                <w:left w:val="none" w:sz="0" w:space="0" w:color="auto"/>
                                                <w:bottom w:val="none" w:sz="0" w:space="0" w:color="auto"/>
                                                <w:right w:val="none" w:sz="0" w:space="0" w:color="auto"/>
                                              </w:divBdr>
                                            </w:div>
                                            <w:div w:id="599067403">
                                              <w:marLeft w:val="0"/>
                                              <w:marRight w:val="0"/>
                                              <w:marTop w:val="0"/>
                                              <w:marBottom w:val="0"/>
                                              <w:divBdr>
                                                <w:top w:val="none" w:sz="0" w:space="0" w:color="auto"/>
                                                <w:left w:val="none" w:sz="0" w:space="0" w:color="auto"/>
                                                <w:bottom w:val="none" w:sz="0" w:space="0" w:color="auto"/>
                                                <w:right w:val="none" w:sz="0" w:space="0" w:color="auto"/>
                                              </w:divBdr>
                                              <w:divsChild>
                                                <w:div w:id="960307624">
                                                  <w:marLeft w:val="0"/>
                                                  <w:marRight w:val="0"/>
                                                  <w:marTop w:val="0"/>
                                                  <w:marBottom w:val="480"/>
                                                  <w:divBdr>
                                                    <w:top w:val="none" w:sz="0" w:space="0" w:color="auto"/>
                                                    <w:left w:val="none" w:sz="0" w:space="0" w:color="auto"/>
                                                    <w:bottom w:val="none" w:sz="0" w:space="0" w:color="auto"/>
                                                    <w:right w:val="none" w:sz="0" w:space="0" w:color="auto"/>
                                                  </w:divBdr>
                                                  <w:divsChild>
                                                    <w:div w:id="1598170449">
                                                      <w:marLeft w:val="0"/>
                                                      <w:marRight w:val="0"/>
                                                      <w:marTop w:val="0"/>
                                                      <w:marBottom w:val="0"/>
                                                      <w:divBdr>
                                                        <w:top w:val="none" w:sz="0" w:space="0" w:color="auto"/>
                                                        <w:left w:val="none" w:sz="0" w:space="0" w:color="auto"/>
                                                        <w:bottom w:val="none" w:sz="0" w:space="0" w:color="auto"/>
                                                        <w:right w:val="none" w:sz="0" w:space="0" w:color="auto"/>
                                                      </w:divBdr>
                                                    </w:div>
                                                    <w:div w:id="943808190">
                                                      <w:marLeft w:val="0"/>
                                                      <w:marRight w:val="0"/>
                                                      <w:marTop w:val="0"/>
                                                      <w:marBottom w:val="0"/>
                                                      <w:divBdr>
                                                        <w:top w:val="none" w:sz="0" w:space="0" w:color="auto"/>
                                                        <w:left w:val="none" w:sz="0" w:space="0" w:color="auto"/>
                                                        <w:bottom w:val="none" w:sz="0" w:space="0" w:color="auto"/>
                                                        <w:right w:val="none" w:sz="0" w:space="0" w:color="auto"/>
                                                      </w:divBdr>
                                                    </w:div>
                                                  </w:divsChild>
                                                </w:div>
                                                <w:div w:id="793014667">
                                                  <w:marLeft w:val="0"/>
                                                  <w:marRight w:val="0"/>
                                                  <w:marTop w:val="0"/>
                                                  <w:marBottom w:val="420"/>
                                                  <w:divBdr>
                                                    <w:top w:val="single" w:sz="6" w:space="24" w:color="54585A"/>
                                                    <w:left w:val="none" w:sz="0" w:space="0" w:color="auto"/>
                                                    <w:bottom w:val="none" w:sz="0" w:space="0" w:color="auto"/>
                                                    <w:right w:val="none" w:sz="0" w:space="0" w:color="auto"/>
                                                  </w:divBdr>
                                                </w:div>
                                                <w:div w:id="1334454940">
                                                  <w:marLeft w:val="300"/>
                                                  <w:marRight w:val="0"/>
                                                  <w:marTop w:val="0"/>
                                                  <w:marBottom w:val="480"/>
                                                  <w:divBdr>
                                                    <w:top w:val="none" w:sz="0" w:space="0" w:color="auto"/>
                                                    <w:left w:val="none" w:sz="0" w:space="0" w:color="auto"/>
                                                    <w:bottom w:val="none" w:sz="0" w:space="0" w:color="auto"/>
                                                    <w:right w:val="none" w:sz="0" w:space="0" w:color="auto"/>
                                                  </w:divBdr>
                                                  <w:divsChild>
                                                    <w:div w:id="393427721">
                                                      <w:marLeft w:val="0"/>
                                                      <w:marRight w:val="0"/>
                                                      <w:marTop w:val="0"/>
                                                      <w:marBottom w:val="0"/>
                                                      <w:divBdr>
                                                        <w:top w:val="none" w:sz="0" w:space="0" w:color="auto"/>
                                                        <w:left w:val="none" w:sz="0" w:space="0" w:color="auto"/>
                                                        <w:bottom w:val="none" w:sz="0" w:space="0" w:color="auto"/>
                                                        <w:right w:val="none" w:sz="0" w:space="0" w:color="auto"/>
                                                      </w:divBdr>
                                                    </w:div>
                                                    <w:div w:id="1839464527">
                                                      <w:marLeft w:val="0"/>
                                                      <w:marRight w:val="0"/>
                                                      <w:marTop w:val="0"/>
                                                      <w:marBottom w:val="0"/>
                                                      <w:divBdr>
                                                        <w:top w:val="none" w:sz="0" w:space="0" w:color="auto"/>
                                                        <w:left w:val="none" w:sz="0" w:space="0" w:color="auto"/>
                                                        <w:bottom w:val="none" w:sz="0" w:space="0" w:color="auto"/>
                                                        <w:right w:val="none" w:sz="0" w:space="0" w:color="auto"/>
                                                      </w:divBdr>
                                                    </w:div>
                                                  </w:divsChild>
                                                </w:div>
                                                <w:div w:id="93979325">
                                                  <w:marLeft w:val="0"/>
                                                  <w:marRight w:val="0"/>
                                                  <w:marTop w:val="0"/>
                                                  <w:marBottom w:val="420"/>
                                                  <w:divBdr>
                                                    <w:top w:val="single" w:sz="6" w:space="24" w:color="54585A"/>
                                                    <w:left w:val="none" w:sz="0" w:space="0" w:color="auto"/>
                                                    <w:bottom w:val="none" w:sz="0" w:space="0" w:color="auto"/>
                                                    <w:right w:val="none" w:sz="0" w:space="0" w:color="auto"/>
                                                  </w:divBdr>
                                                  <w:divsChild>
                                                    <w:div w:id="740248308">
                                                      <w:marLeft w:val="0"/>
                                                      <w:marRight w:val="0"/>
                                                      <w:marTop w:val="0"/>
                                                      <w:marBottom w:val="0"/>
                                                      <w:divBdr>
                                                        <w:top w:val="none" w:sz="0" w:space="0" w:color="auto"/>
                                                        <w:left w:val="none" w:sz="0" w:space="0" w:color="auto"/>
                                                        <w:bottom w:val="none" w:sz="0" w:space="0" w:color="auto"/>
                                                        <w:right w:val="none" w:sz="0" w:space="0" w:color="auto"/>
                                                      </w:divBdr>
                                                    </w:div>
                                                  </w:divsChild>
                                                </w:div>
                                                <w:div w:id="1438872581">
                                                  <w:marLeft w:val="300"/>
                                                  <w:marRight w:val="0"/>
                                                  <w:marTop w:val="0"/>
                                                  <w:marBottom w:val="480"/>
                                                  <w:divBdr>
                                                    <w:top w:val="none" w:sz="0" w:space="0" w:color="auto"/>
                                                    <w:left w:val="none" w:sz="0" w:space="0" w:color="auto"/>
                                                    <w:bottom w:val="none" w:sz="0" w:space="0" w:color="auto"/>
                                                    <w:right w:val="none" w:sz="0" w:space="0" w:color="auto"/>
                                                  </w:divBdr>
                                                  <w:divsChild>
                                                    <w:div w:id="200175177">
                                                      <w:marLeft w:val="0"/>
                                                      <w:marRight w:val="0"/>
                                                      <w:marTop w:val="0"/>
                                                      <w:marBottom w:val="0"/>
                                                      <w:divBdr>
                                                        <w:top w:val="none" w:sz="0" w:space="0" w:color="auto"/>
                                                        <w:left w:val="none" w:sz="0" w:space="0" w:color="auto"/>
                                                        <w:bottom w:val="none" w:sz="0" w:space="0" w:color="auto"/>
                                                        <w:right w:val="none" w:sz="0" w:space="0" w:color="auto"/>
                                                      </w:divBdr>
                                                    </w:div>
                                                    <w:div w:id="34161150">
                                                      <w:marLeft w:val="0"/>
                                                      <w:marRight w:val="0"/>
                                                      <w:marTop w:val="0"/>
                                                      <w:marBottom w:val="0"/>
                                                      <w:divBdr>
                                                        <w:top w:val="none" w:sz="0" w:space="0" w:color="auto"/>
                                                        <w:left w:val="none" w:sz="0" w:space="0" w:color="auto"/>
                                                        <w:bottom w:val="none" w:sz="0" w:space="0" w:color="auto"/>
                                                        <w:right w:val="none" w:sz="0" w:space="0" w:color="auto"/>
                                                      </w:divBdr>
                                                    </w:div>
                                                  </w:divsChild>
                                                </w:div>
                                                <w:div w:id="461928871">
                                                  <w:marLeft w:val="300"/>
                                                  <w:marRight w:val="0"/>
                                                  <w:marTop w:val="0"/>
                                                  <w:marBottom w:val="480"/>
                                                  <w:divBdr>
                                                    <w:top w:val="none" w:sz="0" w:space="0" w:color="auto"/>
                                                    <w:left w:val="none" w:sz="0" w:space="0" w:color="auto"/>
                                                    <w:bottom w:val="none" w:sz="0" w:space="0" w:color="auto"/>
                                                    <w:right w:val="none" w:sz="0" w:space="0" w:color="auto"/>
                                                  </w:divBdr>
                                                  <w:divsChild>
                                                    <w:div w:id="504589833">
                                                      <w:marLeft w:val="0"/>
                                                      <w:marRight w:val="0"/>
                                                      <w:marTop w:val="0"/>
                                                      <w:marBottom w:val="0"/>
                                                      <w:divBdr>
                                                        <w:top w:val="none" w:sz="0" w:space="0" w:color="auto"/>
                                                        <w:left w:val="none" w:sz="0" w:space="0" w:color="auto"/>
                                                        <w:bottom w:val="none" w:sz="0" w:space="0" w:color="auto"/>
                                                        <w:right w:val="none" w:sz="0" w:space="0" w:color="auto"/>
                                                      </w:divBdr>
                                                    </w:div>
                                                    <w:div w:id="177281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1897467579">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u.rsc.org/resources/technician-in-trouble-what-solutions-are-which/1152.article"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rsc.li/3ckcZH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Props1.xml><?xml version="1.0" encoding="utf-8"?>
<ds:datastoreItem xmlns:ds="http://schemas.openxmlformats.org/officeDocument/2006/customXml" ds:itemID="{16A06592-CE75-48E5-B575-F5C34C1DC58E}">
  <ds:schemaRefs>
    <ds:schemaRef ds:uri="http://schemas.microsoft.com/sharepoint/v3/contenttype/forms"/>
  </ds:schemaRefs>
</ds:datastoreItem>
</file>

<file path=customXml/itemProps2.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02427AC-40FE-4BBA-B06D-BC332C186A75}">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27d643f5-4560-4eff-9f48-d0fe6b2bec2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463</Words>
  <Characters>2403</Characters>
  <Application>Microsoft Office Word</Application>
  <DocSecurity>0</DocSecurity>
  <Lines>48</Lines>
  <Paragraphs>33</Paragraphs>
  <ScaleCrop>false</ScaleCrop>
  <HeadingPairs>
    <vt:vector size="2" baseType="variant">
      <vt:variant>
        <vt:lpstr>Title</vt:lpstr>
      </vt:variant>
      <vt:variant>
        <vt:i4>1</vt:i4>
      </vt:variant>
    </vt:vector>
  </HeadingPairs>
  <TitlesOfParts>
    <vt:vector size="1" baseType="lpstr">
      <vt:lpstr>Technicians in trouble</vt:lpstr>
    </vt:vector>
  </TitlesOfParts>
  <Company>Royal Society of Chemistry</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Technicians in trouble</dc:title>
  <dc:subject>Which solution is which? microscale activity</dc:subject>
  <dc:creator>Royal Society of Chemistry</dc:creator>
  <cp:keywords>microscale; chemistry; analysis;</cp:keywords>
  <dc:description>From Making chemistry child's play, Education in Chemistry, rsc.li/3ckcZHX</dc:description>
  <cp:lastModifiedBy>Emma Molloy</cp:lastModifiedBy>
  <cp:revision>9</cp:revision>
  <dcterms:created xsi:type="dcterms:W3CDTF">2021-03-10T14:36:00Z</dcterms:created>
  <dcterms:modified xsi:type="dcterms:W3CDTF">2021-03-11T15:17:00Z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