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74D2398B" w:rsidR="00AC639E" w:rsidRDefault="004D4EA3" w:rsidP="00AC639E">
      <w:pPr>
        <w:pStyle w:val="Heading1"/>
      </w:pPr>
      <w:bookmarkStart w:id="0" w:name="_Hlk83580101"/>
      <w:r>
        <w:t>Iron: a</w:t>
      </w:r>
      <w:r w:rsidR="00295162">
        <w:t xml:space="preserve"> fiery future</w:t>
      </w:r>
    </w:p>
    <w:bookmarkEnd w:id="0"/>
    <w:p w14:paraId="15CE8942" w14:textId="78C0110C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84BA1">
        <w:rPr>
          <w:rStyle w:val="LeadparagraphChar"/>
        </w:rPr>
        <w:t>November 2021</w:t>
      </w:r>
      <w:r>
        <w:rPr>
          <w:rStyle w:val="LeadparagraphChar"/>
        </w:rPr>
        <w:br/>
      </w:r>
      <w:hyperlink r:id="rId10" w:history="1">
        <w:r w:rsidR="00434206" w:rsidRPr="00BA08CD">
          <w:rPr>
            <w:rStyle w:val="Hyperlink"/>
          </w:rPr>
          <w:t>https://rsc.li/3iaec8y</w:t>
        </w:r>
      </w:hyperlink>
      <w:r w:rsidR="00434206">
        <w:t xml:space="preserve"> </w:t>
      </w:r>
    </w:p>
    <w:p w14:paraId="2F745FE6" w14:textId="3D8F93A3" w:rsidR="00AC639E" w:rsidRDefault="009516DC" w:rsidP="00AC639E">
      <w:pPr>
        <w:pStyle w:val="Leadparagraph"/>
      </w:pPr>
      <w:r>
        <w:t>Displacement</w:t>
      </w:r>
      <w:r w:rsidR="00176CD6">
        <w:t xml:space="preserve"> reactions as examples of redox </w:t>
      </w:r>
      <w:r>
        <w:t>reactions</w:t>
      </w:r>
    </w:p>
    <w:p w14:paraId="654719EC" w14:textId="3A01ED0F" w:rsidR="009516DC" w:rsidRDefault="00CF3D81" w:rsidP="009516DC">
      <w:r>
        <w:t xml:space="preserve">Researchers at Eindhoven Technical University (TU/e) in The Netherlands are investigating the redox reaction between iron and oxygen to form iron oxide as a way </w:t>
      </w:r>
      <w:r w:rsidR="00070D98">
        <w:t>of</w:t>
      </w:r>
      <w:r>
        <w:t xml:space="preserve"> stor</w:t>
      </w:r>
      <w:r w:rsidR="00070D98">
        <w:t>ing</w:t>
      </w:r>
      <w:r>
        <w:t xml:space="preserve"> renewable energy.</w:t>
      </w:r>
    </w:p>
    <w:p w14:paraId="109FE444" w14:textId="3BDE7239" w:rsidR="009516DC" w:rsidRDefault="00CF3D81" w:rsidP="009516DC">
      <w:r>
        <w:t>T</w:t>
      </w:r>
      <w:r w:rsidR="001B4ACB">
        <w:t>h</w:t>
      </w:r>
      <w:r w:rsidR="009516DC">
        <w:t>is</w:t>
      </w:r>
      <w:r w:rsidR="001B4ACB">
        <w:t xml:space="preserve"> reaction </w:t>
      </w:r>
      <w:r>
        <w:t>is a</w:t>
      </w:r>
      <w:r w:rsidR="00B87E39">
        <w:t>n example of a</w:t>
      </w:r>
      <w:r>
        <w:t xml:space="preserve"> </w:t>
      </w:r>
      <w:r w:rsidRPr="00CF3D81">
        <w:rPr>
          <w:b/>
          <w:bCs/>
        </w:rPr>
        <w:t>redox reaction</w:t>
      </w:r>
      <w:r>
        <w:t xml:space="preserve"> because as </w:t>
      </w:r>
      <w:r w:rsidR="001B4ACB">
        <w:t xml:space="preserve">the iron is </w:t>
      </w:r>
      <w:r w:rsidR="001B4ACB" w:rsidRPr="00FD625E">
        <w:rPr>
          <w:b/>
          <w:bCs/>
        </w:rPr>
        <w:t>oxidised</w:t>
      </w:r>
      <w:r w:rsidR="001B4ACB">
        <w:t xml:space="preserve"> the oxygen </w:t>
      </w:r>
      <w:r>
        <w:t xml:space="preserve">is simultaneously </w:t>
      </w:r>
      <w:r w:rsidR="001B4ACB" w:rsidRPr="00FD625E">
        <w:rPr>
          <w:b/>
          <w:bCs/>
        </w:rPr>
        <w:t>reduced</w:t>
      </w:r>
      <w:r w:rsidR="001B4ACB">
        <w:t>.</w:t>
      </w:r>
    </w:p>
    <w:p w14:paraId="57EF5CED" w14:textId="77777777" w:rsidR="001B4ACB" w:rsidRDefault="00FD625E" w:rsidP="009516DC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C5B43B" wp14:editId="01EEA1E2">
                <wp:simplePos x="0" y="0"/>
                <wp:positionH relativeFrom="column">
                  <wp:posOffset>2329180</wp:posOffset>
                </wp:positionH>
                <wp:positionV relativeFrom="paragraph">
                  <wp:posOffset>206179</wp:posOffset>
                </wp:positionV>
                <wp:extent cx="1494514" cy="1056998"/>
                <wp:effectExtent l="0" t="0" r="8699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514" cy="1056998"/>
                          <a:chOff x="0" y="0"/>
                          <a:chExt cx="1494514" cy="1056998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634755"/>
                            <a:ext cx="1152000" cy="252077"/>
                            <a:chOff x="0" y="0"/>
                            <a:chExt cx="1152000" cy="252077"/>
                          </a:xfrm>
                        </wpg:grpSpPr>
                        <wps:wsp>
                          <wps:cNvPr id="3" name="Straight Connector 3"/>
                          <wps:cNvCnPr/>
                          <wps:spPr>
                            <a:xfrm>
                              <a:off x="5295" y="9562"/>
                              <a:ext cx="0" cy="2425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 flipV="1">
                              <a:off x="0" y="239044"/>
                              <a:ext cx="1152000" cy="795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 flipH="1" flipV="1">
                              <a:off x="1144176" y="0"/>
                              <a:ext cx="1765" cy="23654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522514" y="211830"/>
                            <a:ext cx="972000" cy="264788"/>
                            <a:chOff x="0" y="0"/>
                            <a:chExt cx="972000" cy="264788"/>
                          </a:xfrm>
                        </wpg:grpSpPr>
                        <wps:wsp>
                          <wps:cNvPr id="6" name="Straight Connector 6"/>
                          <wps:cNvCnPr/>
                          <wps:spPr>
                            <a:xfrm>
                              <a:off x="1765" y="0"/>
                              <a:ext cx="0" cy="2425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 flipV="1">
                              <a:off x="0" y="5296"/>
                              <a:ext cx="9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971182" y="1766"/>
                              <a:ext cx="0" cy="26302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665" y="829668"/>
                            <a:ext cx="705485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224A0" w14:textId="119C248C" w:rsidR="00FD625E" w:rsidRPr="00FD625E" w:rsidRDefault="00FD625E">
                              <w:pPr>
                                <w:rPr>
                                  <w:color w:val="FF0000"/>
                                </w:rPr>
                              </w:pPr>
                              <w:r w:rsidRPr="00FD625E">
                                <w:rPr>
                                  <w:color w:val="FF0000"/>
                                </w:rPr>
                                <w:t>oxidation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6072" y="0"/>
                            <a:ext cx="796128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F61F6" w14:textId="1D392527" w:rsidR="00FD625E" w:rsidRPr="00FD625E" w:rsidRDefault="00FD625E" w:rsidP="00FD625E">
                              <w:pPr>
                                <w:jc w:val="center"/>
                              </w:pPr>
                              <w:r w:rsidRPr="00FD625E">
                                <w:t>reduction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1EC5B43B" id="Group 12" o:spid="_x0000_s1026" style="position:absolute;margin-left:183.4pt;margin-top:16.25pt;width:117.7pt;height:83.25pt;z-index:251670528" coordsize="14945,1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">
                <v:group id="Group 9" o:spid="_x0000_s1027" style="position:absolute;top:6347;width:11520;height:2521" coordsize="11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Straight Connector 3" o:spid="_x0000_s1028" style="position:absolute;visibility:visible;mso-wrap-style:square" from="52,95" to="52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      <v:line id="Straight Connector 4" o:spid="_x0000_s1029" style="position:absolute;flip:y;visibility:visible;mso-wrap-style:square" from="0,2390" to="11520,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" strokecolor="red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30" type="#_x0000_t32" style="position:absolute;left:11441;width:18;height:23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" strokecolor="red">
                    <v:stroke endarrow="block"/>
                  </v:shape>
                </v:group>
                <v:group id="Group 10" o:spid="_x0000_s1031" style="position:absolute;left:5225;top:2118;width:9720;height:2648" coordsize="9720,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Straight Connector 6" o:spid="_x0000_s1032" style="position:absolute;visibility:visible;mso-wrap-style:square" from="17,0" to="17,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/>
                  <v:line id="Straight Connector 7" o:spid="_x0000_s1033" style="position:absolute;flip:y;visibility:visible;mso-wrap-style:square" from="0,52" to="9720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" strokecolor="black [3040]"/>
                  <v:shape id="Straight Arrow Connector 8" o:spid="_x0000_s1034" type="#_x0000_t32" style="position:absolute;left:9711;top:17;width:0;height:2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" strokecolor="black [3040]">
                    <v:stroke endarrow="block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5" type="#_x0000_t202" style="position:absolute;left:2506;top:8296;width:7055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4F224A0" w14:textId="119C248C" w:rsidR="00FD625E" w:rsidRPr="00FD625E" w:rsidRDefault="00FD625E">
                        <w:pPr>
                          <w:rPr>
                            <w:color w:val="FF0000"/>
                          </w:rPr>
                        </w:pPr>
                        <w:r w:rsidRPr="00FD625E">
                          <w:rPr>
                            <w:color w:val="FF0000"/>
                          </w:rPr>
                          <w:t>oxidation</w:t>
                        </w:r>
                      </w:p>
                    </w:txbxContent>
                  </v:textbox>
                </v:shape>
                <v:shape id="Text Box 2" o:spid="_x0000_s1036" type="#_x0000_t202" style="position:absolute;left:6160;width:7962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B1F61F6" w14:textId="1D392527" w:rsidR="00FD625E" w:rsidRPr="00FD625E" w:rsidRDefault="00FD625E" w:rsidP="00FD625E">
                        <w:pPr>
                          <w:jc w:val="center"/>
                        </w:pPr>
                        <w:r w:rsidRPr="00FD625E">
                          <w:t>reduc</w:t>
                        </w:r>
                        <w:r w:rsidRPr="00FD625E">
                          <w:t>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4ACB">
        <w:t>This is easier to see if we show the charges on the ions in iron oxide.</w:t>
      </w:r>
    </w:p>
    <w:p w14:paraId="11B841D9" w14:textId="0C7D5678" w:rsidR="00FD625E" w:rsidRDefault="00FD625E" w:rsidP="009516DC"/>
    <w:p w14:paraId="75E7BB76" w14:textId="11D6B4B4" w:rsidR="001B4ACB" w:rsidRDefault="009516DC" w:rsidP="00FD625E">
      <w:pPr>
        <w:spacing w:before="360"/>
        <w:jc w:val="center"/>
      </w:pPr>
      <w:r>
        <w:t>2</w:t>
      </w:r>
      <w:r w:rsidR="001B4ACB" w:rsidRPr="00FD625E">
        <w:rPr>
          <w:color w:val="FF0000"/>
        </w:rPr>
        <w:t>Fe</w:t>
      </w:r>
      <w:r w:rsidR="001B4ACB">
        <w:t xml:space="preserve"> + </w:t>
      </w:r>
      <w:r>
        <w:t>1½</w:t>
      </w:r>
      <w:r w:rsidR="001B4ACB">
        <w:t>O</w:t>
      </w:r>
      <w:r w:rsidR="001B4ACB" w:rsidRPr="009516DC">
        <w:rPr>
          <w:vertAlign w:val="subscript"/>
        </w:rPr>
        <w:t>2</w:t>
      </w:r>
      <w:r w:rsidR="001B4ACB">
        <w:t xml:space="preserve">   </w:t>
      </w:r>
      <w:r w:rsidR="001B4ACB">
        <w:sym w:font="Symbol" w:char="F0AE"/>
      </w:r>
      <w:r w:rsidR="001B4ACB">
        <w:t xml:space="preserve">   </w:t>
      </w:r>
      <w:r>
        <w:t>(</w:t>
      </w:r>
      <w:r w:rsidR="001B4ACB" w:rsidRPr="00FD625E">
        <w:rPr>
          <w:color w:val="FF0000"/>
        </w:rPr>
        <w:t>Fe</w:t>
      </w:r>
      <w:r w:rsidRPr="00FD625E">
        <w:rPr>
          <w:color w:val="FF0000"/>
          <w:vertAlign w:val="superscript"/>
        </w:rPr>
        <w:t>3+</w:t>
      </w:r>
      <w:r>
        <w:t>)</w:t>
      </w:r>
      <w:r w:rsidR="001B4ACB" w:rsidRPr="009516DC">
        <w:rPr>
          <w:vertAlign w:val="subscript"/>
        </w:rPr>
        <w:t>2</w:t>
      </w:r>
      <w:r w:rsidR="00FD625E" w:rsidRPr="00FD625E">
        <w:t>(</w:t>
      </w:r>
      <w:r w:rsidR="001B4ACB">
        <w:t>O</w:t>
      </w:r>
      <w:r w:rsidR="00FD625E" w:rsidRPr="00FD625E">
        <w:rPr>
          <w:vertAlign w:val="superscript"/>
        </w:rPr>
        <w:t>2-</w:t>
      </w:r>
      <w:r w:rsidR="00FD625E">
        <w:t>)</w:t>
      </w:r>
      <w:r w:rsidR="001B4ACB" w:rsidRPr="009516DC">
        <w:rPr>
          <w:vertAlign w:val="subscript"/>
        </w:rPr>
        <w:t>3</w:t>
      </w:r>
    </w:p>
    <w:p w14:paraId="3BF4FF0F" w14:textId="44A68BD2" w:rsidR="009516DC" w:rsidRDefault="009516DC" w:rsidP="00AC639E"/>
    <w:p w14:paraId="6392A16A" w14:textId="78860BAF" w:rsidR="009516DC" w:rsidRDefault="009516DC" w:rsidP="00FD625E">
      <w:pPr>
        <w:spacing w:after="0"/>
      </w:pPr>
    </w:p>
    <w:p w14:paraId="32476E19" w14:textId="66D59AFE" w:rsidR="009516DC" w:rsidRDefault="001B4ACB" w:rsidP="00AC639E">
      <w:r>
        <w:t xml:space="preserve">The Fe atom has lost </w:t>
      </w:r>
      <w:r w:rsidR="00FD625E">
        <w:t xml:space="preserve">three </w:t>
      </w:r>
      <w:r>
        <w:t xml:space="preserve">electrons to become a </w:t>
      </w:r>
      <w:r w:rsidR="00FD625E">
        <w:t>3</w:t>
      </w:r>
      <w:r w:rsidR="00FD625E" w:rsidRPr="004D4EA3">
        <w:rPr>
          <w:vertAlign w:val="superscript"/>
        </w:rPr>
        <w:t>+</w:t>
      </w:r>
      <w:r>
        <w:t xml:space="preserve"> ion and so has been </w:t>
      </w:r>
      <w:r w:rsidRPr="00FD625E">
        <w:rPr>
          <w:b/>
          <w:bCs/>
        </w:rPr>
        <w:t>oxidised</w:t>
      </w:r>
      <w:r>
        <w:t>.</w:t>
      </w:r>
    </w:p>
    <w:p w14:paraId="03C76CF6" w14:textId="5E13A255" w:rsidR="001B4ACB" w:rsidRDefault="001B4ACB" w:rsidP="00AC639E">
      <w:r>
        <w:t xml:space="preserve">We show this in a </w:t>
      </w:r>
      <w:r w:rsidRPr="00FD625E">
        <w:rPr>
          <w:b/>
          <w:bCs/>
        </w:rPr>
        <w:t>half equation</w:t>
      </w:r>
      <w:r>
        <w:t xml:space="preserve"> in which an electron is represented by e</w:t>
      </w:r>
      <w:r w:rsidRPr="004D4EA3">
        <w:rPr>
          <w:vertAlign w:val="superscript"/>
        </w:rPr>
        <w:t>-</w:t>
      </w:r>
      <w:r>
        <w:t>.</w:t>
      </w:r>
    </w:p>
    <w:p w14:paraId="159C4C53" w14:textId="3FE2F185" w:rsidR="001B4ACB" w:rsidRDefault="001B4ACB" w:rsidP="00FD625E">
      <w:pPr>
        <w:jc w:val="center"/>
      </w:pPr>
      <w:r>
        <w:t>Fe – 3e</w:t>
      </w:r>
      <w:r w:rsidRPr="004D4EA3">
        <w:rPr>
          <w:vertAlign w:val="superscript"/>
        </w:rPr>
        <w:t>-</w:t>
      </w:r>
      <w:r>
        <w:t xml:space="preserve"> </w:t>
      </w:r>
      <w:r>
        <w:sym w:font="Symbol" w:char="F0AE"/>
      </w:r>
      <w:r>
        <w:t xml:space="preserve">  Fe</w:t>
      </w:r>
      <w:r w:rsidRPr="00FD625E">
        <w:rPr>
          <w:vertAlign w:val="superscript"/>
        </w:rPr>
        <w:t>3+</w:t>
      </w:r>
    </w:p>
    <w:p w14:paraId="505A0F4D" w14:textId="6601EA53" w:rsidR="001B4ACB" w:rsidRDefault="00FD625E" w:rsidP="00AC639E">
      <w:r>
        <w:t>Each</w:t>
      </w:r>
      <w:r w:rsidR="001B4ACB">
        <w:t xml:space="preserve"> oxygen atom ha</w:t>
      </w:r>
      <w:r>
        <w:t>s</w:t>
      </w:r>
      <w:r w:rsidR="001B4ACB">
        <w:t xml:space="preserve"> gained </w:t>
      </w:r>
      <w:r>
        <w:t xml:space="preserve">two </w:t>
      </w:r>
      <w:r w:rsidR="001B4ACB">
        <w:t xml:space="preserve">electrons to become a </w:t>
      </w:r>
      <w:r>
        <w:t>2</w:t>
      </w:r>
      <w:r w:rsidRPr="004D4EA3">
        <w:rPr>
          <w:vertAlign w:val="superscript"/>
        </w:rPr>
        <w:t>-</w:t>
      </w:r>
      <w:r w:rsidR="001B4ACB">
        <w:t xml:space="preserve"> ion and so ha</w:t>
      </w:r>
      <w:r>
        <w:t>s</w:t>
      </w:r>
      <w:r w:rsidR="001B4ACB">
        <w:t xml:space="preserve"> been </w:t>
      </w:r>
      <w:r w:rsidR="001B4ACB" w:rsidRPr="00FD625E">
        <w:rPr>
          <w:b/>
          <w:bCs/>
        </w:rPr>
        <w:t>reduced</w:t>
      </w:r>
      <w:r w:rsidR="001B4ACB">
        <w:t>.</w:t>
      </w:r>
    </w:p>
    <w:p w14:paraId="07A6E6E8" w14:textId="6E648AB7" w:rsidR="001B4ACB" w:rsidRDefault="001B4ACB" w:rsidP="00FD625E">
      <w:pPr>
        <w:jc w:val="center"/>
      </w:pPr>
      <w:r>
        <w:t>½ O</w:t>
      </w:r>
      <w:r w:rsidRPr="00FD625E">
        <w:rPr>
          <w:vertAlign w:val="subscript"/>
        </w:rPr>
        <w:t>2</w:t>
      </w:r>
      <w:r>
        <w:t xml:space="preserve"> + 2e</w:t>
      </w:r>
      <w:r w:rsidRPr="004D4EA3">
        <w:rPr>
          <w:vertAlign w:val="superscript"/>
        </w:rPr>
        <w:t>-</w:t>
      </w:r>
      <w:r>
        <w:t xml:space="preserve"> </w:t>
      </w:r>
      <w:r>
        <w:sym w:font="Symbol" w:char="F0AE"/>
      </w:r>
      <w:r>
        <w:t xml:space="preserve">  O</w:t>
      </w:r>
      <w:r w:rsidRPr="00FD625E">
        <w:rPr>
          <w:vertAlign w:val="superscript"/>
        </w:rPr>
        <w:t>2-</w:t>
      </w:r>
    </w:p>
    <w:p w14:paraId="5B101377" w14:textId="035A4CA2" w:rsidR="001B4ACB" w:rsidRDefault="001B4ACB" w:rsidP="00AC639E"/>
    <w:p w14:paraId="3A3A8206" w14:textId="13BE8DDC" w:rsidR="00176CD6" w:rsidRDefault="00B87E39" w:rsidP="00AC639E">
      <w:r>
        <w:t>A displacement reaction is another example of a redox reaction. In this task you will look at displacement reactions and identify the oxidation and reduction processes occurring.</w:t>
      </w:r>
      <w:r w:rsidR="00176CD6">
        <w:t xml:space="preserve"> </w:t>
      </w:r>
    </w:p>
    <w:p w14:paraId="4C0F7F72" w14:textId="74DF0ADF" w:rsidR="00176CD6" w:rsidRDefault="00176CD6" w:rsidP="00176CD6">
      <w:pPr>
        <w:spacing w:before="120" w:line="280" w:lineRule="exact"/>
      </w:pPr>
      <w:r>
        <w:t>For each of the displacement reactions listed below</w:t>
      </w:r>
      <w:r w:rsidR="0060378D">
        <w:t>:</w:t>
      </w:r>
    </w:p>
    <w:p w14:paraId="0D0114D9" w14:textId="61871AA6" w:rsidR="00176CD6" w:rsidRDefault="00FD625E" w:rsidP="00FD625E">
      <w:pPr>
        <w:pStyle w:val="ListParagraph"/>
        <w:numPr>
          <w:ilvl w:val="0"/>
          <w:numId w:val="10"/>
        </w:numPr>
        <w:tabs>
          <w:tab w:val="left" w:pos="993"/>
        </w:tabs>
        <w:spacing w:before="120" w:line="280" w:lineRule="exact"/>
      </w:pPr>
      <w:r>
        <w:t>e</w:t>
      </w:r>
      <w:r w:rsidR="00176CD6">
        <w:t>xplain why the displacement reaction occurs</w:t>
      </w:r>
    </w:p>
    <w:p w14:paraId="0FB2FE08" w14:textId="1C5D7522" w:rsidR="00176CD6" w:rsidRDefault="00FD625E" w:rsidP="00FD625E">
      <w:pPr>
        <w:pStyle w:val="ListParagraph"/>
        <w:numPr>
          <w:ilvl w:val="0"/>
          <w:numId w:val="10"/>
        </w:numPr>
        <w:tabs>
          <w:tab w:val="left" w:pos="993"/>
        </w:tabs>
        <w:spacing w:before="120" w:line="280" w:lineRule="exact"/>
      </w:pPr>
      <w:r>
        <w:t>i</w:t>
      </w:r>
      <w:r w:rsidR="00176CD6">
        <w:t xml:space="preserve">dentify the </w:t>
      </w:r>
      <w:r w:rsidR="007D06CE">
        <w:t>metal</w:t>
      </w:r>
      <w:r w:rsidR="00176CD6">
        <w:t xml:space="preserve"> that is </w:t>
      </w:r>
      <w:r w:rsidR="00176CD6" w:rsidRPr="00FD625E">
        <w:rPr>
          <w:b/>
        </w:rPr>
        <w:t>oxidised</w:t>
      </w:r>
      <w:r w:rsidR="00176CD6">
        <w:t xml:space="preserve"> and write a half equation for the </w:t>
      </w:r>
      <w:r w:rsidR="007D06CE">
        <w:t>oxidation process</w:t>
      </w:r>
    </w:p>
    <w:p w14:paraId="6F32C9DB" w14:textId="264D75DF" w:rsidR="00176CD6" w:rsidRDefault="00176CD6" w:rsidP="00FD625E">
      <w:pPr>
        <w:pStyle w:val="ListParagraph"/>
        <w:numPr>
          <w:ilvl w:val="0"/>
          <w:numId w:val="10"/>
        </w:numPr>
        <w:tabs>
          <w:tab w:val="left" w:pos="993"/>
        </w:tabs>
        <w:spacing w:before="120" w:line="280" w:lineRule="exact"/>
      </w:pPr>
      <w:r>
        <w:t xml:space="preserve">identify the </w:t>
      </w:r>
      <w:r w:rsidR="007D06CE">
        <w:t>metal</w:t>
      </w:r>
      <w:r>
        <w:t xml:space="preserve"> that is </w:t>
      </w:r>
      <w:r w:rsidRPr="00FD625E">
        <w:rPr>
          <w:b/>
        </w:rPr>
        <w:t>reduced</w:t>
      </w:r>
      <w:r>
        <w:t xml:space="preserve"> and write </w:t>
      </w:r>
      <w:r w:rsidR="009516DC">
        <w:t xml:space="preserve">a </w:t>
      </w:r>
      <w:r w:rsidRPr="007D06CE">
        <w:rPr>
          <w:bCs/>
        </w:rPr>
        <w:t xml:space="preserve">half equation for the </w:t>
      </w:r>
      <w:r w:rsidR="007D06CE">
        <w:rPr>
          <w:bCs/>
        </w:rPr>
        <w:t xml:space="preserve">reduction </w:t>
      </w:r>
      <w:r w:rsidRPr="007D06CE">
        <w:rPr>
          <w:bCs/>
        </w:rPr>
        <w:t>process</w:t>
      </w:r>
    </w:p>
    <w:p w14:paraId="0A76B6FF" w14:textId="77777777" w:rsidR="00176CD6" w:rsidRPr="00176CD6" w:rsidRDefault="00176CD6" w:rsidP="00176CD6">
      <w:pPr>
        <w:spacing w:before="120" w:line="280" w:lineRule="exact"/>
        <w:ind w:left="284" w:hanging="284"/>
        <w:rPr>
          <w:lang w:val="pt-PT"/>
        </w:rPr>
      </w:pPr>
      <w:r w:rsidRPr="004D4EA3">
        <w:rPr>
          <w:bCs/>
          <w:lang w:val="pt-PT"/>
        </w:rPr>
        <w:t>1.</w:t>
      </w:r>
      <w:r w:rsidRPr="00176CD6">
        <w:rPr>
          <w:lang w:val="pt-PT"/>
        </w:rPr>
        <w:t xml:space="preserve">  sodium + silver(I) chloride </w:t>
      </w:r>
      <w:r>
        <w:sym w:font="Symbol" w:char="F0AE"/>
      </w:r>
      <w:r w:rsidRPr="00176CD6">
        <w:rPr>
          <w:lang w:val="pt-PT"/>
        </w:rPr>
        <w:t xml:space="preserve"> sodium chloride + silver</w:t>
      </w:r>
    </w:p>
    <w:p w14:paraId="0756FF6D" w14:textId="77777777" w:rsidR="00176CD6" w:rsidRPr="00176CD6" w:rsidRDefault="00176CD6" w:rsidP="00176CD6">
      <w:pPr>
        <w:spacing w:before="120" w:line="280" w:lineRule="exact"/>
        <w:ind w:left="284" w:hanging="284"/>
        <w:rPr>
          <w:lang w:val="pt-PT"/>
        </w:rPr>
      </w:pPr>
      <w:r w:rsidRPr="00176CD6">
        <w:rPr>
          <w:lang w:val="pt-PT"/>
        </w:rPr>
        <w:tab/>
        <w:t>Na + Ag</w:t>
      </w:r>
      <w:r w:rsidRPr="00176CD6">
        <w:rPr>
          <w:vertAlign w:val="superscript"/>
          <w:lang w:val="pt-PT"/>
        </w:rPr>
        <w:t>+</w:t>
      </w:r>
      <w:r w:rsidRPr="00176CD6">
        <w:rPr>
          <w:lang w:val="pt-PT"/>
        </w:rPr>
        <w:t>Cl</w:t>
      </w:r>
      <w:r w:rsidRPr="00176CD6">
        <w:rPr>
          <w:vertAlign w:val="superscript"/>
          <w:lang w:val="pt-PT"/>
        </w:rPr>
        <w:t>-</w:t>
      </w:r>
      <w:r w:rsidRPr="00176CD6">
        <w:rPr>
          <w:lang w:val="pt-PT"/>
        </w:rPr>
        <w:t xml:space="preserve"> </w:t>
      </w:r>
      <w:r>
        <w:sym w:font="Symbol" w:char="F0AE"/>
      </w:r>
      <w:r w:rsidRPr="00176CD6">
        <w:rPr>
          <w:lang w:val="pt-PT"/>
        </w:rPr>
        <w:t xml:space="preserve"> Na</w:t>
      </w:r>
      <w:r w:rsidRPr="00176CD6">
        <w:rPr>
          <w:vertAlign w:val="superscript"/>
          <w:lang w:val="pt-PT"/>
        </w:rPr>
        <w:t>+</w:t>
      </w:r>
      <w:r w:rsidRPr="00176CD6">
        <w:rPr>
          <w:lang w:val="pt-PT"/>
        </w:rPr>
        <w:t>Cl</w:t>
      </w:r>
      <w:r w:rsidRPr="00176CD6">
        <w:rPr>
          <w:vertAlign w:val="superscript"/>
          <w:lang w:val="pt-PT"/>
        </w:rPr>
        <w:t>-</w:t>
      </w:r>
      <w:r w:rsidRPr="00176CD6">
        <w:rPr>
          <w:lang w:val="pt-PT"/>
        </w:rPr>
        <w:t xml:space="preserve"> + Ag</w:t>
      </w:r>
    </w:p>
    <w:p w14:paraId="2F91A136" w14:textId="6FAE6D46" w:rsidR="00176CD6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>Explanation:</w:t>
      </w:r>
      <w:r w:rsidR="00176CD6">
        <w:tab/>
      </w:r>
    </w:p>
    <w:p w14:paraId="3BC45546" w14:textId="49160D8B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>:</w:t>
      </w:r>
      <w:r>
        <w:tab/>
      </w:r>
    </w:p>
    <w:p w14:paraId="6BE40292" w14:textId="0EC2B75D" w:rsidR="00176CD6" w:rsidRDefault="009516DC" w:rsidP="00FD625E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>:</w:t>
      </w:r>
      <w:r>
        <w:tab/>
      </w:r>
    </w:p>
    <w:p w14:paraId="25437E34" w14:textId="24579B30" w:rsidR="00176CD6" w:rsidRDefault="00176CD6" w:rsidP="00176CD6">
      <w:pPr>
        <w:spacing w:before="120" w:line="280" w:lineRule="exact"/>
        <w:ind w:left="284" w:hanging="284"/>
      </w:pPr>
      <w:r w:rsidRPr="004D4EA3">
        <w:rPr>
          <w:bCs/>
        </w:rPr>
        <w:lastRenderedPageBreak/>
        <w:t>2.</w:t>
      </w:r>
      <w:r>
        <w:t xml:space="preserve">  magnesium + iron(II) chloride </w:t>
      </w:r>
      <w:r>
        <w:sym w:font="Symbol" w:char="F0AE"/>
      </w:r>
      <w:r>
        <w:t xml:space="preserve"> magnesium(II) chloride + iron</w:t>
      </w:r>
    </w:p>
    <w:p w14:paraId="294D5F58" w14:textId="77777777" w:rsidR="00176CD6" w:rsidRDefault="00176CD6" w:rsidP="00176CD6">
      <w:pPr>
        <w:spacing w:before="120" w:line="280" w:lineRule="exact"/>
        <w:ind w:left="284" w:hanging="284"/>
      </w:pPr>
      <w:r>
        <w:tab/>
        <w:t>Mg + Fe</w:t>
      </w:r>
      <w:r>
        <w:rPr>
          <w:vertAlign w:val="superscript"/>
        </w:rPr>
        <w:t>2+</w:t>
      </w:r>
      <w:r>
        <w:t>(Cl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Mg</w:t>
      </w:r>
      <w:r>
        <w:rPr>
          <w:vertAlign w:val="superscript"/>
        </w:rPr>
        <w:t>2+</w:t>
      </w:r>
      <w:r>
        <w:t>(Cl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+ Fe</w:t>
      </w:r>
    </w:p>
    <w:p w14:paraId="4C3A61F2" w14:textId="77777777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>Explanation:</w:t>
      </w:r>
      <w:r>
        <w:tab/>
      </w:r>
    </w:p>
    <w:p w14:paraId="76CC707B" w14:textId="77777777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>:</w:t>
      </w:r>
      <w:r>
        <w:tab/>
      </w:r>
    </w:p>
    <w:p w14:paraId="1C040A48" w14:textId="77777777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>:</w:t>
      </w:r>
      <w:r>
        <w:tab/>
      </w:r>
    </w:p>
    <w:p w14:paraId="4BD9CE47" w14:textId="77777777" w:rsidR="00176CD6" w:rsidRDefault="00176CD6" w:rsidP="007D06CE">
      <w:pPr>
        <w:spacing w:before="120" w:after="0" w:line="280" w:lineRule="exact"/>
        <w:ind w:left="284" w:hanging="284"/>
      </w:pPr>
    </w:p>
    <w:p w14:paraId="7DCB5E58" w14:textId="77777777" w:rsidR="00176CD6" w:rsidRDefault="00176CD6" w:rsidP="007D06CE">
      <w:pPr>
        <w:spacing w:before="120" w:line="280" w:lineRule="exact"/>
        <w:ind w:left="284" w:hanging="284"/>
      </w:pPr>
      <w:r w:rsidRPr="004D4EA3">
        <w:rPr>
          <w:bCs/>
        </w:rPr>
        <w:t>3.</w:t>
      </w:r>
      <w:r>
        <w:t xml:space="preserve">  zinc + copper(II) bromide </w:t>
      </w:r>
      <w:r>
        <w:sym w:font="Symbol" w:char="F0AE"/>
      </w:r>
      <w:r>
        <w:t xml:space="preserve"> zinc(II) bromide + copper</w:t>
      </w:r>
    </w:p>
    <w:p w14:paraId="7DEF4D07" w14:textId="77777777" w:rsidR="00176CD6" w:rsidRDefault="00176CD6" w:rsidP="00176CD6">
      <w:pPr>
        <w:spacing w:before="120" w:line="280" w:lineRule="exact"/>
        <w:ind w:left="284" w:hanging="284"/>
      </w:pPr>
      <w:r>
        <w:tab/>
        <w:t>Zn + Cu</w:t>
      </w:r>
      <w:r>
        <w:rPr>
          <w:vertAlign w:val="superscript"/>
        </w:rPr>
        <w:t>2+</w:t>
      </w:r>
      <w:r>
        <w:t>(Br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Zn</w:t>
      </w:r>
      <w:r>
        <w:rPr>
          <w:vertAlign w:val="superscript"/>
        </w:rPr>
        <w:t>2+</w:t>
      </w:r>
      <w:r>
        <w:t>(Br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+ Cu</w:t>
      </w:r>
    </w:p>
    <w:p w14:paraId="620B3FB3" w14:textId="77777777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>Explanation:</w:t>
      </w:r>
      <w:r>
        <w:tab/>
      </w:r>
    </w:p>
    <w:p w14:paraId="6497A42C" w14:textId="77777777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>:</w:t>
      </w:r>
      <w:r>
        <w:tab/>
      </w:r>
    </w:p>
    <w:p w14:paraId="28820646" w14:textId="77777777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>:</w:t>
      </w:r>
      <w:r>
        <w:tab/>
      </w:r>
    </w:p>
    <w:p w14:paraId="7BF57F87" w14:textId="77777777" w:rsidR="00574C38" w:rsidRDefault="00574C38" w:rsidP="007D06CE">
      <w:pPr>
        <w:spacing w:before="120" w:after="0" w:line="280" w:lineRule="exact"/>
        <w:ind w:left="284" w:hanging="284"/>
        <w:rPr>
          <w:b/>
        </w:rPr>
      </w:pPr>
    </w:p>
    <w:p w14:paraId="27534BE8" w14:textId="03EFE35B" w:rsidR="009516DC" w:rsidRPr="00FD625E" w:rsidRDefault="009516DC" w:rsidP="004D4EA3">
      <w:pPr>
        <w:spacing w:before="120" w:line="280" w:lineRule="exact"/>
        <w:rPr>
          <w:bCs/>
        </w:rPr>
      </w:pPr>
      <w:r w:rsidRPr="00FD625E">
        <w:rPr>
          <w:bCs/>
        </w:rPr>
        <w:t>For these two final examples you will also need to write the symbol equation for the displacement reaction.</w:t>
      </w:r>
    </w:p>
    <w:p w14:paraId="0D383FAD" w14:textId="6F43EC33" w:rsidR="007D06CE" w:rsidRPr="00FD625E" w:rsidRDefault="00FD625E" w:rsidP="004D4EA3">
      <w:pPr>
        <w:spacing w:before="120" w:line="280" w:lineRule="exact"/>
        <w:rPr>
          <w:bCs/>
        </w:rPr>
      </w:pPr>
      <w:r>
        <w:rPr>
          <w:bCs/>
        </w:rPr>
        <w:t>Remember</w:t>
      </w:r>
      <w:r w:rsidR="0060378D">
        <w:rPr>
          <w:bCs/>
        </w:rPr>
        <w:t>,</w:t>
      </w:r>
      <w:r>
        <w:rPr>
          <w:bCs/>
        </w:rPr>
        <w:t xml:space="preserve"> i</w:t>
      </w:r>
      <w:r w:rsidR="009516DC" w:rsidRPr="00FD625E">
        <w:rPr>
          <w:bCs/>
        </w:rPr>
        <w:t xml:space="preserve">f a metal is a transition metal </w:t>
      </w:r>
      <w:r w:rsidR="00642E5D">
        <w:rPr>
          <w:bCs/>
        </w:rPr>
        <w:t xml:space="preserve">(or has a different charge to the group it’s in) </w:t>
      </w:r>
      <w:r w:rsidR="009516DC" w:rsidRPr="00FD625E">
        <w:rPr>
          <w:bCs/>
        </w:rPr>
        <w:t>the charge on its ion is shown in roman numerals after the metal in the compound</w:t>
      </w:r>
      <w:r>
        <w:rPr>
          <w:bCs/>
        </w:rPr>
        <w:t>’</w:t>
      </w:r>
      <w:r w:rsidR="009516DC" w:rsidRPr="00FD625E">
        <w:rPr>
          <w:bCs/>
        </w:rPr>
        <w:t>s name</w:t>
      </w:r>
      <w:r w:rsidR="0060378D">
        <w:rPr>
          <w:bCs/>
        </w:rPr>
        <w:t>,</w:t>
      </w:r>
      <w:r w:rsidR="009516DC" w:rsidRPr="00FD625E">
        <w:rPr>
          <w:bCs/>
        </w:rPr>
        <w:t xml:space="preserve"> </w:t>
      </w:r>
      <w:proofErr w:type="spellStart"/>
      <w:proofErr w:type="gramStart"/>
      <w:r w:rsidR="009516DC" w:rsidRPr="00FD625E">
        <w:rPr>
          <w:bCs/>
        </w:rPr>
        <w:t>eg</w:t>
      </w:r>
      <w:proofErr w:type="spellEnd"/>
      <w:proofErr w:type="gramEnd"/>
      <w:r w:rsidR="009516DC" w:rsidRPr="00FD625E">
        <w:rPr>
          <w:bCs/>
        </w:rPr>
        <w:t xml:space="preserve"> iron(III) chloride </w:t>
      </w:r>
      <w:r w:rsidR="007D06CE">
        <w:rPr>
          <w:bCs/>
        </w:rPr>
        <w:t xml:space="preserve">contains </w:t>
      </w:r>
      <w:r w:rsidR="00FA4808">
        <w:rPr>
          <w:bCs/>
        </w:rPr>
        <w:t xml:space="preserve">iron as </w:t>
      </w:r>
      <w:r w:rsidR="007D06CE">
        <w:rPr>
          <w:bCs/>
        </w:rPr>
        <w:t>a</w:t>
      </w:r>
      <w:r w:rsidR="0060378D">
        <w:rPr>
          <w:bCs/>
        </w:rPr>
        <w:t>n</w:t>
      </w:r>
      <w:r w:rsidR="007D06CE">
        <w:rPr>
          <w:bCs/>
        </w:rPr>
        <w:t xml:space="preserve"> Fe</w:t>
      </w:r>
      <w:r w:rsidR="007D06CE" w:rsidRPr="007D06CE">
        <w:rPr>
          <w:bCs/>
          <w:vertAlign w:val="superscript"/>
        </w:rPr>
        <w:t>3+</w:t>
      </w:r>
      <w:r w:rsidR="007D06CE">
        <w:rPr>
          <w:bCs/>
        </w:rPr>
        <w:t xml:space="preserve"> ion and </w:t>
      </w:r>
      <w:r w:rsidR="009516DC" w:rsidRPr="00FD625E">
        <w:rPr>
          <w:bCs/>
        </w:rPr>
        <w:t>has the formula Fe</w:t>
      </w:r>
      <w:r w:rsidR="009516DC" w:rsidRPr="007D06CE">
        <w:rPr>
          <w:bCs/>
          <w:vertAlign w:val="superscript"/>
        </w:rPr>
        <w:t>3+</w:t>
      </w:r>
      <w:r w:rsidR="009516DC" w:rsidRPr="00FD625E">
        <w:rPr>
          <w:bCs/>
        </w:rPr>
        <w:t>(Cl</w:t>
      </w:r>
      <w:r w:rsidR="009516DC" w:rsidRPr="007D06CE">
        <w:rPr>
          <w:bCs/>
          <w:vertAlign w:val="superscript"/>
        </w:rPr>
        <w:t>-</w:t>
      </w:r>
      <w:r w:rsidR="009516DC" w:rsidRPr="00FD625E">
        <w:rPr>
          <w:bCs/>
        </w:rPr>
        <w:t>)</w:t>
      </w:r>
      <w:r w:rsidR="009516DC" w:rsidRPr="007D06CE">
        <w:rPr>
          <w:bCs/>
          <w:vertAlign w:val="subscript"/>
        </w:rPr>
        <w:t>3</w:t>
      </w:r>
      <w:r w:rsidR="009516DC" w:rsidRPr="00FD625E">
        <w:rPr>
          <w:bCs/>
        </w:rPr>
        <w:t>.</w:t>
      </w:r>
    </w:p>
    <w:p w14:paraId="6DA83245" w14:textId="407C4728" w:rsidR="00176CD6" w:rsidRDefault="00176CD6" w:rsidP="007D06CE">
      <w:pPr>
        <w:spacing w:before="120" w:line="280" w:lineRule="exact"/>
        <w:ind w:left="284" w:hanging="284"/>
      </w:pPr>
      <w:r w:rsidRPr="004D4EA3">
        <w:rPr>
          <w:bCs/>
        </w:rPr>
        <w:t>4.</w:t>
      </w:r>
      <w:r>
        <w:t xml:space="preserve">  zinc + lead(II) iodide </w:t>
      </w:r>
      <w:r>
        <w:sym w:font="Symbol" w:char="F0AE"/>
      </w:r>
      <w:r>
        <w:t xml:space="preserve"> zinc(II) iodide + lead</w:t>
      </w:r>
    </w:p>
    <w:p w14:paraId="19B451A8" w14:textId="196D8274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>Symbol equation:</w:t>
      </w:r>
      <w:r>
        <w:tab/>
      </w:r>
    </w:p>
    <w:p w14:paraId="1F37808D" w14:textId="7AC2AEAE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>Explanation:</w:t>
      </w:r>
      <w:r>
        <w:tab/>
      </w:r>
    </w:p>
    <w:p w14:paraId="2F4B61E3" w14:textId="77777777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>:</w:t>
      </w:r>
      <w:r>
        <w:tab/>
      </w:r>
    </w:p>
    <w:p w14:paraId="79F711EF" w14:textId="77777777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>:</w:t>
      </w:r>
      <w:r>
        <w:tab/>
      </w:r>
    </w:p>
    <w:p w14:paraId="1714FF02" w14:textId="77777777" w:rsidR="00176CD6" w:rsidRDefault="00176CD6" w:rsidP="00FA4808">
      <w:pPr>
        <w:pStyle w:val="Worksheettext"/>
        <w:tabs>
          <w:tab w:val="left" w:pos="709"/>
        </w:tabs>
        <w:spacing w:before="0"/>
        <w:ind w:left="709" w:right="590" w:hanging="284"/>
      </w:pPr>
    </w:p>
    <w:p w14:paraId="4E3BA47C" w14:textId="070B1B58" w:rsidR="009516DC" w:rsidRPr="003348F3" w:rsidRDefault="009516DC" w:rsidP="00FA4808">
      <w:pPr>
        <w:spacing w:before="120" w:line="280" w:lineRule="exact"/>
        <w:ind w:left="284" w:hanging="284"/>
      </w:pPr>
      <w:r w:rsidRPr="004D4EA3">
        <w:rPr>
          <w:bCs/>
        </w:rPr>
        <w:t>5.</w:t>
      </w:r>
      <w:r>
        <w:t xml:space="preserve">  </w:t>
      </w:r>
      <w:r w:rsidRPr="003348F3">
        <w:t xml:space="preserve">aluminium + copper(II) </w:t>
      </w:r>
      <w:r w:rsidR="003348F3" w:rsidRPr="003348F3">
        <w:t>nitrate</w:t>
      </w:r>
      <w:r w:rsidRPr="003348F3">
        <w:t xml:space="preserve"> </w:t>
      </w:r>
      <w:r>
        <w:sym w:font="Symbol" w:char="F0AE"/>
      </w:r>
      <w:r w:rsidRPr="003348F3">
        <w:t xml:space="preserve"> aluminium </w:t>
      </w:r>
      <w:r w:rsidR="003348F3">
        <w:t>nitrate</w:t>
      </w:r>
      <w:r w:rsidRPr="003348F3">
        <w:t xml:space="preserve"> + copper</w:t>
      </w:r>
    </w:p>
    <w:p w14:paraId="612204C2" w14:textId="77777777" w:rsidR="009516DC" w:rsidRDefault="009516DC" w:rsidP="00FA4808">
      <w:pPr>
        <w:tabs>
          <w:tab w:val="right" w:leader="underscore" w:pos="9746"/>
        </w:tabs>
        <w:spacing w:before="240" w:line="280" w:lineRule="exact"/>
        <w:ind w:left="284"/>
      </w:pPr>
      <w:r>
        <w:t>Symbol equation:</w:t>
      </w:r>
      <w:r>
        <w:tab/>
      </w:r>
    </w:p>
    <w:p w14:paraId="711D6CE7" w14:textId="77777777" w:rsidR="009516DC" w:rsidRDefault="009516DC" w:rsidP="00FA4808">
      <w:pPr>
        <w:tabs>
          <w:tab w:val="right" w:leader="underscore" w:pos="9746"/>
        </w:tabs>
        <w:spacing w:before="240" w:line="280" w:lineRule="exact"/>
        <w:ind w:left="284"/>
      </w:pPr>
      <w:r>
        <w:t>Explanation:</w:t>
      </w:r>
      <w:r>
        <w:tab/>
      </w:r>
    </w:p>
    <w:p w14:paraId="10E7BF60" w14:textId="77777777" w:rsidR="009516DC" w:rsidRDefault="009516DC" w:rsidP="00FA4808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>:</w:t>
      </w:r>
      <w:r>
        <w:tab/>
      </w:r>
    </w:p>
    <w:p w14:paraId="25A57741" w14:textId="77777777" w:rsidR="009516DC" w:rsidRDefault="009516DC" w:rsidP="00FA4808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>:</w:t>
      </w:r>
      <w:r>
        <w:tab/>
      </w:r>
    </w:p>
    <w:p w14:paraId="38389DBB" w14:textId="08A69B9F" w:rsidR="007D06CE" w:rsidRPr="00AC639E" w:rsidRDefault="007D06CE" w:rsidP="00FA4808">
      <w:pPr>
        <w:spacing w:before="600" w:after="0"/>
      </w:pPr>
      <w:r>
        <w:t>What do you notice about the more reactive metal in all the examples above?</w:t>
      </w:r>
    </w:p>
    <w:sectPr w:rsidR="007D06CE" w:rsidRPr="00AC639E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E4D17" w14:textId="77777777" w:rsidR="00D933CE" w:rsidRDefault="00D933CE" w:rsidP="000D3D40">
      <w:r>
        <w:separator/>
      </w:r>
    </w:p>
  </w:endnote>
  <w:endnote w:type="continuationSeparator" w:id="0">
    <w:p w14:paraId="69C81523" w14:textId="77777777" w:rsidR="00D933CE" w:rsidRDefault="00D933CE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4E8B224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C639E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C639E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092A6D3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042CA7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042CA7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18395" w14:textId="77777777" w:rsidR="00D933CE" w:rsidRDefault="00D933CE" w:rsidP="000D3D40">
      <w:r>
        <w:separator/>
      </w:r>
    </w:p>
  </w:footnote>
  <w:footnote w:type="continuationSeparator" w:id="0">
    <w:p w14:paraId="147D7313" w14:textId="77777777" w:rsidR="00D933CE" w:rsidRDefault="00D933CE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4A1D"/>
    <w:multiLevelType w:val="hybridMultilevel"/>
    <w:tmpl w:val="FA60CE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70D98"/>
    <w:rsid w:val="000D3D40"/>
    <w:rsid w:val="000D440E"/>
    <w:rsid w:val="00100792"/>
    <w:rsid w:val="0010603F"/>
    <w:rsid w:val="00112D04"/>
    <w:rsid w:val="001167A2"/>
    <w:rsid w:val="00165309"/>
    <w:rsid w:val="00170457"/>
    <w:rsid w:val="00176CD6"/>
    <w:rsid w:val="0018383B"/>
    <w:rsid w:val="0019229B"/>
    <w:rsid w:val="001B4ACB"/>
    <w:rsid w:val="001B7EB7"/>
    <w:rsid w:val="001D1E2A"/>
    <w:rsid w:val="001D47C8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95162"/>
    <w:rsid w:val="002A3815"/>
    <w:rsid w:val="002C0301"/>
    <w:rsid w:val="002C4A08"/>
    <w:rsid w:val="002E44CD"/>
    <w:rsid w:val="002F0461"/>
    <w:rsid w:val="003019B6"/>
    <w:rsid w:val="0030511A"/>
    <w:rsid w:val="003260A5"/>
    <w:rsid w:val="003348F3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34206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D4EA3"/>
    <w:rsid w:val="005065D4"/>
    <w:rsid w:val="00510295"/>
    <w:rsid w:val="00515A5A"/>
    <w:rsid w:val="00520BDA"/>
    <w:rsid w:val="0054664B"/>
    <w:rsid w:val="005516AC"/>
    <w:rsid w:val="0056407C"/>
    <w:rsid w:val="00574C38"/>
    <w:rsid w:val="00596ABE"/>
    <w:rsid w:val="005A7495"/>
    <w:rsid w:val="005C02D2"/>
    <w:rsid w:val="005D668B"/>
    <w:rsid w:val="005F1C11"/>
    <w:rsid w:val="005F451D"/>
    <w:rsid w:val="005F5D37"/>
    <w:rsid w:val="0060378D"/>
    <w:rsid w:val="00613760"/>
    <w:rsid w:val="00635F98"/>
    <w:rsid w:val="00642E5D"/>
    <w:rsid w:val="00642F6F"/>
    <w:rsid w:val="006437AB"/>
    <w:rsid w:val="006525C2"/>
    <w:rsid w:val="006532A6"/>
    <w:rsid w:val="00654FDB"/>
    <w:rsid w:val="006609A1"/>
    <w:rsid w:val="00661F72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06CE"/>
    <w:rsid w:val="007D50E0"/>
    <w:rsid w:val="007E6F6E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516DC"/>
    <w:rsid w:val="00972310"/>
    <w:rsid w:val="00982F78"/>
    <w:rsid w:val="009875B2"/>
    <w:rsid w:val="00987FC3"/>
    <w:rsid w:val="009C5777"/>
    <w:rsid w:val="009D4E77"/>
    <w:rsid w:val="009F0DFC"/>
    <w:rsid w:val="009F3445"/>
    <w:rsid w:val="00A11A4B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84BA1"/>
    <w:rsid w:val="00B87E39"/>
    <w:rsid w:val="00BA512C"/>
    <w:rsid w:val="00BB1F22"/>
    <w:rsid w:val="00C17DDC"/>
    <w:rsid w:val="00C3053B"/>
    <w:rsid w:val="00C63302"/>
    <w:rsid w:val="00CD10BF"/>
    <w:rsid w:val="00CF3D81"/>
    <w:rsid w:val="00D174D9"/>
    <w:rsid w:val="00D20A6A"/>
    <w:rsid w:val="00D228EA"/>
    <w:rsid w:val="00D34A04"/>
    <w:rsid w:val="00D5111B"/>
    <w:rsid w:val="00D60214"/>
    <w:rsid w:val="00D62F8A"/>
    <w:rsid w:val="00D71A1A"/>
    <w:rsid w:val="00D90054"/>
    <w:rsid w:val="00D933CE"/>
    <w:rsid w:val="00DC64EC"/>
    <w:rsid w:val="00DD6FD3"/>
    <w:rsid w:val="00E15396"/>
    <w:rsid w:val="00E160E0"/>
    <w:rsid w:val="00E1670E"/>
    <w:rsid w:val="00E17C67"/>
    <w:rsid w:val="00E331A7"/>
    <w:rsid w:val="00E40CCC"/>
    <w:rsid w:val="00E47850"/>
    <w:rsid w:val="00E47D2B"/>
    <w:rsid w:val="00E5491A"/>
    <w:rsid w:val="00E61773"/>
    <w:rsid w:val="00E617A6"/>
    <w:rsid w:val="00E86125"/>
    <w:rsid w:val="00EA0301"/>
    <w:rsid w:val="00EA0DFF"/>
    <w:rsid w:val="00EC0B8E"/>
    <w:rsid w:val="00ED609E"/>
    <w:rsid w:val="00EE78E2"/>
    <w:rsid w:val="00EF1342"/>
    <w:rsid w:val="00F05BEA"/>
    <w:rsid w:val="00F12D57"/>
    <w:rsid w:val="00F32AE0"/>
    <w:rsid w:val="00F33F60"/>
    <w:rsid w:val="00F47056"/>
    <w:rsid w:val="00F60031"/>
    <w:rsid w:val="00F76CF5"/>
    <w:rsid w:val="00F91DF0"/>
    <w:rsid w:val="00FA248D"/>
    <w:rsid w:val="00FA4808"/>
    <w:rsid w:val="00FA7F39"/>
    <w:rsid w:val="00FB66F1"/>
    <w:rsid w:val="00FC60FB"/>
    <w:rsid w:val="00FD3BA3"/>
    <w:rsid w:val="00FD3F2B"/>
    <w:rsid w:val="00FD48E4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Worksheettext">
    <w:name w:val="Worksheet text"/>
    <w:basedOn w:val="BodyText"/>
    <w:rsid w:val="00176CD6"/>
    <w:pPr>
      <w:keepLines w:val="0"/>
      <w:spacing w:before="120" w:after="0" w:line="280" w:lineRule="exact"/>
    </w:pPr>
    <w:rPr>
      <w:rFonts w:eastAsia="Times New Roman" w:cs="Times New Roman"/>
      <w:sz w:val="22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76C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6CD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E5D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iaec8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microsoft.com/office/2006/documentManagement/types"/>
    <ds:schemaRef ds:uri="27d643f5-4560-4eff-9f48-d0fe6b2bec2d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Iron: a fiery future</dc:title>
  <dc:subject>Demonstration silver acetylide as a contact explosive</dc:subject>
  <dc:creator>Royal Society of Chemistry</dc:creator>
  <dc:description>From Any old iron, Education in Chemistry, https://rsc.li/3iaec8y</dc:description>
  <cp:lastModifiedBy>Kirsty Patterson</cp:lastModifiedBy>
  <cp:revision>2</cp:revision>
  <cp:lastPrinted>2021-09-10T13:48:00Z</cp:lastPrinted>
  <dcterms:created xsi:type="dcterms:W3CDTF">2021-09-26T21:42:00Z</dcterms:created>
  <dcterms:modified xsi:type="dcterms:W3CDTF">2021-09-26T21:42:00Z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