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548CD" w14:textId="75CB1B54" w:rsidR="005F286E" w:rsidRPr="000B0FE6" w:rsidRDefault="00367C35" w:rsidP="00CF6E3E">
      <w:pPr>
        <w:pStyle w:val="RSCH1"/>
      </w:pPr>
      <w:r>
        <w:t xml:space="preserve">Amino acids, peptides and </w:t>
      </w:r>
      <w:r w:rsidR="001E401D">
        <w:t>proteins</w:t>
      </w:r>
    </w:p>
    <w:p w14:paraId="7227A8EE" w14:textId="130969A0" w:rsidR="007A60AB" w:rsidRPr="00F854F3" w:rsidRDefault="007A60AB" w:rsidP="007A60AB">
      <w:pPr>
        <w:pStyle w:val="RSCBasictext"/>
      </w:pPr>
      <w:r w:rsidRPr="00F854F3">
        <w:t>This resource accompanies the article</w:t>
      </w:r>
      <w:r w:rsidR="00793C9C">
        <w:t xml:space="preserve"> </w:t>
      </w:r>
      <w:r w:rsidR="00EA1814">
        <w:rPr>
          <w:b/>
          <w:bCs/>
        </w:rPr>
        <w:t>A meaty problem</w:t>
      </w:r>
      <w:r w:rsidRPr="00F854F3">
        <w:t xml:space="preserve"> in </w:t>
      </w:r>
      <w:r w:rsidRPr="00F854F3">
        <w:rPr>
          <w:i/>
          <w:iCs/>
        </w:rPr>
        <w:t>Education in Chemistry</w:t>
      </w:r>
      <w:r>
        <w:rPr>
          <w:i/>
          <w:iCs/>
        </w:rPr>
        <w:t xml:space="preserve"> </w:t>
      </w:r>
      <w:r w:rsidRPr="00F854F3">
        <w:t xml:space="preserve">which can be viewed at: </w:t>
      </w:r>
      <w:hyperlink r:id="rId7" w:history="1">
        <w:r w:rsidR="00C179BC" w:rsidRPr="00185743">
          <w:rPr>
            <w:rStyle w:val="Hyperlink"/>
          </w:rPr>
          <w:t>https://rsc.li/3lRKgA7</w:t>
        </w:r>
      </w:hyperlink>
      <w:r w:rsidR="00C179BC">
        <w:t xml:space="preserve"> </w:t>
      </w:r>
    </w:p>
    <w:p w14:paraId="791953DF" w14:textId="6CF3D4EF" w:rsidR="00A5740C" w:rsidRDefault="00887D0A" w:rsidP="000B0FE6">
      <w:pPr>
        <w:pStyle w:val="RSCH2"/>
        <w:rPr>
          <w:lang w:eastAsia="en-GB"/>
        </w:rPr>
      </w:pPr>
      <w:r>
        <w:rPr>
          <w:lang w:eastAsia="en-GB"/>
        </w:rPr>
        <w:t>Learning objectives</w:t>
      </w:r>
    </w:p>
    <w:p w14:paraId="4AECC550" w14:textId="0398ADF4" w:rsidR="00985F18" w:rsidRPr="00C34A06" w:rsidRDefault="00985F18" w:rsidP="004936B1">
      <w:pPr>
        <w:pStyle w:val="RSCLearningobjectives"/>
      </w:pPr>
      <w:r>
        <w:t>R</w:t>
      </w:r>
      <w:r w:rsidRPr="00C34A06">
        <w:t>eview the naming and structures of common amino acids.</w:t>
      </w:r>
    </w:p>
    <w:p w14:paraId="785A6F3E" w14:textId="77777777" w:rsidR="00985F18" w:rsidRPr="00A57B74" w:rsidRDefault="00985F18" w:rsidP="00985F18">
      <w:pPr>
        <w:pStyle w:val="RSCLearningobjectives"/>
      </w:pPr>
      <w:r>
        <w:t xml:space="preserve">Draw the structural formulas for </w:t>
      </w:r>
      <w:r w:rsidRPr="00A57B74">
        <w:t>di</w:t>
      </w:r>
      <w:r>
        <w:t xml:space="preserve">peptides and tripeptides formed </w:t>
      </w:r>
      <w:r w:rsidRPr="00A57B74">
        <w:t>during protein synthesis</w:t>
      </w:r>
      <w:r>
        <w:t xml:space="preserve"> and the component amino acids formed during hydrolysis.</w:t>
      </w:r>
    </w:p>
    <w:p w14:paraId="406A8DEB" w14:textId="77777777" w:rsidR="00985F18" w:rsidRDefault="00985F18" w:rsidP="00985F18">
      <w:pPr>
        <w:pStyle w:val="RSCLearningobjectives"/>
      </w:pPr>
      <w:r>
        <w:t>I</w:t>
      </w:r>
      <w:r w:rsidRPr="00672C18">
        <w:t xml:space="preserve">nvestigate how </w:t>
      </w:r>
      <w:r>
        <w:t>t</w:t>
      </w:r>
      <w:r w:rsidRPr="00672C18">
        <w:t xml:space="preserve">hin </w:t>
      </w:r>
      <w:r>
        <w:t>l</w:t>
      </w:r>
      <w:r w:rsidRPr="00672C18">
        <w:t xml:space="preserve">ayer </w:t>
      </w:r>
      <w:r>
        <w:t>c</w:t>
      </w:r>
      <w:r w:rsidRPr="00672C18">
        <w:t>hromatography (TLC) can be used to separate amino acids in a mixture</w:t>
      </w:r>
      <w:r>
        <w:t>.</w:t>
      </w:r>
    </w:p>
    <w:p w14:paraId="52D33587" w14:textId="77777777" w:rsidR="00985F18" w:rsidRPr="00672C18" w:rsidRDefault="00985F18" w:rsidP="00985F18">
      <w:pPr>
        <w:pStyle w:val="RSCLearningobjectives"/>
      </w:pPr>
      <w:r>
        <w:t>C</w:t>
      </w:r>
      <w:r w:rsidRPr="00672C18">
        <w:t>alculate Rf values to identify individual amino acids.</w:t>
      </w:r>
    </w:p>
    <w:p w14:paraId="5159EFA8" w14:textId="77777777" w:rsidR="004936B1" w:rsidRDefault="004936B1" w:rsidP="00835B9C">
      <w:pPr>
        <w:pStyle w:val="RSCH2"/>
        <w:rPr>
          <w:lang w:eastAsia="en-GB"/>
        </w:rPr>
      </w:pPr>
      <w:r>
        <w:rPr>
          <w:lang w:eastAsia="en-GB"/>
        </w:rPr>
        <w:t>Introduction</w:t>
      </w:r>
    </w:p>
    <w:p w14:paraId="0184391E" w14:textId="77777777" w:rsidR="00382ED4" w:rsidRDefault="00382ED4" w:rsidP="00382ED4">
      <w:pPr>
        <w:pStyle w:val="RSCBasictext"/>
      </w:pPr>
      <w:r>
        <w:t xml:space="preserve">Students successfully completing the questions will show understanding of the learning objectives. </w:t>
      </w:r>
    </w:p>
    <w:p w14:paraId="488FF456" w14:textId="33243CBD" w:rsidR="00382ED4" w:rsidRDefault="00382ED4" w:rsidP="00382ED4">
      <w:pPr>
        <w:pStyle w:val="RSCBasictext"/>
      </w:pPr>
      <w:r>
        <w:t>‘Review the naming and structure of common amino acids’ is assessed using questions 1(a)</w:t>
      </w:r>
      <w:r w:rsidR="00832A5F">
        <w:t xml:space="preserve">, 3 and 5 (b). </w:t>
      </w:r>
      <w:r>
        <w:t xml:space="preserve"> </w:t>
      </w:r>
    </w:p>
    <w:p w14:paraId="4562E69F" w14:textId="6D38C397" w:rsidR="00AC1477" w:rsidRDefault="00382ED4" w:rsidP="00382ED4">
      <w:pPr>
        <w:pStyle w:val="RSCBasictext"/>
      </w:pPr>
      <w:r>
        <w:t>‘</w:t>
      </w:r>
      <w:r w:rsidR="00F74972">
        <w:t xml:space="preserve">Draw the structural formulas for </w:t>
      </w:r>
      <w:r w:rsidR="00497F93">
        <w:t xml:space="preserve">dipeptides and tripeptides </w:t>
      </w:r>
      <w:r w:rsidR="00335E16">
        <w:t>f</w:t>
      </w:r>
      <w:r w:rsidR="00497F93">
        <w:t>ormed during protein synthesis</w:t>
      </w:r>
      <w:r>
        <w:t xml:space="preserve">’ is assessed using question 2. </w:t>
      </w:r>
      <w:r w:rsidR="00105790">
        <w:t xml:space="preserve">‘Draw the structural formulas for… the component amino acids formed during hydrolysis’ is assessed using questions 3 and </w:t>
      </w:r>
      <w:r w:rsidR="00BF3E93">
        <w:t>5</w:t>
      </w:r>
      <w:r w:rsidR="00CF2891">
        <w:t>.</w:t>
      </w:r>
    </w:p>
    <w:p w14:paraId="7F8FF6A9" w14:textId="13E5AD5F" w:rsidR="00E10257" w:rsidRDefault="00AC1477" w:rsidP="00382ED4">
      <w:pPr>
        <w:pStyle w:val="RSCBasictext"/>
      </w:pPr>
      <w:r>
        <w:t>‘Investigate how thin layer chromatography (TLC) can be used to separate amino acids in a mixture</w:t>
      </w:r>
      <w:r w:rsidR="00E10257">
        <w:t xml:space="preserve">’ is assessed using questions </w:t>
      </w:r>
      <w:r w:rsidR="00CF2891">
        <w:t>4 and 5.</w:t>
      </w:r>
    </w:p>
    <w:p w14:paraId="559D692C" w14:textId="690E1A6C" w:rsidR="00382ED4" w:rsidRDefault="00CF2891" w:rsidP="00382ED4">
      <w:pPr>
        <w:pStyle w:val="RSCBasictext"/>
      </w:pPr>
      <w:r>
        <w:t>‘Calculate Rf values to identify individual amino acids’ is assessed using questions 4 and 5 (f).</w:t>
      </w:r>
    </w:p>
    <w:p w14:paraId="7DC23DC9" w14:textId="1CEB14A8" w:rsidR="009F1334" w:rsidRDefault="009F1334">
      <w:pPr>
        <w:spacing w:after="160" w:line="259" w:lineRule="auto"/>
        <w:jc w:val="left"/>
        <w:outlineLvl w:val="9"/>
        <w:rPr>
          <w:rFonts w:ascii="Century Gothic" w:hAnsi="Century Gothic"/>
          <w:b/>
          <w:bCs/>
          <w:color w:val="004976"/>
          <w:sz w:val="28"/>
          <w:szCs w:val="22"/>
          <w:lang w:eastAsia="en-GB"/>
        </w:rPr>
      </w:pPr>
      <w:r>
        <w:rPr>
          <w:lang w:eastAsia="en-GB"/>
        </w:rPr>
        <w:br w:type="page"/>
      </w:r>
    </w:p>
    <w:p w14:paraId="319601D4" w14:textId="57DE146B" w:rsidR="00A5740C" w:rsidRPr="000B0FE6" w:rsidRDefault="004C4445" w:rsidP="00835B9C">
      <w:pPr>
        <w:pStyle w:val="RSCH2"/>
        <w:rPr>
          <w:lang w:eastAsia="en-GB"/>
        </w:rPr>
      </w:pPr>
      <w:r>
        <w:rPr>
          <w:lang w:eastAsia="en-GB"/>
        </w:rPr>
        <w:lastRenderedPageBreak/>
        <w:t>Answers</w:t>
      </w:r>
    </w:p>
    <w:p w14:paraId="62D0F02A" w14:textId="74A2CEB9" w:rsidR="00A5740C" w:rsidRDefault="00C76DDE" w:rsidP="00B67A03">
      <w:pPr>
        <w:pStyle w:val="RSCnumberedlist"/>
      </w:pPr>
      <w:r>
        <w:t xml:space="preserve">(a) </w:t>
      </w:r>
      <w:hyperlink r:id="rId8" w:history="1">
        <w:r w:rsidR="004C4445">
          <w:t>Glycine:</w:t>
        </w:r>
      </w:hyperlink>
      <w:r w:rsidR="004C4445">
        <w:t xml:space="preserve"> </w:t>
      </w:r>
      <w:r>
        <w:t>2-amino ethanoic acid</w:t>
      </w:r>
    </w:p>
    <w:p w14:paraId="4FB45637" w14:textId="19A3D18F" w:rsidR="00C76DDE" w:rsidRDefault="00C76DDE" w:rsidP="00C76DDE">
      <w:pPr>
        <w:pStyle w:val="RSCnumberedlist"/>
        <w:numPr>
          <w:ilvl w:val="0"/>
          <w:numId w:val="0"/>
        </w:numPr>
        <w:ind w:left="360"/>
      </w:pPr>
      <w:r>
        <w:t xml:space="preserve">      Alanine: 2-amino propanoic acid</w:t>
      </w:r>
    </w:p>
    <w:tbl>
      <w:tblPr>
        <w:tblStyle w:val="TableGrid"/>
        <w:tblpPr w:leftFromText="180" w:rightFromText="180" w:vertAnchor="text" w:horzAnchor="margin" w:tblpXSpec="right" w:tblpY="7"/>
        <w:tblW w:w="0" w:type="auto"/>
        <w:tblLook w:val="04A0" w:firstRow="1" w:lastRow="0" w:firstColumn="1" w:lastColumn="0" w:noHBand="0" w:noVBand="1"/>
      </w:tblPr>
      <w:tblGrid>
        <w:gridCol w:w="3091"/>
        <w:gridCol w:w="4705"/>
      </w:tblGrid>
      <w:tr w:rsidR="000C20C2" w:rsidRPr="00985C41" w14:paraId="11178CB8" w14:textId="77777777" w:rsidTr="000C20C2">
        <w:trPr>
          <w:trHeight w:val="482"/>
        </w:trPr>
        <w:tc>
          <w:tcPr>
            <w:tcW w:w="3091" w:type="dxa"/>
            <w:shd w:val="clear" w:color="auto" w:fill="BFDDE8"/>
            <w:vAlign w:val="center"/>
          </w:tcPr>
          <w:p w14:paraId="2168EFD2" w14:textId="77777777" w:rsidR="000C20C2" w:rsidRPr="00D00AB5" w:rsidRDefault="000C20C2" w:rsidP="000C20C2">
            <w:pPr>
              <w:spacing w:before="58" w:after="58" w:line="259" w:lineRule="auto"/>
              <w:ind w:left="0" w:right="28" w:firstLine="0"/>
              <w:jc w:val="left"/>
              <w:rPr>
                <w:rFonts w:ascii="Century Gothic" w:hAnsi="Century Gothic"/>
                <w:b/>
                <w:bCs/>
                <w:color w:val="004976"/>
              </w:rPr>
            </w:pPr>
            <w:r>
              <w:rPr>
                <w:rFonts w:ascii="Century Gothic" w:hAnsi="Century Gothic"/>
                <w:b/>
                <w:bCs/>
                <w:color w:val="004976"/>
              </w:rPr>
              <w:t>Common properties</w:t>
            </w:r>
          </w:p>
        </w:tc>
        <w:tc>
          <w:tcPr>
            <w:tcW w:w="4705" w:type="dxa"/>
            <w:shd w:val="clear" w:color="auto" w:fill="BFDDE8"/>
            <w:vAlign w:val="center"/>
          </w:tcPr>
          <w:p w14:paraId="51C51731" w14:textId="77777777" w:rsidR="000C20C2" w:rsidRPr="00D00AB5" w:rsidRDefault="000C20C2" w:rsidP="000C20C2">
            <w:pPr>
              <w:spacing w:before="60" w:after="60" w:line="259" w:lineRule="auto"/>
              <w:ind w:left="0" w:right="33" w:firstLine="0"/>
              <w:jc w:val="left"/>
              <w:rPr>
                <w:rFonts w:ascii="Century Gothic" w:hAnsi="Century Gothic"/>
                <w:b/>
                <w:bCs/>
                <w:color w:val="004976"/>
              </w:rPr>
            </w:pPr>
            <w:r>
              <w:rPr>
                <w:rFonts w:ascii="Century Gothic" w:hAnsi="Century Gothic"/>
                <w:b/>
                <w:bCs/>
                <w:color w:val="004976"/>
              </w:rPr>
              <w:t xml:space="preserve">Reason </w:t>
            </w:r>
          </w:p>
        </w:tc>
      </w:tr>
      <w:tr w:rsidR="000C20C2" w:rsidRPr="00985C41" w14:paraId="2FFB6B02" w14:textId="77777777" w:rsidTr="000C20C2">
        <w:trPr>
          <w:trHeight w:val="482"/>
        </w:trPr>
        <w:tc>
          <w:tcPr>
            <w:tcW w:w="3091" w:type="dxa"/>
            <w:vAlign w:val="center"/>
          </w:tcPr>
          <w:p w14:paraId="4F7E211F" w14:textId="77777777" w:rsidR="000C20C2" w:rsidRPr="00985C41" w:rsidRDefault="000C20C2" w:rsidP="000C20C2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They are solids of high melting temperatures</w:t>
            </w:r>
          </w:p>
        </w:tc>
        <w:tc>
          <w:tcPr>
            <w:tcW w:w="4705" w:type="dxa"/>
            <w:vAlign w:val="center"/>
          </w:tcPr>
          <w:p w14:paraId="34C97788" w14:textId="77777777" w:rsidR="000C20C2" w:rsidRPr="00985C41" w:rsidRDefault="000C20C2" w:rsidP="000C20C2">
            <w:pPr>
              <w:tabs>
                <w:tab w:val="left" w:pos="1593"/>
              </w:tabs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Owing to strong electrostatic attraction between ions</w:t>
            </w:r>
          </w:p>
        </w:tc>
      </w:tr>
      <w:tr w:rsidR="000C20C2" w:rsidRPr="00985C41" w14:paraId="35ADC46B" w14:textId="77777777" w:rsidTr="000C20C2">
        <w:trPr>
          <w:trHeight w:val="482"/>
        </w:trPr>
        <w:tc>
          <w:tcPr>
            <w:tcW w:w="3091" w:type="dxa"/>
            <w:vAlign w:val="center"/>
          </w:tcPr>
          <w:p w14:paraId="5B44F3F5" w14:textId="77777777" w:rsidR="000C20C2" w:rsidRPr="00985C41" w:rsidRDefault="000C20C2" w:rsidP="000C20C2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Soluble in water</w:t>
            </w:r>
          </w:p>
        </w:tc>
        <w:tc>
          <w:tcPr>
            <w:tcW w:w="4705" w:type="dxa"/>
            <w:vAlign w:val="center"/>
          </w:tcPr>
          <w:p w14:paraId="7F4FDBBC" w14:textId="77777777" w:rsidR="000C20C2" w:rsidRPr="00985C41" w:rsidRDefault="000C20C2" w:rsidP="000C20C2">
            <w:pPr>
              <w:tabs>
                <w:tab w:val="left" w:pos="1593"/>
              </w:tabs>
              <w:spacing w:after="0" w:line="259" w:lineRule="auto"/>
              <w:ind w:left="0" w:right="283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Strong electrostatic attraction between ions and polar water molecules</w:t>
            </w:r>
          </w:p>
        </w:tc>
      </w:tr>
    </w:tbl>
    <w:p w14:paraId="1D703C30" w14:textId="78D2152F" w:rsidR="00AA5916" w:rsidRDefault="000C20C2" w:rsidP="00AA5916">
      <w:pPr>
        <w:pStyle w:val="RSCnumberedlist"/>
        <w:numPr>
          <w:ilvl w:val="0"/>
          <w:numId w:val="0"/>
        </w:numPr>
        <w:ind w:left="360"/>
      </w:pPr>
      <w:r>
        <w:t xml:space="preserve"> </w:t>
      </w:r>
      <w:r w:rsidR="00452648">
        <w:t xml:space="preserve">(b) </w:t>
      </w:r>
    </w:p>
    <w:p w14:paraId="2E83B1E6" w14:textId="0D4C87EB" w:rsidR="000C20C2" w:rsidRDefault="000C20C2" w:rsidP="00AA5916">
      <w:pPr>
        <w:pStyle w:val="RSCnumberedlist"/>
        <w:numPr>
          <w:ilvl w:val="0"/>
          <w:numId w:val="0"/>
        </w:numPr>
        <w:ind w:left="360"/>
      </w:pPr>
    </w:p>
    <w:p w14:paraId="4C070129" w14:textId="43C463FA" w:rsidR="000C20C2" w:rsidRDefault="000C20C2" w:rsidP="00AA5916">
      <w:pPr>
        <w:pStyle w:val="RSCnumberedlist"/>
        <w:numPr>
          <w:ilvl w:val="0"/>
          <w:numId w:val="0"/>
        </w:numPr>
        <w:ind w:left="360"/>
      </w:pPr>
    </w:p>
    <w:p w14:paraId="603C3EBE" w14:textId="023FDF76" w:rsidR="000C20C2" w:rsidRDefault="000C20C2" w:rsidP="00AA5916">
      <w:pPr>
        <w:pStyle w:val="RSCnumberedlist"/>
        <w:numPr>
          <w:ilvl w:val="0"/>
          <w:numId w:val="0"/>
        </w:numPr>
        <w:ind w:left="360"/>
      </w:pPr>
    </w:p>
    <w:p w14:paraId="676C5C93" w14:textId="432861C6" w:rsidR="000C20C2" w:rsidRDefault="000C20C2" w:rsidP="00AA5916">
      <w:pPr>
        <w:pStyle w:val="RSCnumberedlist"/>
        <w:numPr>
          <w:ilvl w:val="0"/>
          <w:numId w:val="0"/>
        </w:numPr>
        <w:ind w:left="360"/>
      </w:pPr>
    </w:p>
    <w:p w14:paraId="7F3BC8C2" w14:textId="310652EB" w:rsidR="000C20C2" w:rsidRDefault="000C20C2" w:rsidP="00AA5916">
      <w:pPr>
        <w:pStyle w:val="RSCnumberedlist"/>
        <w:numPr>
          <w:ilvl w:val="0"/>
          <w:numId w:val="0"/>
        </w:numPr>
        <w:ind w:left="360"/>
      </w:pPr>
    </w:p>
    <w:p w14:paraId="38C89870" w14:textId="613C232B" w:rsidR="00C40F72" w:rsidRDefault="00EC23D8" w:rsidP="00277CD3">
      <w:pPr>
        <w:pStyle w:val="RSCnumberedlist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0F3AB13" wp14:editId="591D5482">
            <wp:simplePos x="0" y="0"/>
            <wp:positionH relativeFrom="column">
              <wp:posOffset>1520643</wp:posOffset>
            </wp:positionH>
            <wp:positionV relativeFrom="paragraph">
              <wp:posOffset>977265</wp:posOffset>
            </wp:positionV>
            <wp:extent cx="2380615" cy="880110"/>
            <wp:effectExtent l="0" t="0" r="635" b="0"/>
            <wp:wrapThrough wrapText="bothSides">
              <wp:wrapPolygon edited="0">
                <wp:start x="0" y="0"/>
                <wp:lineTo x="0" y="21039"/>
                <wp:lineTo x="21433" y="21039"/>
                <wp:lineTo x="21433" y="0"/>
                <wp:lineTo x="0" y="0"/>
              </wp:wrapPolygon>
            </wp:wrapThrough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06" t="22022" r="18330" b="41029"/>
                    <a:stretch/>
                  </pic:blipFill>
                  <pic:spPr bwMode="auto">
                    <a:xfrm>
                      <a:off x="0" y="0"/>
                      <a:ext cx="2380615" cy="880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F72">
        <w:rPr>
          <w:noProof/>
        </w:rPr>
        <w:drawing>
          <wp:anchor distT="0" distB="0" distL="114300" distR="114300" simplePos="0" relativeHeight="251661312" behindDoc="0" locked="0" layoutInCell="1" allowOverlap="1" wp14:anchorId="3E90DCF9" wp14:editId="5AC13A17">
            <wp:simplePos x="0" y="0"/>
            <wp:positionH relativeFrom="column">
              <wp:posOffset>1575221</wp:posOffset>
            </wp:positionH>
            <wp:positionV relativeFrom="paragraph">
              <wp:posOffset>17472</wp:posOffset>
            </wp:positionV>
            <wp:extent cx="2299335" cy="871220"/>
            <wp:effectExtent l="0" t="0" r="5715" b="5080"/>
            <wp:wrapThrough wrapText="bothSides">
              <wp:wrapPolygon edited="0">
                <wp:start x="0" y="0"/>
                <wp:lineTo x="0" y="21254"/>
                <wp:lineTo x="21475" y="21254"/>
                <wp:lineTo x="21475" y="0"/>
                <wp:lineTo x="0" y="0"/>
              </wp:wrapPolygon>
            </wp:wrapThrough>
            <wp:docPr id="14" name="Picture 14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Diagram, schematic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33" t="24160" r="15143" b="38669"/>
                    <a:stretch/>
                  </pic:blipFill>
                  <pic:spPr bwMode="auto">
                    <a:xfrm>
                      <a:off x="0" y="0"/>
                      <a:ext cx="2299335" cy="871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77CD3">
        <w:t xml:space="preserve">(a) </w:t>
      </w:r>
      <w:proofErr w:type="spellStart"/>
      <w:r w:rsidR="00C40F72">
        <w:t>Gly</w:t>
      </w:r>
      <w:proofErr w:type="spellEnd"/>
      <w:r w:rsidR="00C40F72">
        <w:t>-Ala</w:t>
      </w:r>
      <w:r w:rsidR="00F540B2">
        <w:t>: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F540B2">
        <w:br/>
      </w:r>
      <w:r w:rsidR="00F540B2">
        <w:br/>
      </w:r>
      <w:r>
        <w:br/>
      </w:r>
      <w:r>
        <w:br/>
        <w:t>Ala-</w:t>
      </w:r>
      <w:proofErr w:type="spellStart"/>
      <w:r>
        <w:t>Gly</w:t>
      </w:r>
      <w:proofErr w:type="spellEnd"/>
      <w:r w:rsidR="00F540B2">
        <w:t>:</w:t>
      </w:r>
    </w:p>
    <w:p w14:paraId="65074C76" w14:textId="0BBD30BF" w:rsidR="00C40F72" w:rsidRDefault="00F540B2" w:rsidP="00470785">
      <w:pPr>
        <w:pStyle w:val="RSCnumberedlist"/>
        <w:numPr>
          <w:ilvl w:val="0"/>
          <w:numId w:val="0"/>
        </w:numPr>
        <w:ind w:left="360"/>
      </w:pP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9C19B77" w14:textId="51A78F51" w:rsidR="00FC7E30" w:rsidRDefault="00E21DF4" w:rsidP="00470785">
      <w:pPr>
        <w:pStyle w:val="RSCnumberedlist"/>
        <w:numPr>
          <w:ilvl w:val="0"/>
          <w:numId w:val="0"/>
        </w:numPr>
        <w:ind w:left="360"/>
      </w:pPr>
      <w:r>
        <w:t xml:space="preserve">(b) </w:t>
      </w:r>
      <w:proofErr w:type="spellStart"/>
      <w:r w:rsidR="001F3557">
        <w:t>Gly</w:t>
      </w:r>
      <w:proofErr w:type="spellEnd"/>
      <w:r w:rsidR="001F3557">
        <w:t>-Ser-Ser</w:t>
      </w:r>
      <w:r w:rsidR="00FC7E30">
        <w:t>:</w:t>
      </w:r>
    </w:p>
    <w:p w14:paraId="4DA9EC5A" w14:textId="601C8C6B" w:rsidR="00FC7E30" w:rsidRDefault="00FC7E30" w:rsidP="00E21DF4">
      <w:pPr>
        <w:pStyle w:val="RSCnumberedlist"/>
        <w:numPr>
          <w:ilvl w:val="0"/>
          <w:numId w:val="0"/>
        </w:numPr>
        <w:ind w:left="360"/>
      </w:pPr>
      <w:r>
        <w:rPr>
          <w:noProof/>
        </w:rPr>
        <w:drawing>
          <wp:inline distT="0" distB="0" distL="0" distR="0" wp14:anchorId="4243DFFA" wp14:editId="1670141D">
            <wp:extent cx="3600000" cy="1256353"/>
            <wp:effectExtent l="0" t="0" r="635" b="1270"/>
            <wp:docPr id="1" name="Picture 1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schematic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747" b="22936"/>
                    <a:stretch/>
                  </pic:blipFill>
                  <pic:spPr bwMode="auto">
                    <a:xfrm>
                      <a:off x="0" y="0"/>
                      <a:ext cx="3600000" cy="12563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9C24FF" w14:textId="77777777" w:rsidR="00FC7E30" w:rsidRDefault="001F3557" w:rsidP="00E21DF4">
      <w:pPr>
        <w:pStyle w:val="RSCnumberedlist"/>
        <w:numPr>
          <w:ilvl w:val="0"/>
          <w:numId w:val="0"/>
        </w:numPr>
        <w:ind w:left="360"/>
      </w:pPr>
      <w:r>
        <w:t xml:space="preserve"> Ser-</w:t>
      </w:r>
      <w:proofErr w:type="spellStart"/>
      <w:r>
        <w:t>Gly</w:t>
      </w:r>
      <w:proofErr w:type="spellEnd"/>
      <w:r>
        <w:t>-Ser</w:t>
      </w:r>
      <w:r w:rsidR="00FC7E30">
        <w:t>:</w:t>
      </w:r>
    </w:p>
    <w:p w14:paraId="01429952" w14:textId="798E5545" w:rsidR="000E3B74" w:rsidRDefault="00FC7E30" w:rsidP="00E21DF4">
      <w:pPr>
        <w:pStyle w:val="RSCnumberedlist"/>
        <w:numPr>
          <w:ilvl w:val="0"/>
          <w:numId w:val="0"/>
        </w:numPr>
        <w:ind w:left="360"/>
      </w:pPr>
      <w:r>
        <w:rPr>
          <w:noProof/>
        </w:rPr>
        <w:drawing>
          <wp:inline distT="0" distB="0" distL="0" distR="0" wp14:anchorId="5AC92007" wp14:editId="2C3975B5">
            <wp:extent cx="3600000" cy="1268350"/>
            <wp:effectExtent l="0" t="0" r="635" b="8255"/>
            <wp:docPr id="3" name="Picture 3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, schematic&#10;&#10;Description automatically generated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81" b="22604"/>
                    <a:stretch/>
                  </pic:blipFill>
                  <pic:spPr bwMode="auto">
                    <a:xfrm>
                      <a:off x="0" y="0"/>
                      <a:ext cx="3600000" cy="126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F3557">
        <w:t xml:space="preserve"> </w:t>
      </w:r>
      <w:r w:rsidR="00E93730">
        <w:br/>
      </w:r>
      <w:r w:rsidR="001F3557">
        <w:t>Ser-Ser-</w:t>
      </w:r>
      <w:proofErr w:type="spellStart"/>
      <w:r w:rsidR="001F3557">
        <w:t>Gly</w:t>
      </w:r>
      <w:proofErr w:type="spellEnd"/>
      <w:r>
        <w:t>:</w:t>
      </w:r>
    </w:p>
    <w:p w14:paraId="749C2CA9" w14:textId="018AAE4C" w:rsidR="00FC7E30" w:rsidRDefault="00FC7E30" w:rsidP="00E21DF4">
      <w:pPr>
        <w:pStyle w:val="RSCnumberedlist"/>
        <w:numPr>
          <w:ilvl w:val="0"/>
          <w:numId w:val="0"/>
        </w:numPr>
        <w:ind w:left="360"/>
      </w:pPr>
      <w:r>
        <w:rPr>
          <w:noProof/>
        </w:rPr>
        <w:drawing>
          <wp:inline distT="0" distB="0" distL="0" distR="0" wp14:anchorId="404D393B" wp14:editId="12FE7690">
            <wp:extent cx="3600000" cy="1248390"/>
            <wp:effectExtent l="0" t="0" r="635" b="9525"/>
            <wp:docPr id="5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245" b="22770"/>
                    <a:stretch/>
                  </pic:blipFill>
                  <pic:spPr bwMode="auto">
                    <a:xfrm>
                      <a:off x="0" y="0"/>
                      <a:ext cx="3600000" cy="1248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79CB00" w14:textId="77777777" w:rsidR="000C5CF3" w:rsidRDefault="000C5CF3" w:rsidP="00E21DF4">
      <w:pPr>
        <w:pStyle w:val="RSCnumberedlist"/>
        <w:numPr>
          <w:ilvl w:val="0"/>
          <w:numId w:val="0"/>
        </w:numPr>
        <w:ind w:left="360"/>
      </w:pPr>
    </w:p>
    <w:p w14:paraId="2A0C3BB0" w14:textId="14445BA3" w:rsidR="00F540B2" w:rsidRDefault="007339A0" w:rsidP="000C5CF3">
      <w:pPr>
        <w:pStyle w:val="RSCnumberedlist"/>
        <w:numPr>
          <w:ilvl w:val="0"/>
          <w:numId w:val="0"/>
        </w:numPr>
        <w:ind w:left="360"/>
      </w:pPr>
      <w:r>
        <w:t xml:space="preserve">(c) </w:t>
      </w:r>
      <w:r w:rsidR="000E3B74">
        <w:t>2 moles of H</w:t>
      </w:r>
      <w:r w:rsidR="000E3B74" w:rsidRPr="00E93730">
        <w:rPr>
          <w:vertAlign w:val="subscript"/>
        </w:rPr>
        <w:t>2</w:t>
      </w:r>
      <w:r w:rsidR="00E54B6C">
        <w:t>O</w:t>
      </w:r>
      <w:r w:rsidR="000E3B74">
        <w:t xml:space="preserve"> are formed</w:t>
      </w:r>
      <w:r w:rsidR="00F540B2">
        <w:br w:type="page"/>
      </w:r>
    </w:p>
    <w:p w14:paraId="6A470025" w14:textId="77777777" w:rsidR="00F540B2" w:rsidRDefault="00F540B2" w:rsidP="00E21DF4">
      <w:pPr>
        <w:pStyle w:val="RSCnumberedlist"/>
        <w:numPr>
          <w:ilvl w:val="0"/>
          <w:numId w:val="0"/>
        </w:numPr>
        <w:ind w:left="360"/>
      </w:pPr>
    </w:p>
    <w:p w14:paraId="4A00ADB1" w14:textId="77777777" w:rsidR="00FD59E0" w:rsidRDefault="00FD59E0" w:rsidP="002470DE">
      <w:pPr>
        <w:pStyle w:val="RSCnumberedlist"/>
      </w:pPr>
      <w:r>
        <w:t>Equation should show:</w:t>
      </w:r>
    </w:p>
    <w:p w14:paraId="325773E1" w14:textId="71188F55" w:rsidR="00A5740C" w:rsidRDefault="00FD59E0" w:rsidP="00FD59E0">
      <w:pPr>
        <w:pStyle w:val="RSCnumberedlist"/>
        <w:numPr>
          <w:ilvl w:val="0"/>
          <w:numId w:val="25"/>
        </w:numPr>
      </w:pPr>
      <w:r>
        <w:t>Addition of 2 moles of water to 1 mole of glutathione as reactants</w:t>
      </w:r>
      <w:r w:rsidR="00F84026">
        <w:t xml:space="preserve"> and</w:t>
      </w:r>
    </w:p>
    <w:p w14:paraId="563FA870" w14:textId="187274C3" w:rsidR="00F84026" w:rsidRDefault="00F84026" w:rsidP="00FD59E0">
      <w:pPr>
        <w:pStyle w:val="RSCnumberedlist"/>
        <w:numPr>
          <w:ilvl w:val="0"/>
          <w:numId w:val="25"/>
        </w:numPr>
      </w:pPr>
      <w:r>
        <w:t>Formulae of constituent am</w:t>
      </w:r>
      <w:r w:rsidR="00220483">
        <w:t>i</w:t>
      </w:r>
      <w:r>
        <w:t>no acids glutamic acid, cysteine and glycine as products.</w:t>
      </w:r>
    </w:p>
    <w:p w14:paraId="7980F6C5" w14:textId="692886D9" w:rsidR="006970B2" w:rsidRPr="00B67A03" w:rsidRDefault="00E93730" w:rsidP="00A52107">
      <w:pPr>
        <w:pStyle w:val="RSCnumberedlist"/>
        <w:numPr>
          <w:ilvl w:val="0"/>
          <w:numId w:val="0"/>
        </w:numPr>
        <w:ind w:left="1080"/>
      </w:pPr>
      <w:r>
        <w:rPr>
          <w:noProof/>
        </w:rPr>
        <w:drawing>
          <wp:inline distT="0" distB="0" distL="0" distR="0" wp14:anchorId="52CA1669" wp14:editId="4C84CB16">
            <wp:extent cx="4381500" cy="480091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99" b="11188"/>
                    <a:stretch/>
                  </pic:blipFill>
                  <pic:spPr bwMode="auto">
                    <a:xfrm>
                      <a:off x="0" y="0"/>
                      <a:ext cx="4384065" cy="48037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C9B1ED" w14:textId="77777777" w:rsidR="002751A3" w:rsidRDefault="002751A3" w:rsidP="002751A3">
      <w:pPr>
        <w:pStyle w:val="RSCnumberedlist"/>
        <w:numPr>
          <w:ilvl w:val="0"/>
          <w:numId w:val="0"/>
        </w:numPr>
        <w:ind w:left="360" w:hanging="360"/>
      </w:pPr>
    </w:p>
    <w:tbl>
      <w:tblPr>
        <w:tblStyle w:val="TableGrid"/>
        <w:tblpPr w:leftFromText="180" w:rightFromText="180" w:vertAnchor="page" w:horzAnchor="page" w:tblpX="2553" w:tblpY="10951"/>
        <w:tblW w:w="0" w:type="auto"/>
        <w:tblLook w:val="04A0" w:firstRow="1" w:lastRow="0" w:firstColumn="1" w:lastColumn="0" w:noHBand="0" w:noVBand="1"/>
      </w:tblPr>
      <w:tblGrid>
        <w:gridCol w:w="2370"/>
        <w:gridCol w:w="1776"/>
        <w:gridCol w:w="1808"/>
      </w:tblGrid>
      <w:tr w:rsidR="002751A3" w:rsidRPr="00985C41" w14:paraId="7F4ACBC1" w14:textId="77777777" w:rsidTr="002751A3">
        <w:trPr>
          <w:trHeight w:val="482"/>
        </w:trPr>
        <w:tc>
          <w:tcPr>
            <w:tcW w:w="2370" w:type="dxa"/>
            <w:shd w:val="clear" w:color="auto" w:fill="BFDDE8"/>
            <w:vAlign w:val="center"/>
          </w:tcPr>
          <w:p w14:paraId="29A8EF8B" w14:textId="77777777" w:rsidR="002751A3" w:rsidRPr="00D00AB5" w:rsidRDefault="002751A3" w:rsidP="002751A3">
            <w:pPr>
              <w:spacing w:before="58" w:after="58" w:line="259" w:lineRule="auto"/>
              <w:ind w:left="0" w:right="28" w:firstLine="0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>
              <w:rPr>
                <w:rFonts w:ascii="Century Gothic" w:hAnsi="Century Gothic"/>
                <w:b/>
                <w:bCs/>
                <w:color w:val="004976"/>
              </w:rPr>
              <w:t>Amino acid</w:t>
            </w:r>
          </w:p>
        </w:tc>
        <w:tc>
          <w:tcPr>
            <w:tcW w:w="1776" w:type="dxa"/>
            <w:shd w:val="clear" w:color="auto" w:fill="BFDDE8"/>
            <w:vAlign w:val="center"/>
          </w:tcPr>
          <w:p w14:paraId="50FA8275" w14:textId="77777777" w:rsidR="002751A3" w:rsidRPr="00D00AB5" w:rsidRDefault="002751A3" w:rsidP="002751A3">
            <w:pPr>
              <w:spacing w:before="60" w:after="60" w:line="259" w:lineRule="auto"/>
              <w:ind w:left="0" w:right="33" w:firstLine="0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>
              <w:rPr>
                <w:rFonts w:ascii="Century Gothic" w:hAnsi="Century Gothic"/>
                <w:b/>
                <w:bCs/>
                <w:color w:val="004976"/>
              </w:rPr>
              <w:t>Estimated Rf value</w:t>
            </w:r>
          </w:p>
        </w:tc>
        <w:tc>
          <w:tcPr>
            <w:tcW w:w="1808" w:type="dxa"/>
            <w:shd w:val="clear" w:color="auto" w:fill="BFDDE8"/>
            <w:vAlign w:val="center"/>
          </w:tcPr>
          <w:p w14:paraId="356BAFFA" w14:textId="77777777" w:rsidR="002751A3" w:rsidRPr="00D00AB5" w:rsidRDefault="002751A3" w:rsidP="002751A3">
            <w:pPr>
              <w:spacing w:before="60" w:after="60" w:line="259" w:lineRule="auto"/>
              <w:ind w:left="0" w:right="-1" w:firstLine="0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>
              <w:rPr>
                <w:rFonts w:ascii="Century Gothic" w:hAnsi="Century Gothic"/>
                <w:b/>
                <w:bCs/>
                <w:color w:val="004976"/>
              </w:rPr>
              <w:t>Corrected Rf value</w:t>
            </w:r>
          </w:p>
        </w:tc>
      </w:tr>
      <w:tr w:rsidR="002751A3" w:rsidRPr="00985C41" w14:paraId="7B8E15B8" w14:textId="77777777" w:rsidTr="002751A3">
        <w:trPr>
          <w:trHeight w:val="482"/>
        </w:trPr>
        <w:tc>
          <w:tcPr>
            <w:tcW w:w="2370" w:type="dxa"/>
            <w:vAlign w:val="center"/>
          </w:tcPr>
          <w:p w14:paraId="7377A552" w14:textId="77777777" w:rsidR="002751A3" w:rsidRPr="004957D8" w:rsidRDefault="002751A3" w:rsidP="002751A3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</w:rPr>
            </w:pPr>
            <w:r w:rsidRPr="004957D8">
              <w:rPr>
                <w:rFonts w:ascii="Century Gothic" w:hAnsi="Century Gothic"/>
              </w:rPr>
              <w:t>Alanine (ala)</w:t>
            </w:r>
          </w:p>
        </w:tc>
        <w:tc>
          <w:tcPr>
            <w:tcW w:w="1776" w:type="dxa"/>
            <w:vAlign w:val="center"/>
          </w:tcPr>
          <w:p w14:paraId="500E1E85" w14:textId="77777777" w:rsidR="002751A3" w:rsidRPr="00D765DF" w:rsidRDefault="002751A3" w:rsidP="002751A3">
            <w:pPr>
              <w:tabs>
                <w:tab w:val="left" w:pos="1593"/>
              </w:tabs>
              <w:spacing w:after="0" w:line="259" w:lineRule="auto"/>
              <w:ind w:left="0" w:firstLine="0"/>
              <w:jc w:val="center"/>
              <w:rPr>
                <w:rFonts w:ascii="Century Gothic" w:hAnsi="Century Gothic"/>
                <w:b/>
                <w:bCs/>
              </w:rPr>
            </w:pPr>
            <w:r w:rsidRPr="00D765DF">
              <w:rPr>
                <w:rFonts w:ascii="Century Gothic" w:hAnsi="Century Gothic"/>
                <w:b/>
                <w:bCs/>
              </w:rPr>
              <w:t>0.74</w:t>
            </w:r>
          </w:p>
        </w:tc>
        <w:tc>
          <w:tcPr>
            <w:tcW w:w="1808" w:type="dxa"/>
            <w:vAlign w:val="center"/>
          </w:tcPr>
          <w:p w14:paraId="48B5A52A" w14:textId="36B735CF" w:rsidR="002751A3" w:rsidRPr="00D765DF" w:rsidRDefault="00B77294" w:rsidP="002751A3">
            <w:pPr>
              <w:tabs>
                <w:tab w:val="left" w:pos="6128"/>
              </w:tabs>
              <w:spacing w:after="0" w:line="259" w:lineRule="auto"/>
              <w:ind w:left="0" w:firstLine="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2.8/3.5 = </w:t>
            </w:r>
            <w:r w:rsidR="002751A3" w:rsidRPr="00D765DF">
              <w:rPr>
                <w:rFonts w:ascii="Century Gothic" w:hAnsi="Century Gothic"/>
                <w:b/>
                <w:bCs/>
              </w:rPr>
              <w:t>0.8</w:t>
            </w:r>
            <w:r>
              <w:rPr>
                <w:rFonts w:ascii="Century Gothic" w:hAnsi="Century Gothic"/>
                <w:b/>
                <w:bCs/>
              </w:rPr>
              <w:t>0</w:t>
            </w:r>
            <w:r w:rsidR="008227B6">
              <w:rPr>
                <w:rFonts w:ascii="Century Gothic" w:hAnsi="Century Gothic"/>
                <w:b/>
                <w:bCs/>
              </w:rPr>
              <w:t>*</w:t>
            </w:r>
          </w:p>
        </w:tc>
      </w:tr>
      <w:tr w:rsidR="002751A3" w:rsidRPr="00985C41" w14:paraId="1EFA9D28" w14:textId="77777777" w:rsidTr="002751A3">
        <w:trPr>
          <w:trHeight w:val="482"/>
        </w:trPr>
        <w:tc>
          <w:tcPr>
            <w:tcW w:w="2370" w:type="dxa"/>
            <w:vAlign w:val="center"/>
          </w:tcPr>
          <w:p w14:paraId="14E42F67" w14:textId="77777777" w:rsidR="002751A3" w:rsidRPr="004957D8" w:rsidRDefault="002751A3" w:rsidP="002751A3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</w:rPr>
            </w:pPr>
            <w:r w:rsidRPr="004957D8">
              <w:rPr>
                <w:rFonts w:ascii="Century Gothic" w:hAnsi="Century Gothic"/>
              </w:rPr>
              <w:t>Glutamic acid (</w:t>
            </w:r>
            <w:proofErr w:type="spellStart"/>
            <w:r w:rsidRPr="004957D8">
              <w:rPr>
                <w:rFonts w:ascii="Century Gothic" w:hAnsi="Century Gothic"/>
              </w:rPr>
              <w:t>glu</w:t>
            </w:r>
            <w:proofErr w:type="spellEnd"/>
            <w:r w:rsidRPr="004957D8">
              <w:rPr>
                <w:rFonts w:ascii="Century Gothic" w:hAnsi="Century Gothic"/>
              </w:rPr>
              <w:t>)</w:t>
            </w:r>
          </w:p>
        </w:tc>
        <w:tc>
          <w:tcPr>
            <w:tcW w:w="1776" w:type="dxa"/>
            <w:vAlign w:val="center"/>
          </w:tcPr>
          <w:p w14:paraId="10FB4A21" w14:textId="77777777" w:rsidR="002751A3" w:rsidRPr="00D765DF" w:rsidRDefault="002751A3" w:rsidP="002751A3">
            <w:pPr>
              <w:tabs>
                <w:tab w:val="left" w:pos="1593"/>
              </w:tabs>
              <w:spacing w:after="0" w:line="259" w:lineRule="auto"/>
              <w:ind w:left="0" w:firstLine="0"/>
              <w:jc w:val="center"/>
              <w:rPr>
                <w:rFonts w:ascii="Century Gothic" w:hAnsi="Century Gothic"/>
                <w:b/>
                <w:bCs/>
              </w:rPr>
            </w:pPr>
            <w:r w:rsidRPr="00D765DF">
              <w:rPr>
                <w:rFonts w:ascii="Century Gothic" w:hAnsi="Century Gothic"/>
                <w:b/>
                <w:bCs/>
              </w:rPr>
              <w:t>0.60</w:t>
            </w:r>
          </w:p>
        </w:tc>
        <w:tc>
          <w:tcPr>
            <w:tcW w:w="1808" w:type="dxa"/>
            <w:vAlign w:val="center"/>
          </w:tcPr>
          <w:p w14:paraId="135780F3" w14:textId="2D981D58" w:rsidR="002751A3" w:rsidRPr="00D765DF" w:rsidRDefault="00B77294" w:rsidP="002751A3">
            <w:pPr>
              <w:tabs>
                <w:tab w:val="left" w:pos="6128"/>
              </w:tabs>
              <w:spacing w:after="0" w:line="259" w:lineRule="auto"/>
              <w:ind w:left="0" w:firstLine="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2.2/3.5 = </w:t>
            </w:r>
            <w:r w:rsidR="002751A3" w:rsidRPr="00D765DF">
              <w:rPr>
                <w:rFonts w:ascii="Century Gothic" w:hAnsi="Century Gothic"/>
                <w:b/>
                <w:bCs/>
              </w:rPr>
              <w:t>0.6</w:t>
            </w:r>
            <w:r>
              <w:rPr>
                <w:rFonts w:ascii="Century Gothic" w:hAnsi="Century Gothic"/>
                <w:b/>
                <w:bCs/>
              </w:rPr>
              <w:t>3</w:t>
            </w:r>
            <w:r w:rsidR="008227B6">
              <w:rPr>
                <w:rFonts w:ascii="Century Gothic" w:hAnsi="Century Gothic"/>
                <w:b/>
                <w:bCs/>
              </w:rPr>
              <w:t>*</w:t>
            </w:r>
          </w:p>
        </w:tc>
      </w:tr>
      <w:tr w:rsidR="002751A3" w:rsidRPr="00985C41" w14:paraId="3C010550" w14:textId="77777777" w:rsidTr="002751A3">
        <w:trPr>
          <w:trHeight w:val="482"/>
        </w:trPr>
        <w:tc>
          <w:tcPr>
            <w:tcW w:w="2370" w:type="dxa"/>
            <w:vAlign w:val="center"/>
          </w:tcPr>
          <w:p w14:paraId="0F6BC7D3" w14:textId="77777777" w:rsidR="002751A3" w:rsidRPr="004957D8" w:rsidRDefault="002751A3" w:rsidP="002751A3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</w:rPr>
            </w:pPr>
            <w:r w:rsidRPr="004957D8">
              <w:rPr>
                <w:rFonts w:ascii="Century Gothic" w:hAnsi="Century Gothic"/>
              </w:rPr>
              <w:t>Glycine (</w:t>
            </w:r>
            <w:proofErr w:type="spellStart"/>
            <w:r w:rsidRPr="004957D8">
              <w:rPr>
                <w:rFonts w:ascii="Century Gothic" w:hAnsi="Century Gothic"/>
              </w:rPr>
              <w:t>gly</w:t>
            </w:r>
            <w:proofErr w:type="spellEnd"/>
            <w:r w:rsidRPr="004957D8">
              <w:rPr>
                <w:rFonts w:ascii="Century Gothic" w:hAnsi="Century Gothic"/>
              </w:rPr>
              <w:t>)</w:t>
            </w:r>
          </w:p>
        </w:tc>
        <w:tc>
          <w:tcPr>
            <w:tcW w:w="1776" w:type="dxa"/>
            <w:vAlign w:val="center"/>
          </w:tcPr>
          <w:p w14:paraId="34DD9749" w14:textId="77777777" w:rsidR="002751A3" w:rsidRPr="00D765DF" w:rsidRDefault="002751A3" w:rsidP="002751A3">
            <w:pPr>
              <w:tabs>
                <w:tab w:val="left" w:pos="1593"/>
              </w:tabs>
              <w:spacing w:after="0" w:line="259" w:lineRule="auto"/>
              <w:ind w:left="0" w:firstLine="0"/>
              <w:jc w:val="center"/>
              <w:rPr>
                <w:rFonts w:ascii="Century Gothic" w:hAnsi="Century Gothic"/>
                <w:b/>
                <w:bCs/>
              </w:rPr>
            </w:pPr>
            <w:r w:rsidRPr="00D765DF">
              <w:rPr>
                <w:rFonts w:ascii="Century Gothic" w:hAnsi="Century Gothic"/>
                <w:b/>
                <w:bCs/>
              </w:rPr>
              <w:t>0.46</w:t>
            </w:r>
          </w:p>
        </w:tc>
        <w:tc>
          <w:tcPr>
            <w:tcW w:w="1808" w:type="dxa"/>
            <w:vAlign w:val="center"/>
          </w:tcPr>
          <w:p w14:paraId="340196C0" w14:textId="3FAA75F6" w:rsidR="002751A3" w:rsidRPr="00D765DF" w:rsidRDefault="00B77294" w:rsidP="002751A3">
            <w:pPr>
              <w:tabs>
                <w:tab w:val="left" w:pos="6128"/>
              </w:tabs>
              <w:spacing w:after="0" w:line="259" w:lineRule="auto"/>
              <w:ind w:left="0" w:firstLine="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1.6/</w:t>
            </w:r>
            <w:r w:rsidR="008227B6">
              <w:rPr>
                <w:rFonts w:ascii="Century Gothic" w:hAnsi="Century Gothic"/>
                <w:b/>
                <w:bCs/>
              </w:rPr>
              <w:t xml:space="preserve">3.5 = </w:t>
            </w:r>
            <w:r w:rsidR="002751A3" w:rsidRPr="00D765DF">
              <w:rPr>
                <w:rFonts w:ascii="Century Gothic" w:hAnsi="Century Gothic"/>
                <w:b/>
                <w:bCs/>
              </w:rPr>
              <w:t>0.4</w:t>
            </w:r>
            <w:r w:rsidR="008227B6">
              <w:rPr>
                <w:rFonts w:ascii="Century Gothic" w:hAnsi="Century Gothic"/>
                <w:b/>
                <w:bCs/>
              </w:rPr>
              <w:t>6*</w:t>
            </w:r>
          </w:p>
        </w:tc>
      </w:tr>
      <w:tr w:rsidR="002751A3" w:rsidRPr="00985C41" w14:paraId="52F4A46B" w14:textId="77777777" w:rsidTr="002751A3">
        <w:trPr>
          <w:trHeight w:val="482"/>
        </w:trPr>
        <w:tc>
          <w:tcPr>
            <w:tcW w:w="2370" w:type="dxa"/>
            <w:vAlign w:val="center"/>
          </w:tcPr>
          <w:p w14:paraId="0E35A56F" w14:textId="77777777" w:rsidR="002751A3" w:rsidRPr="004957D8" w:rsidRDefault="002751A3" w:rsidP="002751A3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</w:rPr>
            </w:pPr>
            <w:r w:rsidRPr="004957D8">
              <w:rPr>
                <w:rFonts w:ascii="Century Gothic" w:hAnsi="Century Gothic"/>
              </w:rPr>
              <w:t>Serine (ser)</w:t>
            </w:r>
          </w:p>
        </w:tc>
        <w:tc>
          <w:tcPr>
            <w:tcW w:w="1776" w:type="dxa"/>
            <w:vAlign w:val="center"/>
          </w:tcPr>
          <w:p w14:paraId="3B183EDC" w14:textId="77777777" w:rsidR="002751A3" w:rsidRPr="00D765DF" w:rsidRDefault="002751A3" w:rsidP="002751A3">
            <w:pPr>
              <w:tabs>
                <w:tab w:val="left" w:pos="1593"/>
              </w:tabs>
              <w:spacing w:after="0" w:line="259" w:lineRule="auto"/>
              <w:ind w:left="0" w:firstLine="0"/>
              <w:jc w:val="center"/>
              <w:rPr>
                <w:rFonts w:ascii="Century Gothic" w:hAnsi="Century Gothic"/>
                <w:b/>
                <w:bCs/>
              </w:rPr>
            </w:pPr>
            <w:r w:rsidRPr="00D765DF">
              <w:rPr>
                <w:rFonts w:ascii="Century Gothic" w:hAnsi="Century Gothic"/>
                <w:b/>
                <w:bCs/>
              </w:rPr>
              <w:t>0.22</w:t>
            </w:r>
          </w:p>
        </w:tc>
        <w:tc>
          <w:tcPr>
            <w:tcW w:w="1808" w:type="dxa"/>
            <w:vAlign w:val="center"/>
          </w:tcPr>
          <w:p w14:paraId="2C3045DB" w14:textId="097C32AA" w:rsidR="002751A3" w:rsidRPr="00D765DF" w:rsidRDefault="008227B6" w:rsidP="002751A3">
            <w:pPr>
              <w:tabs>
                <w:tab w:val="left" w:pos="6128"/>
              </w:tabs>
              <w:spacing w:after="0" w:line="259" w:lineRule="auto"/>
              <w:ind w:left="0" w:firstLine="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0.8/3.5 = </w:t>
            </w:r>
            <w:r w:rsidR="002751A3" w:rsidRPr="00D765DF">
              <w:rPr>
                <w:rFonts w:ascii="Century Gothic" w:hAnsi="Century Gothic"/>
                <w:b/>
                <w:bCs/>
              </w:rPr>
              <w:t>0.2</w:t>
            </w:r>
            <w:r>
              <w:rPr>
                <w:rFonts w:ascii="Century Gothic" w:hAnsi="Century Gothic"/>
                <w:b/>
                <w:bCs/>
              </w:rPr>
              <w:t>3*</w:t>
            </w:r>
          </w:p>
        </w:tc>
      </w:tr>
    </w:tbl>
    <w:p w14:paraId="7BFC8BE3" w14:textId="7881346E" w:rsidR="002751A3" w:rsidRDefault="002751A3" w:rsidP="002470DE">
      <w:pPr>
        <w:pStyle w:val="RSCnumberedlist"/>
      </w:pPr>
      <w:r>
        <w:t xml:space="preserve"> </w:t>
      </w:r>
    </w:p>
    <w:p w14:paraId="0FC567BC" w14:textId="23294FDF" w:rsidR="002751A3" w:rsidRDefault="002751A3" w:rsidP="002751A3">
      <w:pPr>
        <w:pStyle w:val="RSCnumberedlist"/>
        <w:numPr>
          <w:ilvl w:val="0"/>
          <w:numId w:val="0"/>
        </w:numPr>
        <w:ind w:left="360"/>
      </w:pPr>
    </w:p>
    <w:p w14:paraId="5BCA66FE" w14:textId="77777777" w:rsidR="00626D6C" w:rsidRDefault="004957D8" w:rsidP="00626D6C">
      <w:pPr>
        <w:pStyle w:val="RSCBasictext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27869F8D" w14:textId="77777777" w:rsidR="00626D6C" w:rsidRDefault="00626D6C" w:rsidP="00626D6C">
      <w:pPr>
        <w:pStyle w:val="RSCBasictext"/>
      </w:pPr>
    </w:p>
    <w:p w14:paraId="02E9D6D0" w14:textId="7EDE0C31" w:rsidR="002751A3" w:rsidRPr="008227B6" w:rsidRDefault="004957D8" w:rsidP="00626D6C">
      <w:pPr>
        <w:pStyle w:val="RSCBasictext"/>
        <w:rPr>
          <w:color w:val="000000" w:themeColor="text1"/>
        </w:rPr>
      </w:pPr>
      <w:r>
        <w:t xml:space="preserve">*Due to printer scaling these values may </w:t>
      </w:r>
      <w:r w:rsidR="00EF6ED9">
        <w:t>be different</w:t>
      </w:r>
      <w:r w:rsidR="00012CDF">
        <w:t>. Please check and amend your mark</w:t>
      </w:r>
      <w:r w:rsidR="0018388F">
        <w:t xml:space="preserve"> </w:t>
      </w:r>
      <w:r w:rsidR="00012CDF">
        <w:t>scheme accordingly.</w:t>
      </w:r>
      <w:r w:rsidR="002751A3">
        <w:br w:type="page"/>
      </w:r>
    </w:p>
    <w:p w14:paraId="11DDAF43" w14:textId="5AE2B508" w:rsidR="002751A3" w:rsidRDefault="00E77FDE" w:rsidP="002751A3">
      <w:pPr>
        <w:pStyle w:val="RSCnumberedlist"/>
        <w:numPr>
          <w:ilvl w:val="0"/>
          <w:numId w:val="0"/>
        </w:numPr>
        <w:ind w:left="36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9EA4FD" wp14:editId="13069D5A">
                <wp:simplePos x="0" y="0"/>
                <wp:positionH relativeFrom="column">
                  <wp:posOffset>3040946</wp:posOffset>
                </wp:positionH>
                <wp:positionV relativeFrom="paragraph">
                  <wp:posOffset>105410</wp:posOffset>
                </wp:positionV>
                <wp:extent cx="760491" cy="1394234"/>
                <wp:effectExtent l="19050" t="19050" r="20955" b="1587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491" cy="1394234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1DBA7F" id="Oval 11" o:spid="_x0000_s1026" style="position:absolute;margin-left:239.45pt;margin-top:8.3pt;width:59.9pt;height:109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" filled="f" strokecolor="#c00000" strokeweight="2.25pt">
                <v:stroke joinstyle="miter"/>
              </v:oval>
            </w:pict>
          </mc:Fallback>
        </mc:AlternateContent>
      </w:r>
    </w:p>
    <w:p w14:paraId="10E8194B" w14:textId="4647D2B1" w:rsidR="00CF53B4" w:rsidRDefault="00675E7C" w:rsidP="002470DE">
      <w:pPr>
        <w:pStyle w:val="RSCnumberedli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A72EBE" wp14:editId="0215E59D">
                <wp:simplePos x="0" y="0"/>
                <wp:positionH relativeFrom="column">
                  <wp:posOffset>1846907</wp:posOffset>
                </wp:positionH>
                <wp:positionV relativeFrom="paragraph">
                  <wp:posOffset>37654</wp:posOffset>
                </wp:positionV>
                <wp:extent cx="815359" cy="904403"/>
                <wp:effectExtent l="19050" t="19050" r="22860" b="1016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59" cy="904403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80EFF9" id="Oval 17" o:spid="_x0000_s1026" style="position:absolute;margin-left:145.45pt;margin-top:2.95pt;width:64.2pt;height:71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" filled="f" strokecolor="#c00000" strokeweight="2.25pt">
                <v:stroke joinstyle="miter"/>
              </v:oval>
            </w:pict>
          </mc:Fallback>
        </mc:AlternateContent>
      </w:r>
      <w:r w:rsidR="00E77FDE">
        <w:rPr>
          <w:noProof/>
        </w:rPr>
        <w:drawing>
          <wp:anchor distT="0" distB="0" distL="114300" distR="114300" simplePos="0" relativeHeight="251659264" behindDoc="1" locked="0" layoutInCell="1" allowOverlap="1" wp14:anchorId="47314721" wp14:editId="1B0D0071">
            <wp:simplePos x="0" y="0"/>
            <wp:positionH relativeFrom="margin">
              <wp:posOffset>666046</wp:posOffset>
            </wp:positionH>
            <wp:positionV relativeFrom="page">
              <wp:posOffset>1275715</wp:posOffset>
            </wp:positionV>
            <wp:extent cx="4737100" cy="2216150"/>
            <wp:effectExtent l="0" t="0" r="6350" b="0"/>
            <wp:wrapTight wrapText="bothSides">
              <wp:wrapPolygon edited="0">
                <wp:start x="0" y="0"/>
                <wp:lineTo x="0" y="21352"/>
                <wp:lineTo x="21542" y="21352"/>
                <wp:lineTo x="21542" y="0"/>
                <wp:lineTo x="0" y="0"/>
              </wp:wrapPolygon>
            </wp:wrapTight>
            <wp:docPr id="10" name="Picture 10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Diagram, schematic&#10;&#10;Description automatically generated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97" b="11924"/>
                    <a:stretch/>
                  </pic:blipFill>
                  <pic:spPr bwMode="auto">
                    <a:xfrm>
                      <a:off x="0" y="0"/>
                      <a:ext cx="4737100" cy="2216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77FDE">
        <w:t>(a)</w:t>
      </w:r>
    </w:p>
    <w:p w14:paraId="6BE7FD9A" w14:textId="12A70911" w:rsidR="00E77FDE" w:rsidRDefault="00E77FDE" w:rsidP="00E77FDE">
      <w:pPr>
        <w:pStyle w:val="RSCnumberedlist"/>
        <w:numPr>
          <w:ilvl w:val="0"/>
          <w:numId w:val="0"/>
        </w:numPr>
        <w:ind w:left="360"/>
      </w:pPr>
    </w:p>
    <w:p w14:paraId="0F9C6007" w14:textId="77777777" w:rsidR="00E77FDE" w:rsidRDefault="00E77FDE" w:rsidP="00E77FDE">
      <w:pPr>
        <w:pStyle w:val="RSCnumberedlist"/>
        <w:numPr>
          <w:ilvl w:val="0"/>
          <w:numId w:val="0"/>
        </w:numPr>
        <w:ind w:left="360"/>
      </w:pPr>
    </w:p>
    <w:p w14:paraId="4DC39688" w14:textId="77777777" w:rsidR="00E77FDE" w:rsidRDefault="00E77FDE" w:rsidP="00E77FDE">
      <w:pPr>
        <w:pStyle w:val="RSCnumberedlist"/>
        <w:numPr>
          <w:ilvl w:val="0"/>
          <w:numId w:val="0"/>
        </w:numPr>
        <w:ind w:left="360"/>
      </w:pPr>
    </w:p>
    <w:p w14:paraId="4441EBA9" w14:textId="77777777" w:rsidR="00E77FDE" w:rsidRDefault="00E77FDE" w:rsidP="00E77FDE">
      <w:pPr>
        <w:pStyle w:val="RSCnumberedlist"/>
        <w:numPr>
          <w:ilvl w:val="0"/>
          <w:numId w:val="0"/>
        </w:numPr>
        <w:ind w:left="360"/>
      </w:pPr>
    </w:p>
    <w:p w14:paraId="3A7DE47C" w14:textId="77777777" w:rsidR="00E77FDE" w:rsidRDefault="00E77FDE" w:rsidP="00E77FDE">
      <w:pPr>
        <w:pStyle w:val="RSCnumberedlist"/>
        <w:numPr>
          <w:ilvl w:val="0"/>
          <w:numId w:val="0"/>
        </w:numPr>
        <w:ind w:left="360"/>
      </w:pPr>
    </w:p>
    <w:p w14:paraId="1B2DC3B9" w14:textId="77777777" w:rsidR="00E77FDE" w:rsidRDefault="00E77FDE" w:rsidP="00E77FDE">
      <w:pPr>
        <w:pStyle w:val="RSCnumberedlist"/>
        <w:numPr>
          <w:ilvl w:val="0"/>
          <w:numId w:val="0"/>
        </w:numPr>
        <w:ind w:left="360"/>
      </w:pPr>
    </w:p>
    <w:p w14:paraId="19A5F581" w14:textId="77777777" w:rsidR="00E77FDE" w:rsidRDefault="00E77FDE" w:rsidP="00E77FDE">
      <w:pPr>
        <w:pStyle w:val="RSCnumberedlist"/>
        <w:numPr>
          <w:ilvl w:val="0"/>
          <w:numId w:val="0"/>
        </w:numPr>
        <w:ind w:left="360"/>
      </w:pPr>
    </w:p>
    <w:p w14:paraId="2A12AC2D" w14:textId="5C11BDD9" w:rsidR="00E77FDE" w:rsidRDefault="00E77FDE" w:rsidP="00E77FDE">
      <w:pPr>
        <w:pStyle w:val="RSCnumberedlist"/>
        <w:numPr>
          <w:ilvl w:val="0"/>
          <w:numId w:val="0"/>
        </w:numPr>
        <w:ind w:left="360"/>
      </w:pPr>
    </w:p>
    <w:p w14:paraId="7EA98FA4" w14:textId="0D771668" w:rsidR="00E77FDE" w:rsidRDefault="00E77FDE" w:rsidP="00E77FDE">
      <w:pPr>
        <w:pStyle w:val="RSCnumberedlist"/>
        <w:numPr>
          <w:ilvl w:val="0"/>
          <w:numId w:val="0"/>
        </w:numPr>
        <w:ind w:left="360"/>
      </w:pPr>
    </w:p>
    <w:p w14:paraId="5ECA733A" w14:textId="57D7154F" w:rsidR="00E77FDE" w:rsidRDefault="00E77FDE" w:rsidP="00E77FDE">
      <w:pPr>
        <w:pStyle w:val="RSCnumberedlist"/>
        <w:numPr>
          <w:ilvl w:val="0"/>
          <w:numId w:val="0"/>
        </w:numPr>
        <w:ind w:left="360"/>
      </w:pPr>
    </w:p>
    <w:p w14:paraId="5A5F0F82" w14:textId="7389292E" w:rsidR="00E77FDE" w:rsidRDefault="00E77FDE" w:rsidP="00E77FDE">
      <w:pPr>
        <w:pStyle w:val="RSCnumberedlist"/>
        <w:numPr>
          <w:ilvl w:val="0"/>
          <w:numId w:val="0"/>
        </w:numPr>
        <w:ind w:left="360"/>
      </w:pPr>
    </w:p>
    <w:p w14:paraId="55CCE799" w14:textId="765F95B1" w:rsidR="00E55C54" w:rsidRDefault="00E819AC" w:rsidP="00E77FDE">
      <w:pPr>
        <w:pStyle w:val="RSCnumberedlist"/>
        <w:numPr>
          <w:ilvl w:val="0"/>
          <w:numId w:val="0"/>
        </w:numPr>
        <w:ind w:left="360"/>
      </w:pPr>
      <w:r>
        <w:t>(</w:t>
      </w:r>
      <w:r w:rsidR="00E77FDE">
        <w:t>b</w:t>
      </w:r>
      <w:r>
        <w:t>)</w:t>
      </w:r>
    </w:p>
    <w:p w14:paraId="322FDEC5" w14:textId="48112BDF" w:rsidR="00CF53B4" w:rsidRDefault="00CF53B4" w:rsidP="00CF53B4">
      <w:pPr>
        <w:pStyle w:val="RSCnumberedlist"/>
        <w:numPr>
          <w:ilvl w:val="0"/>
          <w:numId w:val="0"/>
        </w:numPr>
        <w:ind w:left="360" w:hanging="360"/>
        <w:sectPr w:rsidR="00CF53B4" w:rsidSect="00231C1C">
          <w:headerReference w:type="default" r:id="rId16"/>
          <w:footerReference w:type="default" r:id="rId17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</w:p>
    <w:p w14:paraId="2845F042" w14:textId="77777777" w:rsidR="00CF53B4" w:rsidRDefault="00CF53B4" w:rsidP="00637FF4">
      <w:pPr>
        <w:pStyle w:val="RSCnumberedlist"/>
        <w:numPr>
          <w:ilvl w:val="0"/>
          <w:numId w:val="0"/>
        </w:numPr>
      </w:pPr>
    </w:p>
    <w:p w14:paraId="1183B7CA" w14:textId="56584AE6" w:rsidR="00B96EBD" w:rsidRDefault="00B96EBD" w:rsidP="00637FF4">
      <w:pPr>
        <w:pStyle w:val="RSCnumberedlist"/>
        <w:numPr>
          <w:ilvl w:val="0"/>
          <w:numId w:val="0"/>
        </w:numPr>
      </w:pPr>
      <w:r>
        <w:t>T</w:t>
      </w:r>
      <w:r w:rsidR="00A060FF">
        <w:t>yrosine</w:t>
      </w:r>
      <w:r>
        <w:t>:</w:t>
      </w:r>
    </w:p>
    <w:p w14:paraId="02766BA6" w14:textId="143E4B00" w:rsidR="00B96EBD" w:rsidRDefault="006253DE" w:rsidP="00B96EBD">
      <w:pPr>
        <w:pStyle w:val="RSCnumberedlist"/>
        <w:numPr>
          <w:ilvl w:val="0"/>
          <w:numId w:val="0"/>
        </w:numPr>
        <w:ind w:left="360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5529568" wp14:editId="5525BF71">
            <wp:simplePos x="0" y="0"/>
            <wp:positionH relativeFrom="margin">
              <wp:posOffset>-635</wp:posOffset>
            </wp:positionH>
            <wp:positionV relativeFrom="paragraph">
              <wp:posOffset>12700</wp:posOffset>
            </wp:positionV>
            <wp:extent cx="1901190" cy="1585595"/>
            <wp:effectExtent l="0" t="0" r="3810" b="0"/>
            <wp:wrapNone/>
            <wp:docPr id="7" name="Picture 7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Diagram, schematic&#10;&#10;Description automatically generated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28" t="11958" r="31753" b="28750"/>
                    <a:stretch/>
                  </pic:blipFill>
                  <pic:spPr bwMode="auto">
                    <a:xfrm>
                      <a:off x="0" y="0"/>
                      <a:ext cx="1901190" cy="1585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45112D" w14:textId="6551D69D" w:rsidR="00E55C54" w:rsidRDefault="00E55C54" w:rsidP="00B96EBD">
      <w:pPr>
        <w:pStyle w:val="RSCnumberedlist"/>
        <w:numPr>
          <w:ilvl w:val="0"/>
          <w:numId w:val="0"/>
        </w:numPr>
        <w:ind w:left="360"/>
      </w:pPr>
    </w:p>
    <w:p w14:paraId="0FA325FF" w14:textId="77777777" w:rsidR="00637FF4" w:rsidRDefault="00637FF4" w:rsidP="00B96EBD">
      <w:pPr>
        <w:pStyle w:val="RSCnumberedlist"/>
        <w:numPr>
          <w:ilvl w:val="0"/>
          <w:numId w:val="0"/>
        </w:numPr>
        <w:ind w:left="360"/>
      </w:pPr>
    </w:p>
    <w:p w14:paraId="4D9F12A8" w14:textId="4DAF4CF2" w:rsidR="00B96EBD" w:rsidRDefault="003B3EE3" w:rsidP="00B96EBD">
      <w:pPr>
        <w:pStyle w:val="RSCnumberedlist"/>
        <w:numPr>
          <w:ilvl w:val="0"/>
          <w:numId w:val="0"/>
        </w:numPr>
        <w:ind w:left="360"/>
      </w:pPr>
      <w:r>
        <w:br/>
      </w:r>
      <w:r w:rsidR="00B96EBD">
        <w:t>S</w:t>
      </w:r>
      <w:r w:rsidR="00A060FF">
        <w:t>erine</w:t>
      </w:r>
      <w:r w:rsidR="00B96EBD">
        <w:t>:</w:t>
      </w:r>
    </w:p>
    <w:p w14:paraId="55344E0C" w14:textId="72DF41EB" w:rsidR="00B96EBD" w:rsidRDefault="003B3EE3" w:rsidP="00B96EBD">
      <w:pPr>
        <w:pStyle w:val="RSCnumberedlist"/>
        <w:numPr>
          <w:ilvl w:val="0"/>
          <w:numId w:val="0"/>
        </w:numPr>
        <w:ind w:left="360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941CCCE" wp14:editId="7661D99B">
            <wp:simplePos x="0" y="0"/>
            <wp:positionH relativeFrom="column">
              <wp:align>left</wp:align>
            </wp:positionH>
            <wp:positionV relativeFrom="paragraph">
              <wp:posOffset>12700</wp:posOffset>
            </wp:positionV>
            <wp:extent cx="1811044" cy="1339913"/>
            <wp:effectExtent l="0" t="0" r="0" b="0"/>
            <wp:wrapNone/>
            <wp:docPr id="8" name="Picture 8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Diagram, schematic&#10;&#10;Description automatically generated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50" t="12456" r="32529" b="36057"/>
                    <a:stretch/>
                  </pic:blipFill>
                  <pic:spPr bwMode="auto">
                    <a:xfrm>
                      <a:off x="0" y="0"/>
                      <a:ext cx="1811044" cy="13399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AED5EF" w14:textId="580C81E0" w:rsidR="00637FF4" w:rsidRDefault="00637FF4" w:rsidP="00B96EBD">
      <w:pPr>
        <w:pStyle w:val="RSCnumberedlist"/>
        <w:numPr>
          <w:ilvl w:val="0"/>
          <w:numId w:val="0"/>
        </w:numPr>
        <w:ind w:left="360"/>
      </w:pPr>
    </w:p>
    <w:p w14:paraId="5FF4765C" w14:textId="243E72BE" w:rsidR="00637FF4" w:rsidRDefault="00637FF4" w:rsidP="00B96EBD">
      <w:pPr>
        <w:pStyle w:val="RSCnumberedlist"/>
        <w:numPr>
          <w:ilvl w:val="0"/>
          <w:numId w:val="0"/>
        </w:numPr>
        <w:ind w:left="360"/>
      </w:pPr>
    </w:p>
    <w:p w14:paraId="516C0F8F" w14:textId="77777777" w:rsidR="00CF53B4" w:rsidRDefault="00CF53B4" w:rsidP="00B96EBD">
      <w:pPr>
        <w:pStyle w:val="RSCnumberedlist"/>
        <w:numPr>
          <w:ilvl w:val="0"/>
          <w:numId w:val="0"/>
        </w:numPr>
        <w:ind w:left="360"/>
      </w:pPr>
    </w:p>
    <w:p w14:paraId="1D58FCE4" w14:textId="399DB1CC" w:rsidR="001D6F8B" w:rsidRDefault="00B96EBD" w:rsidP="00B96EBD">
      <w:pPr>
        <w:pStyle w:val="RSCnumberedlist"/>
        <w:numPr>
          <w:ilvl w:val="0"/>
          <w:numId w:val="0"/>
        </w:numPr>
        <w:ind w:left="360"/>
      </w:pPr>
      <w:r>
        <w:t>G</w:t>
      </w:r>
      <w:r w:rsidR="00A060FF">
        <w:t>lycine</w:t>
      </w:r>
      <w:r w:rsidR="00E55C54">
        <w:t>:</w:t>
      </w:r>
    </w:p>
    <w:p w14:paraId="13BCB6A8" w14:textId="785A045E" w:rsidR="00E55C54" w:rsidRDefault="00EF2617" w:rsidP="00B96EBD">
      <w:pPr>
        <w:pStyle w:val="RSCnumberedlist"/>
        <w:numPr>
          <w:ilvl w:val="0"/>
          <w:numId w:val="0"/>
        </w:numPr>
        <w:ind w:left="360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7ADFDE0" wp14:editId="32AE42F3">
            <wp:simplePos x="0" y="0"/>
            <wp:positionH relativeFrom="column">
              <wp:align>left</wp:align>
            </wp:positionH>
            <wp:positionV relativeFrom="paragraph">
              <wp:posOffset>12700</wp:posOffset>
            </wp:positionV>
            <wp:extent cx="1802812" cy="1765426"/>
            <wp:effectExtent l="0" t="0" r="6985" b="6350"/>
            <wp:wrapNone/>
            <wp:docPr id="9" name="Picture 9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Diagram, schematic&#10;&#10;Description automatically generated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42" t="12788" r="31974" b="16625"/>
                    <a:stretch/>
                  </pic:blipFill>
                  <pic:spPr bwMode="auto">
                    <a:xfrm>
                      <a:off x="0" y="0"/>
                      <a:ext cx="1802812" cy="17654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223A78" w14:textId="77777777" w:rsidR="00E55C54" w:rsidRDefault="00E55C54" w:rsidP="001D6F8B">
      <w:pPr>
        <w:pStyle w:val="RSCnumberedlist"/>
        <w:numPr>
          <w:ilvl w:val="0"/>
          <w:numId w:val="0"/>
        </w:numPr>
        <w:ind w:left="360"/>
        <w:sectPr w:rsidR="00E55C54" w:rsidSect="00E55C54">
          <w:type w:val="continuous"/>
          <w:pgSz w:w="11906" w:h="16838"/>
          <w:pgMar w:top="1701" w:right="1440" w:bottom="1440" w:left="1440" w:header="431" w:footer="533" w:gutter="0"/>
          <w:cols w:num="3" w:space="708"/>
          <w:docGrid w:linePitch="360"/>
        </w:sectPr>
      </w:pPr>
    </w:p>
    <w:p w14:paraId="2091B491" w14:textId="77777777" w:rsidR="00EF2617" w:rsidRDefault="00EF2617" w:rsidP="001D6F8B">
      <w:pPr>
        <w:pStyle w:val="RSCnumberedlist"/>
        <w:numPr>
          <w:ilvl w:val="0"/>
          <w:numId w:val="0"/>
        </w:numPr>
        <w:ind w:left="360"/>
      </w:pPr>
    </w:p>
    <w:p w14:paraId="05BF767D" w14:textId="77777777" w:rsidR="00EF2617" w:rsidRDefault="00EF2617" w:rsidP="001D6F8B">
      <w:pPr>
        <w:pStyle w:val="RSCnumberedlist"/>
        <w:numPr>
          <w:ilvl w:val="0"/>
          <w:numId w:val="0"/>
        </w:numPr>
        <w:ind w:left="360"/>
      </w:pPr>
    </w:p>
    <w:p w14:paraId="0517EC65" w14:textId="77777777" w:rsidR="00EF2617" w:rsidRDefault="00EF2617" w:rsidP="001D6F8B">
      <w:pPr>
        <w:pStyle w:val="RSCnumberedlist"/>
        <w:numPr>
          <w:ilvl w:val="0"/>
          <w:numId w:val="0"/>
        </w:numPr>
        <w:ind w:left="360"/>
      </w:pPr>
    </w:p>
    <w:p w14:paraId="51CA7ADF" w14:textId="77777777" w:rsidR="00EF2617" w:rsidRDefault="00EF2617" w:rsidP="001D6F8B">
      <w:pPr>
        <w:pStyle w:val="RSCnumberedlist"/>
        <w:numPr>
          <w:ilvl w:val="0"/>
          <w:numId w:val="0"/>
        </w:numPr>
        <w:ind w:left="360"/>
      </w:pPr>
    </w:p>
    <w:p w14:paraId="14A9E028" w14:textId="77777777" w:rsidR="00EF2617" w:rsidRDefault="00EF2617" w:rsidP="001D6F8B">
      <w:pPr>
        <w:pStyle w:val="RSCnumberedlist"/>
        <w:numPr>
          <w:ilvl w:val="0"/>
          <w:numId w:val="0"/>
        </w:numPr>
        <w:ind w:left="360"/>
      </w:pPr>
    </w:p>
    <w:p w14:paraId="7B386611" w14:textId="77777777" w:rsidR="00EF2617" w:rsidRDefault="00EF2617" w:rsidP="001D6F8B">
      <w:pPr>
        <w:pStyle w:val="RSCnumberedlist"/>
        <w:numPr>
          <w:ilvl w:val="0"/>
          <w:numId w:val="0"/>
        </w:numPr>
        <w:ind w:left="360"/>
      </w:pPr>
    </w:p>
    <w:p w14:paraId="3B6FC95D" w14:textId="77777777" w:rsidR="00EF2617" w:rsidRDefault="00EF2617" w:rsidP="001D6F8B">
      <w:pPr>
        <w:pStyle w:val="RSCnumberedlist"/>
        <w:numPr>
          <w:ilvl w:val="0"/>
          <w:numId w:val="0"/>
        </w:numPr>
        <w:ind w:left="360"/>
      </w:pPr>
    </w:p>
    <w:p w14:paraId="17CE3711" w14:textId="77777777" w:rsidR="00EF2617" w:rsidRDefault="00EF2617" w:rsidP="001D6F8B">
      <w:pPr>
        <w:pStyle w:val="RSCnumberedlist"/>
        <w:numPr>
          <w:ilvl w:val="0"/>
          <w:numId w:val="0"/>
        </w:numPr>
        <w:ind w:left="360"/>
      </w:pPr>
    </w:p>
    <w:p w14:paraId="6217FF70" w14:textId="77777777" w:rsidR="003B3EE3" w:rsidRDefault="003B3EE3" w:rsidP="001D6F8B">
      <w:pPr>
        <w:pStyle w:val="RSCnumberedlist"/>
        <w:numPr>
          <w:ilvl w:val="0"/>
          <w:numId w:val="0"/>
        </w:numPr>
        <w:ind w:left="360"/>
      </w:pPr>
    </w:p>
    <w:p w14:paraId="336CAF01" w14:textId="55ACD298" w:rsidR="006C528C" w:rsidRDefault="001D6F8B" w:rsidP="001D6F8B">
      <w:pPr>
        <w:pStyle w:val="RSCnumberedlist"/>
        <w:numPr>
          <w:ilvl w:val="0"/>
          <w:numId w:val="0"/>
        </w:numPr>
        <w:ind w:left="360"/>
      </w:pPr>
      <w:r>
        <w:t>(</w:t>
      </w:r>
      <w:r w:rsidR="009A55F0">
        <w:t>c</w:t>
      </w:r>
      <w:r>
        <w:t>) Serine = most soluble</w:t>
      </w:r>
    </w:p>
    <w:p w14:paraId="780E469D" w14:textId="5C4DE039" w:rsidR="00B1316E" w:rsidRDefault="006C528C" w:rsidP="009A55F0">
      <w:pPr>
        <w:pStyle w:val="RSCnumberedlist"/>
        <w:numPr>
          <w:ilvl w:val="0"/>
          <w:numId w:val="0"/>
        </w:numPr>
        <w:tabs>
          <w:tab w:val="clear" w:pos="426"/>
          <w:tab w:val="center" w:pos="993"/>
        </w:tabs>
        <w:ind w:left="709"/>
      </w:pPr>
      <w:r>
        <w:t>Both tyrosine and serine contain an O-H bond within the R group which can H</w:t>
      </w:r>
      <w:r w:rsidR="00B1316E">
        <w:t>-bond with water</w:t>
      </w:r>
    </w:p>
    <w:p w14:paraId="468DDC3E" w14:textId="519BA2D3" w:rsidR="00C10468" w:rsidRDefault="00B1316E" w:rsidP="0074639F">
      <w:pPr>
        <w:pStyle w:val="RSCnumberedlist"/>
        <w:numPr>
          <w:ilvl w:val="0"/>
          <w:numId w:val="0"/>
        </w:numPr>
        <w:tabs>
          <w:tab w:val="clear" w:pos="426"/>
          <w:tab w:val="center" w:pos="993"/>
        </w:tabs>
        <w:ind w:left="709"/>
      </w:pPr>
      <w:r>
        <w:t>In the serine the polar O-H bond is a larger proportion of the R group than in tyrosine</w:t>
      </w:r>
    </w:p>
    <w:p w14:paraId="5AC248E6" w14:textId="77777777" w:rsidR="009A55F0" w:rsidRDefault="009A55F0" w:rsidP="009A55F0">
      <w:pPr>
        <w:pStyle w:val="RSCnumberedlist"/>
        <w:numPr>
          <w:ilvl w:val="0"/>
          <w:numId w:val="0"/>
        </w:numPr>
        <w:tabs>
          <w:tab w:val="clear" w:pos="426"/>
          <w:tab w:val="center" w:pos="709"/>
        </w:tabs>
        <w:ind w:left="426" w:firstLine="283"/>
      </w:pPr>
    </w:p>
    <w:tbl>
      <w:tblPr>
        <w:tblStyle w:val="TableGrid"/>
        <w:tblpPr w:leftFromText="180" w:rightFromText="180" w:vertAnchor="text" w:horzAnchor="page" w:tblpX="3423" w:tblpY="-69"/>
        <w:tblW w:w="0" w:type="auto"/>
        <w:tblLook w:val="04A0" w:firstRow="1" w:lastRow="0" w:firstColumn="1" w:lastColumn="0" w:noHBand="0" w:noVBand="1"/>
      </w:tblPr>
      <w:tblGrid>
        <w:gridCol w:w="1502"/>
        <w:gridCol w:w="2037"/>
        <w:gridCol w:w="1559"/>
      </w:tblGrid>
      <w:tr w:rsidR="00A76B5F" w:rsidRPr="00985C41" w14:paraId="04BAB9F8" w14:textId="77777777" w:rsidTr="00A76B5F">
        <w:trPr>
          <w:trHeight w:val="482"/>
        </w:trPr>
        <w:tc>
          <w:tcPr>
            <w:tcW w:w="1502" w:type="dxa"/>
            <w:shd w:val="clear" w:color="auto" w:fill="BFDDE8"/>
            <w:vAlign w:val="center"/>
          </w:tcPr>
          <w:p w14:paraId="07A788A5" w14:textId="77777777" w:rsidR="00A76B5F" w:rsidRPr="00D00AB5" w:rsidRDefault="00A76B5F" w:rsidP="00A76B5F">
            <w:pPr>
              <w:spacing w:before="58" w:after="58" w:line="259" w:lineRule="auto"/>
              <w:ind w:left="0" w:right="28" w:firstLine="0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>
              <w:rPr>
                <w:rFonts w:ascii="Century Gothic" w:hAnsi="Century Gothic"/>
                <w:b/>
                <w:bCs/>
                <w:color w:val="004976"/>
              </w:rPr>
              <w:t>Amino acid</w:t>
            </w:r>
          </w:p>
        </w:tc>
        <w:tc>
          <w:tcPr>
            <w:tcW w:w="2037" w:type="dxa"/>
            <w:shd w:val="clear" w:color="auto" w:fill="BFDDE8"/>
            <w:vAlign w:val="center"/>
          </w:tcPr>
          <w:p w14:paraId="4131D8CA" w14:textId="77777777" w:rsidR="00A76B5F" w:rsidRPr="00D00AB5" w:rsidRDefault="00A76B5F" w:rsidP="00A76B5F">
            <w:pPr>
              <w:spacing w:before="60" w:after="60" w:line="259" w:lineRule="auto"/>
              <w:ind w:left="0" w:right="33" w:firstLine="0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>
              <w:rPr>
                <w:rFonts w:ascii="Century Gothic" w:hAnsi="Century Gothic"/>
                <w:b/>
                <w:bCs/>
                <w:color w:val="004976"/>
              </w:rPr>
              <w:t>Side chain polarity</w:t>
            </w:r>
          </w:p>
        </w:tc>
        <w:tc>
          <w:tcPr>
            <w:tcW w:w="1559" w:type="dxa"/>
            <w:shd w:val="clear" w:color="auto" w:fill="BFDDE8"/>
            <w:vAlign w:val="center"/>
          </w:tcPr>
          <w:p w14:paraId="305695B9" w14:textId="77777777" w:rsidR="00A76B5F" w:rsidRPr="00D00AB5" w:rsidRDefault="00A76B5F" w:rsidP="00A76B5F">
            <w:pPr>
              <w:spacing w:before="60" w:after="60" w:line="259" w:lineRule="auto"/>
              <w:ind w:left="0" w:right="-1" w:firstLine="0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>
              <w:rPr>
                <w:rFonts w:ascii="Century Gothic" w:hAnsi="Century Gothic"/>
                <w:b/>
                <w:bCs/>
                <w:color w:val="004976"/>
              </w:rPr>
              <w:t>Rf value</w:t>
            </w:r>
          </w:p>
        </w:tc>
      </w:tr>
      <w:tr w:rsidR="00A76B5F" w:rsidRPr="00985C41" w14:paraId="4E5496B8" w14:textId="77777777" w:rsidTr="00A76B5F">
        <w:trPr>
          <w:trHeight w:val="482"/>
        </w:trPr>
        <w:tc>
          <w:tcPr>
            <w:tcW w:w="1502" w:type="dxa"/>
            <w:vAlign w:val="center"/>
          </w:tcPr>
          <w:p w14:paraId="0A7D17D1" w14:textId="77777777" w:rsidR="00A76B5F" w:rsidRPr="00985C41" w:rsidRDefault="00A76B5F" w:rsidP="00A76B5F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Tyrosine</w:t>
            </w:r>
          </w:p>
        </w:tc>
        <w:tc>
          <w:tcPr>
            <w:tcW w:w="2037" w:type="dxa"/>
            <w:vAlign w:val="center"/>
          </w:tcPr>
          <w:p w14:paraId="7C0773A8" w14:textId="77777777" w:rsidR="00A76B5F" w:rsidRPr="00E803C5" w:rsidRDefault="00A76B5F" w:rsidP="00A76B5F">
            <w:pPr>
              <w:tabs>
                <w:tab w:val="left" w:pos="1593"/>
              </w:tabs>
              <w:spacing w:after="0" w:line="259" w:lineRule="auto"/>
              <w:ind w:left="0" w:firstLine="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polar</w:t>
            </w:r>
          </w:p>
        </w:tc>
        <w:tc>
          <w:tcPr>
            <w:tcW w:w="1559" w:type="dxa"/>
            <w:vAlign w:val="center"/>
          </w:tcPr>
          <w:p w14:paraId="44ECDFDA" w14:textId="77777777" w:rsidR="00A76B5F" w:rsidRPr="00D765DF" w:rsidRDefault="00A76B5F" w:rsidP="00A76B5F">
            <w:pPr>
              <w:tabs>
                <w:tab w:val="left" w:pos="6128"/>
              </w:tabs>
              <w:spacing w:after="0" w:line="259" w:lineRule="auto"/>
              <w:ind w:left="0" w:firstLine="0"/>
              <w:jc w:val="center"/>
              <w:rPr>
                <w:rFonts w:ascii="Century Gothic" w:hAnsi="Century Gothic"/>
                <w:b/>
                <w:bCs/>
              </w:rPr>
            </w:pPr>
            <w:r w:rsidRPr="00D765DF">
              <w:rPr>
                <w:rFonts w:ascii="Century Gothic" w:hAnsi="Century Gothic"/>
                <w:b/>
                <w:bCs/>
              </w:rPr>
              <w:t>0.59</w:t>
            </w:r>
          </w:p>
        </w:tc>
      </w:tr>
      <w:tr w:rsidR="00A76B5F" w:rsidRPr="00985C41" w14:paraId="06D7E15F" w14:textId="77777777" w:rsidTr="00A76B5F">
        <w:trPr>
          <w:trHeight w:val="482"/>
        </w:trPr>
        <w:tc>
          <w:tcPr>
            <w:tcW w:w="1502" w:type="dxa"/>
            <w:vAlign w:val="center"/>
          </w:tcPr>
          <w:p w14:paraId="1E26F999" w14:textId="77777777" w:rsidR="00A76B5F" w:rsidRPr="00985C41" w:rsidRDefault="00A76B5F" w:rsidP="00A76B5F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Serine</w:t>
            </w:r>
          </w:p>
        </w:tc>
        <w:tc>
          <w:tcPr>
            <w:tcW w:w="2037" w:type="dxa"/>
            <w:vAlign w:val="center"/>
          </w:tcPr>
          <w:p w14:paraId="58421382" w14:textId="77777777" w:rsidR="00A76B5F" w:rsidRPr="00E803C5" w:rsidRDefault="00A76B5F" w:rsidP="00A76B5F">
            <w:pPr>
              <w:tabs>
                <w:tab w:val="left" w:pos="1593"/>
              </w:tabs>
              <w:spacing w:after="0" w:line="259" w:lineRule="auto"/>
              <w:ind w:left="0" w:firstLine="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polar</w:t>
            </w:r>
          </w:p>
        </w:tc>
        <w:tc>
          <w:tcPr>
            <w:tcW w:w="1559" w:type="dxa"/>
            <w:vAlign w:val="center"/>
          </w:tcPr>
          <w:p w14:paraId="79F35384" w14:textId="77777777" w:rsidR="00A76B5F" w:rsidRPr="00D765DF" w:rsidRDefault="00A76B5F" w:rsidP="00A76B5F">
            <w:pPr>
              <w:tabs>
                <w:tab w:val="left" w:pos="6128"/>
              </w:tabs>
              <w:spacing w:after="0" w:line="259" w:lineRule="auto"/>
              <w:ind w:left="0" w:firstLine="0"/>
              <w:jc w:val="center"/>
              <w:rPr>
                <w:rFonts w:ascii="Century Gothic" w:hAnsi="Century Gothic"/>
                <w:b/>
                <w:bCs/>
              </w:rPr>
            </w:pPr>
            <w:r w:rsidRPr="00D765DF">
              <w:rPr>
                <w:rFonts w:ascii="Century Gothic" w:hAnsi="Century Gothic"/>
                <w:b/>
                <w:bCs/>
              </w:rPr>
              <w:t>0.65</w:t>
            </w:r>
          </w:p>
        </w:tc>
      </w:tr>
      <w:tr w:rsidR="00A76B5F" w:rsidRPr="00985C41" w14:paraId="10892AAA" w14:textId="77777777" w:rsidTr="00A76B5F">
        <w:trPr>
          <w:trHeight w:val="482"/>
        </w:trPr>
        <w:tc>
          <w:tcPr>
            <w:tcW w:w="1502" w:type="dxa"/>
            <w:vAlign w:val="center"/>
          </w:tcPr>
          <w:p w14:paraId="22EDBB13" w14:textId="77777777" w:rsidR="00A76B5F" w:rsidRPr="00985C41" w:rsidRDefault="00A76B5F" w:rsidP="00A76B5F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Leucine</w:t>
            </w:r>
          </w:p>
        </w:tc>
        <w:tc>
          <w:tcPr>
            <w:tcW w:w="2037" w:type="dxa"/>
            <w:vAlign w:val="center"/>
          </w:tcPr>
          <w:p w14:paraId="152E9F46" w14:textId="77777777" w:rsidR="00A76B5F" w:rsidRPr="00E803C5" w:rsidRDefault="00A76B5F" w:rsidP="00A76B5F">
            <w:pPr>
              <w:tabs>
                <w:tab w:val="left" w:pos="1593"/>
              </w:tabs>
              <w:spacing w:after="0" w:line="259" w:lineRule="auto"/>
              <w:ind w:left="0" w:firstLine="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non</w:t>
            </w:r>
            <w:r w:rsidRPr="00E803C5">
              <w:rPr>
                <w:rFonts w:ascii="Century Gothic" w:hAnsi="Century Gothic"/>
                <w:b/>
                <w:bCs/>
              </w:rPr>
              <w:t>-polar</w:t>
            </w:r>
          </w:p>
        </w:tc>
        <w:tc>
          <w:tcPr>
            <w:tcW w:w="1559" w:type="dxa"/>
            <w:vAlign w:val="center"/>
          </w:tcPr>
          <w:p w14:paraId="38A0EBF7" w14:textId="77777777" w:rsidR="00A76B5F" w:rsidRPr="00D765DF" w:rsidRDefault="00A76B5F" w:rsidP="00A76B5F">
            <w:pPr>
              <w:tabs>
                <w:tab w:val="left" w:pos="6128"/>
              </w:tabs>
              <w:spacing w:after="0" w:line="259" w:lineRule="auto"/>
              <w:ind w:left="0" w:firstLine="0"/>
              <w:jc w:val="center"/>
              <w:rPr>
                <w:rFonts w:ascii="Century Gothic" w:hAnsi="Century Gothic"/>
                <w:b/>
                <w:bCs/>
              </w:rPr>
            </w:pPr>
            <w:r w:rsidRPr="00D765DF">
              <w:rPr>
                <w:rFonts w:ascii="Century Gothic" w:hAnsi="Century Gothic"/>
                <w:b/>
                <w:bCs/>
              </w:rPr>
              <w:t>0.43</w:t>
            </w:r>
          </w:p>
        </w:tc>
      </w:tr>
    </w:tbl>
    <w:p w14:paraId="20C87D70" w14:textId="79367D9E" w:rsidR="00E803C5" w:rsidRDefault="00A76B5F" w:rsidP="001D6F8B">
      <w:pPr>
        <w:pStyle w:val="RSCnumberedlist"/>
        <w:numPr>
          <w:ilvl w:val="0"/>
          <w:numId w:val="0"/>
        </w:numPr>
        <w:ind w:left="360"/>
      </w:pPr>
      <w:r>
        <w:t xml:space="preserve"> </w:t>
      </w:r>
      <w:r w:rsidR="00C10468">
        <w:t>(</w:t>
      </w:r>
      <w:r w:rsidR="009A55F0">
        <w:t>d</w:t>
      </w:r>
      <w:r w:rsidR="00C10468">
        <w:t>)</w:t>
      </w:r>
      <w:r w:rsidR="00A5740C" w:rsidRPr="00B67A03">
        <w:t> </w:t>
      </w:r>
    </w:p>
    <w:p w14:paraId="4923CBED" w14:textId="6BA7D5F8" w:rsidR="00A5740C" w:rsidRDefault="00A5740C" w:rsidP="001D6F8B">
      <w:pPr>
        <w:pStyle w:val="RSCnumberedlist"/>
        <w:numPr>
          <w:ilvl w:val="0"/>
          <w:numId w:val="0"/>
        </w:numPr>
        <w:ind w:left="360"/>
      </w:pPr>
    </w:p>
    <w:p w14:paraId="65923093" w14:textId="77777777" w:rsidR="008507D3" w:rsidRDefault="008507D3" w:rsidP="001D6F8B">
      <w:pPr>
        <w:pStyle w:val="RSCnumberedlist"/>
        <w:numPr>
          <w:ilvl w:val="0"/>
          <w:numId w:val="0"/>
        </w:numPr>
        <w:ind w:left="360"/>
      </w:pPr>
    </w:p>
    <w:p w14:paraId="26FFA868" w14:textId="77777777" w:rsidR="008507D3" w:rsidRDefault="008507D3" w:rsidP="001D6F8B">
      <w:pPr>
        <w:pStyle w:val="RSCnumberedlist"/>
        <w:numPr>
          <w:ilvl w:val="0"/>
          <w:numId w:val="0"/>
        </w:numPr>
        <w:ind w:left="360"/>
      </w:pPr>
    </w:p>
    <w:p w14:paraId="5DF03765" w14:textId="77777777" w:rsidR="008507D3" w:rsidRDefault="008507D3" w:rsidP="001D6F8B">
      <w:pPr>
        <w:pStyle w:val="RSCnumberedlist"/>
        <w:numPr>
          <w:ilvl w:val="0"/>
          <w:numId w:val="0"/>
        </w:numPr>
        <w:ind w:left="360"/>
      </w:pPr>
    </w:p>
    <w:p w14:paraId="429BA388" w14:textId="77777777" w:rsidR="008507D3" w:rsidRDefault="008507D3" w:rsidP="001D6F8B">
      <w:pPr>
        <w:pStyle w:val="RSCnumberedlist"/>
        <w:numPr>
          <w:ilvl w:val="0"/>
          <w:numId w:val="0"/>
        </w:numPr>
        <w:ind w:left="360"/>
      </w:pPr>
    </w:p>
    <w:p w14:paraId="336C63F8" w14:textId="77777777" w:rsidR="008507D3" w:rsidRDefault="008507D3" w:rsidP="001D6F8B">
      <w:pPr>
        <w:pStyle w:val="RSCnumberedlist"/>
        <w:numPr>
          <w:ilvl w:val="0"/>
          <w:numId w:val="0"/>
        </w:numPr>
        <w:ind w:left="360"/>
      </w:pPr>
    </w:p>
    <w:p w14:paraId="27B9FA22" w14:textId="77777777" w:rsidR="008507D3" w:rsidRDefault="008507D3" w:rsidP="001D6F8B">
      <w:pPr>
        <w:pStyle w:val="RSCnumberedlist"/>
        <w:numPr>
          <w:ilvl w:val="0"/>
          <w:numId w:val="0"/>
        </w:numPr>
        <w:ind w:left="360"/>
      </w:pPr>
    </w:p>
    <w:p w14:paraId="054F2182" w14:textId="6043E521" w:rsidR="00C10468" w:rsidRDefault="00C10468" w:rsidP="001D6F8B">
      <w:pPr>
        <w:pStyle w:val="RSCnumberedlist"/>
        <w:numPr>
          <w:ilvl w:val="0"/>
          <w:numId w:val="0"/>
        </w:numPr>
        <w:ind w:left="360"/>
      </w:pPr>
      <w:r>
        <w:t>(</w:t>
      </w:r>
      <w:r w:rsidR="0074639F">
        <w:t>e</w:t>
      </w:r>
      <w:r>
        <w:t>) Cross contamination using same pipette,</w:t>
      </w:r>
    </w:p>
    <w:p w14:paraId="57BBD239" w14:textId="4BCADC57" w:rsidR="00C10468" w:rsidRDefault="00041345" w:rsidP="00041345">
      <w:pPr>
        <w:pStyle w:val="RSCnumberedlist"/>
        <w:numPr>
          <w:ilvl w:val="0"/>
          <w:numId w:val="0"/>
        </w:numPr>
        <w:tabs>
          <w:tab w:val="clear" w:pos="426"/>
          <w:tab w:val="center" w:pos="709"/>
        </w:tabs>
        <w:ind w:left="360"/>
      </w:pPr>
      <w:r>
        <w:tab/>
      </w:r>
      <w:r>
        <w:tab/>
        <w:t xml:space="preserve"> </w:t>
      </w:r>
      <w:r w:rsidR="00C10468">
        <w:t>Spot too concentrated causing streaking</w:t>
      </w:r>
    </w:p>
    <w:p w14:paraId="759FF6B0" w14:textId="20E54B23" w:rsidR="00C10468" w:rsidRDefault="00C10468" w:rsidP="00041345">
      <w:pPr>
        <w:pStyle w:val="RSCnumberedlist"/>
        <w:numPr>
          <w:ilvl w:val="0"/>
          <w:numId w:val="0"/>
        </w:numPr>
        <w:tabs>
          <w:tab w:val="clear" w:pos="426"/>
          <w:tab w:val="left" w:pos="851"/>
        </w:tabs>
        <w:ind w:left="360"/>
      </w:pPr>
      <w:r>
        <w:t>(</w:t>
      </w:r>
      <w:r w:rsidR="0074639F">
        <w:t>f</w:t>
      </w:r>
      <w:r>
        <w:t xml:space="preserve">) </w:t>
      </w:r>
      <w:r w:rsidR="00041345">
        <w:tab/>
      </w:r>
      <w:proofErr w:type="spellStart"/>
      <w:r w:rsidR="0074639F">
        <w:t>i</w:t>
      </w:r>
      <w:proofErr w:type="spellEnd"/>
      <w:r w:rsidR="0074639F">
        <w:t>.</w:t>
      </w:r>
      <w:r>
        <w:t xml:space="preserve"> Rf values are </w:t>
      </w:r>
      <w:r w:rsidR="00FF4165">
        <w:t>0.8/</w:t>
      </w:r>
      <w:r w:rsidR="00225BCA">
        <w:t xml:space="preserve">3.8 = </w:t>
      </w:r>
      <w:r>
        <w:t>0.</w:t>
      </w:r>
      <w:r w:rsidR="00225BCA">
        <w:t>21</w:t>
      </w:r>
      <w:r w:rsidR="0018388F">
        <w:t>*</w:t>
      </w:r>
      <w:r>
        <w:t xml:space="preserve"> and </w:t>
      </w:r>
      <w:r w:rsidR="00225BCA">
        <w:t xml:space="preserve">1.75/3.8 = </w:t>
      </w:r>
      <w:r>
        <w:t>0.4</w:t>
      </w:r>
      <w:r w:rsidR="00225BCA">
        <w:t>6</w:t>
      </w:r>
      <w:r w:rsidR="0018388F">
        <w:t>*</w:t>
      </w:r>
    </w:p>
    <w:p w14:paraId="16B1A0A9" w14:textId="7ACCF3EF" w:rsidR="00C10468" w:rsidRDefault="00041345" w:rsidP="00041345">
      <w:pPr>
        <w:pStyle w:val="RSCnumberedlist"/>
        <w:numPr>
          <w:ilvl w:val="0"/>
          <w:numId w:val="0"/>
        </w:numPr>
        <w:tabs>
          <w:tab w:val="clear" w:pos="426"/>
          <w:tab w:val="left" w:pos="851"/>
        </w:tabs>
        <w:ind w:left="567"/>
      </w:pPr>
      <w:r>
        <w:tab/>
      </w:r>
      <w:r w:rsidR="0074639F">
        <w:t>ii.</w:t>
      </w:r>
      <w:r w:rsidR="00E803C5">
        <w:t xml:space="preserve"> Tripeptide is made up of only two different amino acids</w:t>
      </w:r>
    </w:p>
    <w:p w14:paraId="23B702D3" w14:textId="0FEE825B" w:rsidR="0018388F" w:rsidRPr="00B67A03" w:rsidRDefault="0018388F" w:rsidP="00041345">
      <w:pPr>
        <w:pStyle w:val="RSCnumberedlist"/>
        <w:numPr>
          <w:ilvl w:val="0"/>
          <w:numId w:val="0"/>
        </w:numPr>
        <w:tabs>
          <w:tab w:val="clear" w:pos="426"/>
          <w:tab w:val="left" w:pos="851"/>
        </w:tabs>
        <w:ind w:left="567"/>
      </w:pPr>
      <w:r>
        <w:t>*Due to printer scaling these values may be different. Please check and amend your mark scheme accordingly.</w:t>
      </w:r>
    </w:p>
    <w:sectPr w:rsidR="0018388F" w:rsidRPr="00B67A03" w:rsidSect="00041345"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75741A" w14:textId="77777777" w:rsidR="00861196" w:rsidRDefault="00861196" w:rsidP="008A1B0B">
      <w:pPr>
        <w:spacing w:after="0" w:line="240" w:lineRule="auto"/>
      </w:pPr>
      <w:r>
        <w:separator/>
      </w:r>
    </w:p>
  </w:endnote>
  <w:endnote w:type="continuationSeparator" w:id="0">
    <w:p w14:paraId="50C5A2D6" w14:textId="77777777" w:rsidR="00861196" w:rsidRDefault="00861196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12A11270" w:rsidR="00231C1C" w:rsidRPr="00B226A7" w:rsidRDefault="00B226A7" w:rsidP="002F2A90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 xml:space="preserve">2021 </w:t>
    </w:r>
    <w:r w:rsidRPr="001C6249">
      <w:rPr>
        <w:rFonts w:ascii="Century Gothic" w:hAnsi="Century Gothic"/>
        <w:sz w:val="16"/>
        <w:szCs w:val="16"/>
      </w:rPr>
      <w:t>Royal Society of Chemistr</w:t>
    </w:r>
    <w:r w:rsidR="00362CD9">
      <w:rPr>
        <w:rFonts w:ascii="Century Gothic" w:hAnsi="Century Gothic"/>
        <w:sz w:val="16"/>
        <w:szCs w:val="16"/>
      </w:rPr>
      <w:t>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D5C7D" w14:textId="77777777" w:rsidR="00861196" w:rsidRDefault="00861196" w:rsidP="008A1B0B">
      <w:pPr>
        <w:spacing w:after="0" w:line="240" w:lineRule="auto"/>
      </w:pPr>
      <w:r>
        <w:separator/>
      </w:r>
    </w:p>
  </w:footnote>
  <w:footnote w:type="continuationSeparator" w:id="0">
    <w:p w14:paraId="1D297A49" w14:textId="77777777" w:rsidR="00861196" w:rsidRDefault="00861196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B0CAA" w14:textId="5CC0D237" w:rsidR="008A1B0B" w:rsidRDefault="008D7A53" w:rsidP="008D7A53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 w:rsidRPr="00C34627"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59264" behindDoc="0" locked="0" layoutInCell="1" allowOverlap="1" wp14:anchorId="6E755D66" wp14:editId="31B65858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2" name="Picture 12" descr="A blue sign with whit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ue sign with white 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76A3" w:rsidRPr="00C34627"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58240" behindDoc="1" locked="0" layoutInCell="1" allowOverlap="1" wp14:anchorId="119FB73F" wp14:editId="75790CDB">
          <wp:simplePos x="0" y="0"/>
          <wp:positionH relativeFrom="column">
            <wp:posOffset>-927101</wp:posOffset>
          </wp:positionH>
          <wp:positionV relativeFrom="paragraph">
            <wp:posOffset>-267335</wp:posOffset>
          </wp:positionV>
          <wp:extent cx="7569919" cy="1071245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0222" cy="1072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4627" w:rsidRPr="00C34627">
      <w:rPr>
        <w:rFonts w:ascii="Century Gothic" w:hAnsi="Century Gothic"/>
        <w:b/>
        <w:bCs/>
        <w:color w:val="004976"/>
        <w:sz w:val="30"/>
        <w:szCs w:val="30"/>
      </w:rPr>
      <w:t>Education in Chemistry</w:t>
    </w:r>
    <w:r w:rsidR="00557BF2" w:rsidRPr="00C34627">
      <w:rPr>
        <w:rFonts w:ascii="Century Gothic" w:hAnsi="Century Gothic"/>
        <w:b/>
        <w:bCs/>
        <w:color w:val="004976"/>
        <w:sz w:val="32"/>
        <w:szCs w:val="32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146FCD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BA3729">
      <w:rPr>
        <w:rFonts w:ascii="Century Gothic" w:hAnsi="Century Gothic"/>
        <w:b/>
        <w:bCs/>
        <w:color w:val="000000" w:themeColor="text1"/>
        <w:sz w:val="24"/>
        <w:szCs w:val="24"/>
      </w:rPr>
      <w:t>8</w:t>
    </w:r>
    <w:r w:rsidR="00146FCD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14B122C" w14:textId="31E395DE" w:rsidR="00557BF2" w:rsidRPr="00557BF2" w:rsidRDefault="009E0E10" w:rsidP="00FF76A3">
    <w:pPr>
      <w:spacing w:after="86"/>
      <w:ind w:right="-850"/>
      <w:jc w:val="right"/>
      <w:rPr>
        <w:rFonts w:ascii="Century Gothic" w:hAnsi="Century Gothic"/>
        <w:b/>
        <w:bCs/>
        <w:color w:val="004976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D</w:t>
    </w:r>
    <w:r w:rsidR="008B34F9">
      <w:rPr>
        <w:rFonts w:ascii="Century Gothic" w:hAnsi="Century Gothic"/>
        <w:b/>
        <w:bCs/>
        <w:color w:val="000000" w:themeColor="text1"/>
        <w:sz w:val="18"/>
        <w:szCs w:val="18"/>
      </w:rPr>
      <w:t>ownloaded from</w:t>
    </w:r>
    <w:r w:rsidR="00557BF2" w:rsidRPr="00A56431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3" w:history="1">
      <w:r w:rsidR="00BA4921" w:rsidRPr="009E0E10">
        <w:rPr>
          <w:rStyle w:val="Hyperlink"/>
          <w:rFonts w:ascii="Century Gothic" w:hAnsi="Century Gothic"/>
          <w:b/>
          <w:bCs/>
          <w:color w:val="004976"/>
          <w:sz w:val="18"/>
          <w:szCs w:val="18"/>
        </w:rPr>
        <w:t>https://rsc.li/3lRKgA7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F72F4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E2C4FEC"/>
    <w:multiLevelType w:val="hybridMultilevel"/>
    <w:tmpl w:val="2F5A0412"/>
    <w:lvl w:ilvl="0" w:tplc="95F698D2">
      <w:start w:val="1"/>
      <w:numFmt w:val="lowerLetter"/>
      <w:lvlText w:val="(%1)"/>
      <w:lvlJc w:val="left"/>
      <w:pPr>
        <w:ind w:left="730" w:hanging="3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4005C"/>
    <w:multiLevelType w:val="hybridMultilevel"/>
    <w:tmpl w:val="D7126F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71290E"/>
    <w:multiLevelType w:val="hybridMultilevel"/>
    <w:tmpl w:val="76B44E72"/>
    <w:lvl w:ilvl="0" w:tplc="8E40D1DC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4976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14AE3"/>
    <w:multiLevelType w:val="hybridMultilevel"/>
    <w:tmpl w:val="61F2D8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347A72"/>
    <w:multiLevelType w:val="hybridMultilevel"/>
    <w:tmpl w:val="01881FC8"/>
    <w:lvl w:ilvl="0" w:tplc="B6AC983E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497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0671E"/>
    <w:multiLevelType w:val="hybridMultilevel"/>
    <w:tmpl w:val="8EF02762"/>
    <w:lvl w:ilvl="0" w:tplc="BEE61F6A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304F146F"/>
    <w:multiLevelType w:val="hybridMultilevel"/>
    <w:tmpl w:val="26AAD096"/>
    <w:lvl w:ilvl="0" w:tplc="9012AC84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497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CD2538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46127D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10684F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3"/>
  </w:num>
  <w:num w:numId="3">
    <w:abstractNumId w:val="8"/>
  </w:num>
  <w:num w:numId="4">
    <w:abstractNumId w:val="11"/>
  </w:num>
  <w:num w:numId="5">
    <w:abstractNumId w:val="17"/>
  </w:num>
  <w:num w:numId="6">
    <w:abstractNumId w:val="19"/>
  </w:num>
  <w:num w:numId="7">
    <w:abstractNumId w:val="3"/>
  </w:num>
  <w:num w:numId="8">
    <w:abstractNumId w:val="7"/>
  </w:num>
  <w:num w:numId="9">
    <w:abstractNumId w:val="6"/>
  </w:num>
  <w:num w:numId="10">
    <w:abstractNumId w:val="5"/>
  </w:num>
  <w:num w:numId="11">
    <w:abstractNumId w:val="14"/>
  </w:num>
  <w:num w:numId="12">
    <w:abstractNumId w:val="5"/>
    <w:lvlOverride w:ilvl="0">
      <w:startOverride w:val="1"/>
    </w:lvlOverride>
  </w:num>
  <w:num w:numId="13">
    <w:abstractNumId w:val="16"/>
  </w:num>
  <w:num w:numId="14">
    <w:abstractNumId w:val="15"/>
  </w:num>
  <w:num w:numId="15">
    <w:abstractNumId w:val="12"/>
  </w:num>
  <w:num w:numId="16">
    <w:abstractNumId w:val="0"/>
  </w:num>
  <w:num w:numId="17">
    <w:abstractNumId w:val="9"/>
  </w:num>
  <w:num w:numId="18">
    <w:abstractNumId w:val="10"/>
  </w:num>
  <w:num w:numId="19">
    <w:abstractNumId w:val="6"/>
    <w:lvlOverride w:ilvl="0">
      <w:startOverride w:val="1"/>
    </w:lvlOverride>
  </w:num>
  <w:num w:numId="20">
    <w:abstractNumId w:val="18"/>
  </w:num>
  <w:num w:numId="21">
    <w:abstractNumId w:val="4"/>
  </w:num>
  <w:num w:numId="22">
    <w:abstractNumId w:val="5"/>
    <w:lvlOverride w:ilvl="0">
      <w:startOverride w:val="2"/>
    </w:lvlOverride>
  </w:num>
  <w:num w:numId="23">
    <w:abstractNumId w:val="5"/>
    <w:lvlOverride w:ilvl="0">
      <w:startOverride w:val="2"/>
    </w:lvlOverride>
  </w:num>
  <w:num w:numId="24">
    <w:abstractNumId w:val="5"/>
    <w:lvlOverride w:ilvl="0">
      <w:startOverride w:val="2"/>
    </w:lvlOverride>
  </w:num>
  <w:num w:numId="25">
    <w:abstractNumId w:val="2"/>
  </w:num>
  <w:num w:numId="26">
    <w:abstractNumId w:val="5"/>
    <w:lvlOverride w:ilvl="0">
      <w:startOverride w:val="2"/>
    </w:lvlOverride>
  </w:num>
  <w:num w:numId="27">
    <w:abstractNumId w:val="5"/>
    <w:lvlOverride w:ilvl="0">
      <w:startOverride w:val="2"/>
    </w:lvlOverride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12CDF"/>
    <w:rsid w:val="00041345"/>
    <w:rsid w:val="00046615"/>
    <w:rsid w:val="00087C7B"/>
    <w:rsid w:val="000B0210"/>
    <w:rsid w:val="000B0FE6"/>
    <w:rsid w:val="000C1996"/>
    <w:rsid w:val="000C20C2"/>
    <w:rsid w:val="000C5CF3"/>
    <w:rsid w:val="000E3B74"/>
    <w:rsid w:val="000E6E48"/>
    <w:rsid w:val="00105790"/>
    <w:rsid w:val="00146FCD"/>
    <w:rsid w:val="00147637"/>
    <w:rsid w:val="00150E0D"/>
    <w:rsid w:val="00180C62"/>
    <w:rsid w:val="0018388F"/>
    <w:rsid w:val="001D6F8B"/>
    <w:rsid w:val="001E401D"/>
    <w:rsid w:val="001F3557"/>
    <w:rsid w:val="001F5558"/>
    <w:rsid w:val="00220483"/>
    <w:rsid w:val="00225BCA"/>
    <w:rsid w:val="002304A7"/>
    <w:rsid w:val="00231C1C"/>
    <w:rsid w:val="002470DE"/>
    <w:rsid w:val="002549BE"/>
    <w:rsid w:val="002751A3"/>
    <w:rsid w:val="00277CD3"/>
    <w:rsid w:val="002A0DE5"/>
    <w:rsid w:val="002C2223"/>
    <w:rsid w:val="002D34BA"/>
    <w:rsid w:val="002E47CA"/>
    <w:rsid w:val="002F2A90"/>
    <w:rsid w:val="002F35A3"/>
    <w:rsid w:val="003049E2"/>
    <w:rsid w:val="003059AB"/>
    <w:rsid w:val="00335E16"/>
    <w:rsid w:val="00362CD9"/>
    <w:rsid w:val="003652C2"/>
    <w:rsid w:val="00367C35"/>
    <w:rsid w:val="003716B9"/>
    <w:rsid w:val="00382ED4"/>
    <w:rsid w:val="00383A44"/>
    <w:rsid w:val="003B22C9"/>
    <w:rsid w:val="003B3EE3"/>
    <w:rsid w:val="003C643A"/>
    <w:rsid w:val="003D6657"/>
    <w:rsid w:val="003E201C"/>
    <w:rsid w:val="0044650F"/>
    <w:rsid w:val="00452648"/>
    <w:rsid w:val="0046389A"/>
    <w:rsid w:val="00485CEA"/>
    <w:rsid w:val="004936B1"/>
    <w:rsid w:val="004957D8"/>
    <w:rsid w:val="00497F93"/>
    <w:rsid w:val="004C2D9F"/>
    <w:rsid w:val="004C4445"/>
    <w:rsid w:val="00512B6D"/>
    <w:rsid w:val="00516F80"/>
    <w:rsid w:val="005171F8"/>
    <w:rsid w:val="0052289F"/>
    <w:rsid w:val="00557BF2"/>
    <w:rsid w:val="005B4AFE"/>
    <w:rsid w:val="005B6F40"/>
    <w:rsid w:val="005F286E"/>
    <w:rsid w:val="006253DE"/>
    <w:rsid w:val="00626D6C"/>
    <w:rsid w:val="00637FF4"/>
    <w:rsid w:val="00675E7C"/>
    <w:rsid w:val="006820BE"/>
    <w:rsid w:val="006970B2"/>
    <w:rsid w:val="006C528C"/>
    <w:rsid w:val="006D790E"/>
    <w:rsid w:val="006E13FB"/>
    <w:rsid w:val="007042E5"/>
    <w:rsid w:val="007339A0"/>
    <w:rsid w:val="0074639F"/>
    <w:rsid w:val="00746722"/>
    <w:rsid w:val="00747FE6"/>
    <w:rsid w:val="0075680F"/>
    <w:rsid w:val="00793C9C"/>
    <w:rsid w:val="007A08F5"/>
    <w:rsid w:val="007A60AB"/>
    <w:rsid w:val="007C7DFD"/>
    <w:rsid w:val="007E1B81"/>
    <w:rsid w:val="008137F5"/>
    <w:rsid w:val="008227B6"/>
    <w:rsid w:val="00825CAD"/>
    <w:rsid w:val="00832A5F"/>
    <w:rsid w:val="00835B9C"/>
    <w:rsid w:val="008507D3"/>
    <w:rsid w:val="00861196"/>
    <w:rsid w:val="00887D0A"/>
    <w:rsid w:val="0089187A"/>
    <w:rsid w:val="00893F3D"/>
    <w:rsid w:val="008A1B0B"/>
    <w:rsid w:val="008B34F9"/>
    <w:rsid w:val="008D7A53"/>
    <w:rsid w:val="00985F18"/>
    <w:rsid w:val="009A55F0"/>
    <w:rsid w:val="009E0E10"/>
    <w:rsid w:val="009F1334"/>
    <w:rsid w:val="00A060FF"/>
    <w:rsid w:val="00A13442"/>
    <w:rsid w:val="00A52107"/>
    <w:rsid w:val="00A5348B"/>
    <w:rsid w:val="00A571EB"/>
    <w:rsid w:val="00A5740C"/>
    <w:rsid w:val="00A725C3"/>
    <w:rsid w:val="00A76B5F"/>
    <w:rsid w:val="00AA5916"/>
    <w:rsid w:val="00AC1477"/>
    <w:rsid w:val="00B1316E"/>
    <w:rsid w:val="00B226A7"/>
    <w:rsid w:val="00B30A6E"/>
    <w:rsid w:val="00B67A03"/>
    <w:rsid w:val="00B71E66"/>
    <w:rsid w:val="00B77294"/>
    <w:rsid w:val="00B96EBD"/>
    <w:rsid w:val="00BA3729"/>
    <w:rsid w:val="00BA4921"/>
    <w:rsid w:val="00BF3E93"/>
    <w:rsid w:val="00C10468"/>
    <w:rsid w:val="00C1703F"/>
    <w:rsid w:val="00C179BC"/>
    <w:rsid w:val="00C34627"/>
    <w:rsid w:val="00C40F72"/>
    <w:rsid w:val="00C43346"/>
    <w:rsid w:val="00C76DDE"/>
    <w:rsid w:val="00CD3159"/>
    <w:rsid w:val="00CD5E3C"/>
    <w:rsid w:val="00CF2891"/>
    <w:rsid w:val="00CF46BE"/>
    <w:rsid w:val="00CF53B4"/>
    <w:rsid w:val="00CF6E3E"/>
    <w:rsid w:val="00D00AB5"/>
    <w:rsid w:val="00D17CC0"/>
    <w:rsid w:val="00D45D99"/>
    <w:rsid w:val="00D53697"/>
    <w:rsid w:val="00D60D30"/>
    <w:rsid w:val="00D765DF"/>
    <w:rsid w:val="00DC1C55"/>
    <w:rsid w:val="00DD432E"/>
    <w:rsid w:val="00DD6AE8"/>
    <w:rsid w:val="00DE454D"/>
    <w:rsid w:val="00E10257"/>
    <w:rsid w:val="00E21DF4"/>
    <w:rsid w:val="00E54B6C"/>
    <w:rsid w:val="00E55C54"/>
    <w:rsid w:val="00E77FDE"/>
    <w:rsid w:val="00E803C5"/>
    <w:rsid w:val="00E819AC"/>
    <w:rsid w:val="00E93730"/>
    <w:rsid w:val="00EA1814"/>
    <w:rsid w:val="00EC23D8"/>
    <w:rsid w:val="00EC7EFF"/>
    <w:rsid w:val="00ED7758"/>
    <w:rsid w:val="00EF2617"/>
    <w:rsid w:val="00EF6ED9"/>
    <w:rsid w:val="00F45B49"/>
    <w:rsid w:val="00F540B2"/>
    <w:rsid w:val="00F54EFD"/>
    <w:rsid w:val="00F74972"/>
    <w:rsid w:val="00F80ECB"/>
    <w:rsid w:val="00F84026"/>
    <w:rsid w:val="00FC3B24"/>
    <w:rsid w:val="00FC7E30"/>
    <w:rsid w:val="00FD59E0"/>
    <w:rsid w:val="00FF4165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B30A6E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0B0210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4976"/>
      <w:sz w:val="36"/>
      <w:szCs w:val="36"/>
    </w:rPr>
  </w:style>
  <w:style w:type="paragraph" w:customStyle="1" w:styleId="RSCH2">
    <w:name w:val="RSC H2"/>
    <w:basedOn w:val="Normal"/>
    <w:qFormat/>
    <w:rsid w:val="00B30A6E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4976"/>
      <w:sz w:val="28"/>
      <w:szCs w:val="22"/>
    </w:rPr>
  </w:style>
  <w:style w:type="paragraph" w:customStyle="1" w:styleId="RSCH3">
    <w:name w:val="RSC H3"/>
    <w:basedOn w:val="RSCBasictext"/>
    <w:qFormat/>
    <w:rsid w:val="00B30A6E"/>
    <w:pPr>
      <w:spacing w:before="300"/>
    </w:pPr>
    <w:rPr>
      <w:b/>
      <w:bCs/>
      <w:color w:val="004976"/>
    </w:rPr>
  </w:style>
  <w:style w:type="paragraph" w:customStyle="1" w:styleId="RSCLearningobjectives">
    <w:name w:val="RSC Learning objectives"/>
    <w:basedOn w:val="Normal"/>
    <w:qFormat/>
    <w:rsid w:val="00B30A6E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A13442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B30A6E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4976"/>
      <w:sz w:val="18"/>
      <w:szCs w:val="22"/>
    </w:rPr>
  </w:style>
  <w:style w:type="paragraph" w:customStyle="1" w:styleId="RSCnumberedlist">
    <w:name w:val="RSC numbered list"/>
    <w:basedOn w:val="Normal"/>
    <w:qFormat/>
    <w:rsid w:val="00B30A6E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numbering" w:customStyle="1" w:styleId="CurrentList4">
    <w:name w:val="Current List4"/>
    <w:uiPriority w:val="99"/>
    <w:rsid w:val="00B30A6E"/>
    <w:pPr>
      <w:numPr>
        <w:numId w:val="16"/>
      </w:numPr>
    </w:pPr>
  </w:style>
  <w:style w:type="numbering" w:customStyle="1" w:styleId="CurrentList5">
    <w:name w:val="Current List5"/>
    <w:uiPriority w:val="99"/>
    <w:rsid w:val="00B30A6E"/>
    <w:pPr>
      <w:numPr>
        <w:numId w:val="17"/>
      </w:numPr>
    </w:pPr>
  </w:style>
  <w:style w:type="numbering" w:customStyle="1" w:styleId="CurrentList6">
    <w:name w:val="Current List6"/>
    <w:uiPriority w:val="99"/>
    <w:rsid w:val="00B30A6E"/>
    <w:pPr>
      <w:numPr>
        <w:numId w:val="18"/>
      </w:numPr>
    </w:pPr>
  </w:style>
  <w:style w:type="paragraph" w:customStyle="1" w:styleId="URL">
    <w:name w:val="URL"/>
    <w:basedOn w:val="RSCH3"/>
    <w:qFormat/>
    <w:rsid w:val="005F286E"/>
    <w:pPr>
      <w:spacing w:before="0" w:after="504"/>
    </w:pPr>
  </w:style>
  <w:style w:type="paragraph" w:customStyle="1" w:styleId="RSCURL">
    <w:name w:val="RSC URL"/>
    <w:basedOn w:val="Normal"/>
    <w:qFormat/>
    <w:rsid w:val="002549BE"/>
    <w:pPr>
      <w:spacing w:after="86"/>
      <w:ind w:right="-850"/>
      <w:jc w:val="left"/>
    </w:pPr>
    <w:rPr>
      <w:rFonts w:ascii="Century Gothic" w:hAnsi="Century Gothic"/>
      <w:b/>
      <w:bCs/>
      <w:color w:val="004976"/>
      <w:sz w:val="18"/>
      <w:szCs w:val="18"/>
    </w:rPr>
  </w:style>
  <w:style w:type="paragraph" w:customStyle="1" w:styleId="RSCH4">
    <w:name w:val="RSC H4"/>
    <w:basedOn w:val="RSCH2"/>
    <w:qFormat/>
    <w:rsid w:val="00FC3B24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93F3D"/>
    <w:pPr>
      <w:jc w:val="center"/>
    </w:pPr>
  </w:style>
  <w:style w:type="table" w:styleId="TableGrid">
    <w:name w:val="Table Grid"/>
    <w:basedOn w:val="TableNormal"/>
    <w:uiPriority w:val="59"/>
    <w:rsid w:val="00D00AB5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7">
    <w:name w:val="Current List7"/>
    <w:uiPriority w:val="99"/>
    <w:rsid w:val="00A13442"/>
    <w:pPr>
      <w:numPr>
        <w:numId w:val="20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220483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semiHidden/>
    <w:unhideWhenUsed/>
    <w:rsid w:val="0022048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semiHidden/>
    <w:rsid w:val="00220483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2204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483"/>
    <w:rPr>
      <w:rFonts w:ascii="Arial" w:hAnsi="Arial" w:cs="Arial"/>
      <w:b/>
      <w:bCs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8227B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17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rsc.org/resources/explaining-our-health-and-safety-guidance/1752.article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sc.li/3lRKgA7" TargetMode="Externa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lRKgA7" TargetMode="External"/><Relationship Id="rId2" Type="http://schemas.openxmlformats.org/officeDocument/2006/relationships/image" Target="media/image9.emf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1735</TotalTime>
  <Pages>4</Pages>
  <Words>503</Words>
  <Characters>2530</Characters>
  <Application>Microsoft Office Word</Application>
  <DocSecurity>0</DocSecurity>
  <Lines>72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Royal Society Of Chemistry</Company>
  <LinksUpToDate>false</LinksUpToDate>
  <CharactersWithSpaces>3001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Amino acids, peptides and proteins</dc:title>
  <dc:subject/>
  <dc:creator>Royal Society Of Chemistry</dc:creator>
  <cp:keywords>condensation, protein, amino acid, hydrolysis, chromatography, TLC, Rf value,</cp:keywords>
  <dc:description>From A meaty problem, Education in Chemistry, https://rsc.li/3lRKgA7</dc:description>
  <cp:lastModifiedBy>Kirsty Patterson</cp:lastModifiedBy>
  <cp:revision>105</cp:revision>
  <dcterms:created xsi:type="dcterms:W3CDTF">2021-11-25T12:09:00Z</dcterms:created>
  <dcterms:modified xsi:type="dcterms:W3CDTF">2021-12-03T14:20:00Z</dcterms:modified>
  <cp:category/>
</cp:coreProperties>
</file>