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B2DEC" w14:textId="70270DC2" w:rsidR="00694366" w:rsidRDefault="003331D2">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sdt>
        <w:sdtPr>
          <w:tag w:val="goog_rdk_0"/>
          <w:id w:val="-1457559015"/>
        </w:sdtPr>
        <w:sdtEndPr/>
        <w:sdtContent/>
      </w:sdt>
      <w:r w:rsidR="00547049">
        <w:rPr>
          <w:rFonts w:ascii="Century Gothic" w:eastAsia="Century Gothic" w:hAnsi="Century Gothic" w:cs="Century Gothic"/>
          <w:b/>
          <w:color w:val="C8102E"/>
          <w:sz w:val="36"/>
          <w:szCs w:val="36"/>
        </w:rPr>
        <w:t>Alcohols: teacher</w:t>
      </w:r>
      <w:r w:rsidR="00D2657E">
        <w:rPr>
          <w:rFonts w:ascii="Century Gothic" w:eastAsia="Century Gothic" w:hAnsi="Century Gothic" w:cs="Century Gothic"/>
          <w:b/>
          <w:color w:val="C8102E"/>
          <w:sz w:val="36"/>
          <w:szCs w:val="36"/>
        </w:rPr>
        <w:t xml:space="preserve"> guidanc</w:t>
      </w:r>
      <w:r w:rsidR="00FC4E59">
        <w:rPr>
          <w:rFonts w:ascii="Century Gothic" w:eastAsia="Century Gothic" w:hAnsi="Century Gothic" w:cs="Century Gothic"/>
          <w:b/>
          <w:color w:val="C8102E"/>
          <w:sz w:val="36"/>
          <w:szCs w:val="36"/>
        </w:rPr>
        <w:t>e</w:t>
      </w:r>
    </w:p>
    <w:p w14:paraId="13AD80B1" w14:textId="556B85AC" w:rsidR="00694366" w:rsidRDefault="00547049">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This resource forms part of the </w:t>
      </w:r>
      <w:r>
        <w:rPr>
          <w:rFonts w:ascii="Century Gothic" w:eastAsia="Century Gothic" w:hAnsi="Century Gothic" w:cs="Century Gothic"/>
          <w:b/>
          <w:color w:val="000000"/>
        </w:rPr>
        <w:t>Review my learning</w:t>
      </w:r>
      <w:r>
        <w:rPr>
          <w:rFonts w:ascii="Century Gothic" w:eastAsia="Century Gothic" w:hAnsi="Century Gothic" w:cs="Century Gothic"/>
          <w:color w:val="000000"/>
        </w:rPr>
        <w:t xml:space="preserve"> series from the </w:t>
      </w:r>
      <w:r>
        <w:rPr>
          <w:rFonts w:ascii="Century Gothic" w:eastAsia="Century Gothic" w:hAnsi="Century Gothic" w:cs="Century Gothic"/>
          <w:i/>
          <w:color w:val="000000"/>
        </w:rPr>
        <w:t>Royal Society of Chemistry</w:t>
      </w:r>
      <w:r>
        <w:rPr>
          <w:rFonts w:ascii="Century Gothic" w:eastAsia="Century Gothic" w:hAnsi="Century Gothic" w:cs="Century Gothic"/>
          <w:color w:val="000000"/>
        </w:rPr>
        <w:t xml:space="preserve">. The worksheets assess learner’s understanding of content from </w:t>
      </w:r>
      <w:r w:rsidR="00653000">
        <w:rPr>
          <w:rFonts w:ascii="Century Gothic" w:eastAsia="Century Gothic" w:hAnsi="Century Gothic" w:cs="Century Gothic"/>
          <w:color w:val="000000"/>
        </w:rPr>
        <w:t>common</w:t>
      </w:r>
      <w:r>
        <w:rPr>
          <w:rFonts w:ascii="Century Gothic" w:eastAsia="Century Gothic" w:hAnsi="Century Gothic" w:cs="Century Gothic"/>
          <w:color w:val="000000"/>
        </w:rPr>
        <w:t xml:space="preserve"> 11–14 and 14–16 </w:t>
      </w:r>
      <w:r w:rsidR="005C7A2B">
        <w:rPr>
          <w:rFonts w:ascii="Century Gothic" w:eastAsia="Century Gothic" w:hAnsi="Century Gothic" w:cs="Century Gothic"/>
          <w:color w:val="000000"/>
        </w:rPr>
        <w:t>curriculums</w:t>
      </w:r>
      <w:r>
        <w:rPr>
          <w:rFonts w:ascii="Century Gothic" w:eastAsia="Century Gothic" w:hAnsi="Century Gothic" w:cs="Century Gothic"/>
          <w:color w:val="000000"/>
        </w:rPr>
        <w:t xml:space="preserve">. They can be used to identify knowledge gaps and misconceptions once that part of the curriculum has been taught. </w:t>
      </w:r>
    </w:p>
    <w:p w14:paraId="022EC47F" w14:textId="77777777" w:rsidR="00694366" w:rsidRDefault="00547049">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Alcohols worksheets cover the following topics:</w:t>
      </w:r>
    </w:p>
    <w:p w14:paraId="5734E678" w14:textId="77777777" w:rsidR="00694366" w:rsidRDefault="00547049" w:rsidP="00161351">
      <w:pPr>
        <w:numPr>
          <w:ilvl w:val="0"/>
          <w:numId w:val="5"/>
        </w:numPr>
        <w:pBdr>
          <w:top w:val="nil"/>
          <w:left w:val="nil"/>
          <w:bottom w:val="nil"/>
          <w:right w:val="nil"/>
          <w:between w:val="nil"/>
        </w:pBdr>
        <w:spacing w:after="120"/>
        <w:ind w:left="902"/>
      </w:pPr>
      <w:r>
        <w:rPr>
          <w:rFonts w:ascii="Century Gothic" w:eastAsia="Century Gothic" w:hAnsi="Century Gothic" w:cs="Century Gothic"/>
          <w:color w:val="000000"/>
        </w:rPr>
        <w:t>alcohols as a homologous series</w:t>
      </w:r>
    </w:p>
    <w:p w14:paraId="237A7B7D" w14:textId="77777777" w:rsidR="00694366" w:rsidRDefault="00547049" w:rsidP="00161351">
      <w:pPr>
        <w:numPr>
          <w:ilvl w:val="0"/>
          <w:numId w:val="5"/>
        </w:numPr>
        <w:pBdr>
          <w:top w:val="nil"/>
          <w:left w:val="nil"/>
          <w:bottom w:val="nil"/>
          <w:right w:val="nil"/>
          <w:between w:val="nil"/>
        </w:pBdr>
        <w:spacing w:after="120"/>
        <w:ind w:left="902"/>
      </w:pPr>
      <w:r>
        <w:rPr>
          <w:rFonts w:ascii="Century Gothic" w:eastAsia="Century Gothic" w:hAnsi="Century Gothic" w:cs="Century Gothic"/>
          <w:color w:val="000000"/>
        </w:rPr>
        <w:t>the general formula and functional group of alcohols</w:t>
      </w:r>
    </w:p>
    <w:p w14:paraId="2CE0387D" w14:textId="77777777" w:rsidR="00694366" w:rsidRDefault="00547049" w:rsidP="00161351">
      <w:pPr>
        <w:numPr>
          <w:ilvl w:val="0"/>
          <w:numId w:val="5"/>
        </w:numPr>
        <w:pBdr>
          <w:top w:val="nil"/>
          <w:left w:val="nil"/>
          <w:bottom w:val="nil"/>
          <w:right w:val="nil"/>
          <w:between w:val="nil"/>
        </w:pBdr>
        <w:spacing w:after="120"/>
        <w:ind w:left="902"/>
      </w:pPr>
      <w:r>
        <w:rPr>
          <w:rFonts w:ascii="Century Gothic" w:eastAsia="Century Gothic" w:hAnsi="Century Gothic" w:cs="Century Gothic"/>
          <w:color w:val="000000"/>
        </w:rPr>
        <w:t>the structural and displayed formulas of alcohols</w:t>
      </w:r>
    </w:p>
    <w:p w14:paraId="30E3D13A" w14:textId="77777777" w:rsidR="00694366" w:rsidRDefault="00547049" w:rsidP="00161351">
      <w:pPr>
        <w:numPr>
          <w:ilvl w:val="0"/>
          <w:numId w:val="5"/>
        </w:numPr>
        <w:pBdr>
          <w:top w:val="nil"/>
          <w:left w:val="nil"/>
          <w:bottom w:val="nil"/>
          <w:right w:val="nil"/>
          <w:between w:val="nil"/>
        </w:pBdr>
        <w:spacing w:after="120"/>
        <w:ind w:left="902"/>
      </w:pPr>
      <w:r>
        <w:rPr>
          <w:rFonts w:ascii="Century Gothic" w:eastAsia="Century Gothic" w:hAnsi="Century Gothic" w:cs="Century Gothic"/>
          <w:color w:val="000000"/>
        </w:rPr>
        <w:t>combustion reactions of alcohols</w:t>
      </w:r>
    </w:p>
    <w:p w14:paraId="2EDE724B" w14:textId="77777777" w:rsidR="00694366" w:rsidRDefault="00547049" w:rsidP="00161351">
      <w:pPr>
        <w:numPr>
          <w:ilvl w:val="0"/>
          <w:numId w:val="5"/>
        </w:numPr>
        <w:pBdr>
          <w:top w:val="nil"/>
          <w:left w:val="nil"/>
          <w:bottom w:val="nil"/>
          <w:right w:val="nil"/>
          <w:between w:val="nil"/>
        </w:pBdr>
        <w:spacing w:after="120"/>
        <w:ind w:left="902"/>
      </w:pPr>
      <w:r>
        <w:rPr>
          <w:rFonts w:ascii="Century Gothic" w:eastAsia="Century Gothic" w:hAnsi="Century Gothic" w:cs="Century Gothic"/>
          <w:color w:val="000000"/>
        </w:rPr>
        <w:t>reactions of alcohols with sodium metal and with oxidising agents</w:t>
      </w:r>
    </w:p>
    <w:p w14:paraId="26D36105" w14:textId="77777777" w:rsidR="00694366" w:rsidRDefault="00547049" w:rsidP="00161351">
      <w:pPr>
        <w:numPr>
          <w:ilvl w:val="0"/>
          <w:numId w:val="5"/>
        </w:numPr>
        <w:pBdr>
          <w:top w:val="nil"/>
          <w:left w:val="nil"/>
          <w:bottom w:val="nil"/>
          <w:right w:val="nil"/>
          <w:between w:val="nil"/>
        </w:pBdr>
        <w:spacing w:after="120"/>
        <w:ind w:left="902"/>
      </w:pPr>
      <w:r>
        <w:rPr>
          <w:rFonts w:ascii="Century Gothic" w:eastAsia="Century Gothic" w:hAnsi="Century Gothic" w:cs="Century Gothic"/>
          <w:color w:val="000000"/>
        </w:rPr>
        <w:t>fermentation.</w:t>
      </w:r>
    </w:p>
    <w:p w14:paraId="163DB205" w14:textId="1D22AEBC" w:rsidR="00694366" w:rsidRDefault="00547049">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If learners successfully answer questions on these topics, they can attempt the extension question</w:t>
      </w:r>
      <w:r w:rsidR="00D76E98">
        <w:rPr>
          <w:rFonts w:ascii="Century Gothic" w:eastAsia="Century Gothic" w:hAnsi="Century Gothic" w:cs="Century Gothic"/>
          <w:color w:val="000000"/>
        </w:rPr>
        <w:t>s</w:t>
      </w:r>
      <w:r>
        <w:rPr>
          <w:rFonts w:ascii="Century Gothic" w:eastAsia="Century Gothic" w:hAnsi="Century Gothic" w:cs="Century Gothic"/>
          <w:color w:val="000000"/>
        </w:rPr>
        <w:t xml:space="preserve">. </w:t>
      </w:r>
      <w:r w:rsidR="00D76E98">
        <w:rPr>
          <w:rFonts w:ascii="Century Gothic" w:eastAsia="Century Gothic" w:hAnsi="Century Gothic" w:cs="Century Gothic"/>
          <w:color w:val="000000"/>
        </w:rPr>
        <w:t>These cover more on</w:t>
      </w:r>
      <w:r>
        <w:rPr>
          <w:rFonts w:ascii="Century Gothic" w:eastAsia="Century Gothic" w:hAnsi="Century Gothic" w:cs="Century Gothic"/>
          <w:color w:val="000000"/>
        </w:rPr>
        <w:t xml:space="preserve"> fermentation and</w:t>
      </w:r>
      <w:r w:rsidR="00D76E98">
        <w:rPr>
          <w:rFonts w:ascii="Century Gothic" w:eastAsia="Century Gothic" w:hAnsi="Century Gothic" w:cs="Century Gothic"/>
          <w:color w:val="000000"/>
        </w:rPr>
        <w:t xml:space="preserve"> ask learners to</w:t>
      </w:r>
      <w:r>
        <w:rPr>
          <w:rFonts w:ascii="Century Gothic" w:eastAsia="Century Gothic" w:hAnsi="Century Gothic" w:cs="Century Gothic"/>
          <w:color w:val="000000"/>
        </w:rPr>
        <w:t xml:space="preserve"> interpret a graph of solubility against the number of carbon atoms per molecule.</w:t>
      </w:r>
    </w:p>
    <w:p w14:paraId="57E31BF1" w14:textId="77777777" w:rsidR="00694366" w:rsidRDefault="00547049">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Scaffolding</w:t>
      </w:r>
    </w:p>
    <w:p w14:paraId="3EB3DA3F" w14:textId="77777777" w:rsidR="00694366" w:rsidRDefault="00547049">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Level 1 (</w:t>
      </w:r>
      <w:r w:rsidRPr="00FD1ACB">
        <w:rPr>
          <w:rFonts w:ascii="Century Gothic" w:eastAsia="Century Gothic" w:hAnsi="Century Gothic" w:cs="Century Gothic"/>
          <w:color w:val="C00000"/>
        </w:rPr>
        <w:t>*</w:t>
      </w:r>
      <w:r>
        <w:rPr>
          <w:rFonts w:ascii="Century Gothic" w:eastAsia="Century Gothic" w:hAnsi="Century Gothic" w:cs="Century Gothic"/>
          <w:color w:val="000000"/>
        </w:rPr>
        <w:t>) is a scaffolded worksheet which supports learners in a variety of ways, such as selecting words from a word bank, providing answer options to choose from or completed examples. Level 2 (</w:t>
      </w:r>
      <w:r>
        <w:rPr>
          <w:rFonts w:ascii="Century Gothic" w:eastAsia="Century Gothic" w:hAnsi="Century Gothic" w:cs="Century Gothic"/>
          <w:color w:val="C00000"/>
        </w:rPr>
        <w:t>**</w:t>
      </w:r>
      <w:r>
        <w:rPr>
          <w:rFonts w:ascii="Century Gothic" w:eastAsia="Century Gothic" w:hAnsi="Century Gothic" w:cs="Century Gothic"/>
          <w:color w:val="000000"/>
        </w:rPr>
        <w:t>) is a partially scaffolded worksheet with a reduced level of support, such as partially completed sentences or a wider range of answer options to select from. Level 3 (</w:t>
      </w:r>
      <w:r>
        <w:rPr>
          <w:rFonts w:ascii="Century Gothic" w:eastAsia="Century Gothic" w:hAnsi="Century Gothic" w:cs="Century Gothic"/>
          <w:color w:val="C00000"/>
        </w:rPr>
        <w:t>***</w:t>
      </w:r>
      <w:r>
        <w:rPr>
          <w:rFonts w:ascii="Century Gothic" w:eastAsia="Century Gothic" w:hAnsi="Century Gothic" w:cs="Century Gothic"/>
          <w:color w:val="000000"/>
        </w:rPr>
        <w:t xml:space="preserve">) is an </w:t>
      </w:r>
      <w:proofErr w:type="spellStart"/>
      <w:r>
        <w:rPr>
          <w:rFonts w:ascii="Century Gothic" w:eastAsia="Century Gothic" w:hAnsi="Century Gothic" w:cs="Century Gothic"/>
          <w:color w:val="000000"/>
        </w:rPr>
        <w:t>unscaffolded</w:t>
      </w:r>
      <w:proofErr w:type="spellEnd"/>
      <w:r>
        <w:rPr>
          <w:rFonts w:ascii="Century Gothic" w:eastAsia="Century Gothic" w:hAnsi="Century Gothic" w:cs="Century Gothic"/>
          <w:color w:val="000000"/>
        </w:rPr>
        <w:t xml:space="preserve"> worksheet in which most of the tasks involve answering questions with a minimum of prompts. </w:t>
      </w:r>
    </w:p>
    <w:p w14:paraId="14C879BB" w14:textId="77777777" w:rsidR="00694366" w:rsidRDefault="00547049">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Metacognition</w:t>
      </w:r>
    </w:p>
    <w:p w14:paraId="69F2C26A" w14:textId="77777777" w:rsidR="00694366" w:rsidRDefault="00547049">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‘What do I understand?’ page is common to all levels of worksheet and can be used both to identify areas needing whole class attention and as an indicator for learners to help guide their revision.</w:t>
      </w:r>
    </w:p>
    <w:p w14:paraId="2119414A" w14:textId="18F40AA7" w:rsidR="00694366" w:rsidRDefault="0077041F">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Below you will find</w:t>
      </w:r>
      <w:r w:rsidR="00547049">
        <w:rPr>
          <w:rFonts w:ascii="Century Gothic" w:eastAsia="Century Gothic" w:hAnsi="Century Gothic" w:cs="Century Gothic"/>
          <w:color w:val="000000"/>
        </w:rPr>
        <w:t xml:space="preserve"> model answers for each level and guidance on learners’ misconceptions. Learners can use the model answers to self- or peer assess.</w:t>
      </w:r>
    </w:p>
    <w:p w14:paraId="60EA731F" w14:textId="77777777" w:rsidR="00694366" w:rsidRDefault="00547049">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When to use</w:t>
      </w:r>
    </w:p>
    <w:p w14:paraId="1D4F51CB" w14:textId="77777777" w:rsidR="00694366" w:rsidRDefault="00547049">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worksheets can be used in a variety of ways:</w:t>
      </w:r>
    </w:p>
    <w:p w14:paraId="070190F2" w14:textId="56962A14" w:rsidR="00694366" w:rsidRDefault="00547049" w:rsidP="00161351">
      <w:pPr>
        <w:numPr>
          <w:ilvl w:val="0"/>
          <w:numId w:val="5"/>
        </w:numPr>
        <w:pBdr>
          <w:top w:val="nil"/>
          <w:left w:val="nil"/>
          <w:bottom w:val="nil"/>
          <w:right w:val="nil"/>
          <w:between w:val="nil"/>
        </w:pBdr>
        <w:spacing w:after="120"/>
        <w:ind w:left="902"/>
      </w:pPr>
      <w:r>
        <w:rPr>
          <w:rFonts w:ascii="Century Gothic" w:eastAsia="Century Gothic" w:hAnsi="Century Gothic" w:cs="Century Gothic"/>
          <w:color w:val="000000"/>
        </w:rPr>
        <w:t>To assess learners’ knowledge at the beginning or end of a period of teaching. Match the level of the worksheet to the</w:t>
      </w:r>
      <w:r w:rsidR="00176272">
        <w:rPr>
          <w:rFonts w:ascii="Century Gothic" w:eastAsia="Century Gothic" w:hAnsi="Century Gothic" w:cs="Century Gothic"/>
          <w:color w:val="000000"/>
        </w:rPr>
        <w:t xml:space="preserve"> support needs</w:t>
      </w:r>
      <w:r>
        <w:rPr>
          <w:rFonts w:ascii="Century Gothic" w:eastAsia="Century Gothic" w:hAnsi="Century Gothic" w:cs="Century Gothic"/>
          <w:color w:val="000000"/>
        </w:rPr>
        <w:t xml:space="preserve"> </w:t>
      </w:r>
      <w:r w:rsidR="0079461B">
        <w:rPr>
          <w:rFonts w:ascii="Century Gothic" w:eastAsia="Century Gothic" w:hAnsi="Century Gothic" w:cs="Century Gothic"/>
          <w:color w:val="000000"/>
        </w:rPr>
        <w:t xml:space="preserve">of </w:t>
      </w:r>
      <w:r>
        <w:rPr>
          <w:rFonts w:ascii="Century Gothic" w:eastAsia="Century Gothic" w:hAnsi="Century Gothic" w:cs="Century Gothic"/>
          <w:color w:val="000000"/>
        </w:rPr>
        <w:t>learners.</w:t>
      </w:r>
    </w:p>
    <w:p w14:paraId="6222503B" w14:textId="4E0A47C8" w:rsidR="00694366" w:rsidRDefault="00547049" w:rsidP="00161351">
      <w:pPr>
        <w:numPr>
          <w:ilvl w:val="0"/>
          <w:numId w:val="5"/>
        </w:numPr>
        <w:pBdr>
          <w:top w:val="nil"/>
          <w:left w:val="nil"/>
          <w:bottom w:val="nil"/>
          <w:right w:val="nil"/>
          <w:between w:val="nil"/>
        </w:pBdr>
        <w:spacing w:after="120"/>
        <w:ind w:left="902"/>
      </w:pPr>
      <w:r>
        <w:rPr>
          <w:rFonts w:ascii="Century Gothic" w:eastAsia="Century Gothic" w:hAnsi="Century Gothic" w:cs="Century Gothic"/>
          <w:color w:val="000000"/>
        </w:rPr>
        <w:t xml:space="preserve">To assess knowledge during a period of teaching and </w:t>
      </w:r>
      <w:r w:rsidR="00EB5C4E">
        <w:rPr>
          <w:rFonts w:ascii="Century Gothic" w:eastAsia="Century Gothic" w:hAnsi="Century Gothic" w:cs="Century Gothic"/>
          <w:color w:val="000000"/>
        </w:rPr>
        <w:t>once</w:t>
      </w:r>
      <w:r>
        <w:rPr>
          <w:rFonts w:ascii="Century Gothic" w:eastAsia="Century Gothic" w:hAnsi="Century Gothic" w:cs="Century Gothic"/>
          <w:color w:val="000000"/>
        </w:rPr>
        <w:t xml:space="preserve"> learners have completed the relevant topic. </w:t>
      </w:r>
    </w:p>
    <w:p w14:paraId="596CC9BD" w14:textId="77777777" w:rsidR="00694366" w:rsidRDefault="00547049" w:rsidP="00161351">
      <w:pPr>
        <w:numPr>
          <w:ilvl w:val="0"/>
          <w:numId w:val="5"/>
        </w:numPr>
        <w:pBdr>
          <w:top w:val="nil"/>
          <w:left w:val="nil"/>
          <w:bottom w:val="nil"/>
          <w:right w:val="nil"/>
          <w:between w:val="nil"/>
        </w:pBdr>
        <w:spacing w:after="120"/>
        <w:ind w:left="902"/>
      </w:pPr>
      <w:r>
        <w:rPr>
          <w:rFonts w:ascii="Century Gothic" w:eastAsia="Century Gothic" w:hAnsi="Century Gothic" w:cs="Century Gothic"/>
          <w:color w:val="000000"/>
        </w:rPr>
        <w:t>As part of revision.</w:t>
      </w:r>
    </w:p>
    <w:p w14:paraId="3D843D7D" w14:textId="77777777" w:rsidR="00694366" w:rsidRDefault="00547049" w:rsidP="00161351">
      <w:pPr>
        <w:numPr>
          <w:ilvl w:val="0"/>
          <w:numId w:val="5"/>
        </w:numPr>
        <w:pBdr>
          <w:top w:val="nil"/>
          <w:left w:val="nil"/>
          <w:bottom w:val="nil"/>
          <w:right w:val="nil"/>
          <w:between w:val="nil"/>
        </w:pBdr>
        <w:spacing w:after="120"/>
        <w:ind w:left="902"/>
      </w:pPr>
      <w:r>
        <w:rPr>
          <w:rFonts w:ascii="Century Gothic" w:eastAsia="Century Gothic" w:hAnsi="Century Gothic" w:cs="Century Gothic"/>
          <w:color w:val="000000"/>
        </w:rPr>
        <w:lastRenderedPageBreak/>
        <w:t>As a refresher exercise for teachers or non-subject specialists.</w:t>
      </w:r>
    </w:p>
    <w:p w14:paraId="1537B87C" w14:textId="77777777" w:rsidR="00694366" w:rsidRDefault="00547049">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There is also scope for the level of the worksheets used to be increased as learners progress through their curriculum.</w:t>
      </w:r>
    </w:p>
    <w:p w14:paraId="15AD18E2" w14:textId="77777777" w:rsidR="00694366" w:rsidRDefault="00547049">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Further support</w:t>
      </w:r>
    </w:p>
    <w:p w14:paraId="2CA0538B" w14:textId="29E11DD7" w:rsidR="00694366" w:rsidRPr="00AB0430" w:rsidRDefault="00547049" w:rsidP="00AB0430">
      <w:pPr>
        <w:rPr>
          <w:rFonts w:ascii="Arial" w:eastAsia="Times New Roman" w:hAnsi="Arial" w:cs="Arial"/>
          <w:b/>
          <w:bCs/>
          <w:color w:val="C00000"/>
          <w:sz w:val="20"/>
          <w:szCs w:val="20"/>
          <w:u w:val="single"/>
        </w:rPr>
      </w:pPr>
      <w:r>
        <w:rPr>
          <w:rFonts w:ascii="Century Gothic" w:eastAsia="Century Gothic" w:hAnsi="Century Gothic" w:cs="Century Gothic"/>
          <w:color w:val="000000"/>
        </w:rPr>
        <w:t>For more resources to support teaching of this topic and address any misconceptions identified</w:t>
      </w:r>
      <w:r w:rsidRPr="00A530E2">
        <w:rPr>
          <w:rFonts w:ascii="Century Gothic" w:eastAsia="Century Gothic" w:hAnsi="Century Gothic" w:cs="Century Gothic"/>
          <w:color w:val="000000"/>
        </w:rPr>
        <w:t>, go to</w:t>
      </w:r>
      <w:r w:rsidR="008C494A">
        <w:rPr>
          <w:rFonts w:ascii="Century Gothic" w:eastAsia="Century Gothic" w:hAnsi="Century Gothic" w:cs="Century Gothic"/>
          <w:color w:val="000000"/>
        </w:rPr>
        <w:t xml:space="preserve"> </w:t>
      </w:r>
      <w:hyperlink r:id="rId9" w:history="1">
        <w:r w:rsidR="008C494A" w:rsidRPr="00B87FB9">
          <w:rPr>
            <w:rFonts w:ascii="Century Gothic" w:eastAsia="Times New Roman" w:hAnsi="Century Gothic" w:cs="Arial"/>
            <w:b/>
            <w:bCs/>
            <w:color w:val="C00000"/>
            <w:u w:val="single"/>
          </w:rPr>
          <w:t>rsc.li/3VhTgRn</w:t>
        </w:r>
      </w:hyperlink>
      <w:r w:rsidR="00401020" w:rsidRPr="00A530E2">
        <w:rPr>
          <w:rFonts w:ascii="Century Gothic" w:eastAsia="Century Gothic" w:hAnsi="Century Gothic" w:cs="Century Gothic"/>
          <w:color w:val="000000"/>
        </w:rPr>
        <w:t>.</w:t>
      </w:r>
    </w:p>
    <w:p w14:paraId="1DB1D33D" w14:textId="77777777" w:rsidR="00694366" w:rsidRDefault="00547049">
      <w:pPr>
        <w:rPr>
          <w:rFonts w:ascii="Arial" w:eastAsia="Arial" w:hAnsi="Arial" w:cs="Arial"/>
          <w:color w:val="FF0000"/>
          <w:sz w:val="24"/>
          <w:szCs w:val="24"/>
        </w:rPr>
      </w:pPr>
      <w:r>
        <w:br w:type="page"/>
      </w:r>
    </w:p>
    <w:p w14:paraId="4A019989" w14:textId="77777777" w:rsidR="00694366" w:rsidRDefault="00547049" w:rsidP="00D76E98">
      <w:pPr>
        <w:pBdr>
          <w:top w:val="nil"/>
          <w:left w:val="nil"/>
          <w:bottom w:val="nil"/>
          <w:right w:val="nil"/>
          <w:between w:val="nil"/>
        </w:pBdr>
        <w:tabs>
          <w:tab w:val="left" w:pos="8505"/>
        </w:tabs>
        <w:spacing w:after="0" w:line="24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Answers</w:t>
      </w:r>
    </w:p>
    <w:p w14:paraId="3A6BF676" w14:textId="27BCD244" w:rsidR="00694366" w:rsidRDefault="00547049" w:rsidP="00D76E98">
      <w:pPr>
        <w:pStyle w:val="RSCH2"/>
        <w:spacing w:before="320"/>
      </w:pPr>
      <w:r>
        <w:t>Alcohol</w:t>
      </w:r>
      <w:r w:rsidR="00D9628B">
        <w:t>s</w:t>
      </w:r>
      <w:r>
        <w:t>: knowledge check</w:t>
      </w:r>
    </w:p>
    <w:p w14:paraId="3FA97F95" w14:textId="3C207A1F" w:rsidR="00694366" w:rsidRPr="002842C1" w:rsidRDefault="00547049" w:rsidP="002842C1">
      <w:pPr>
        <w:numPr>
          <w:ilvl w:val="0"/>
          <w:numId w:val="4"/>
        </w:numPr>
        <w:pBdr>
          <w:top w:val="nil"/>
          <w:left w:val="nil"/>
          <w:bottom w:val="nil"/>
          <w:right w:val="nil"/>
          <w:between w:val="nil"/>
        </w:pBdr>
        <w:spacing w:after="0" w:line="480" w:lineRule="auto"/>
      </w:pPr>
      <w:bookmarkStart w:id="0" w:name="_heading=h.gjdgxs" w:colFirst="0" w:colLast="0"/>
      <w:bookmarkEnd w:id="0"/>
      <w:r>
        <w:rPr>
          <w:rFonts w:ascii="Century Gothic" w:eastAsia="Century Gothic" w:hAnsi="Century Gothic" w:cs="Century Gothic"/>
          <w:b/>
          <w:color w:val="000000"/>
        </w:rPr>
        <w:t>(Level 1, 2 and 3)</w:t>
      </w:r>
    </w:p>
    <w:tbl>
      <w:tblPr>
        <w:tblW w:w="847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00" w:firstRow="0" w:lastRow="0" w:firstColumn="0" w:lastColumn="0" w:noHBand="0" w:noVBand="1"/>
      </w:tblPr>
      <w:tblGrid>
        <w:gridCol w:w="2119"/>
        <w:gridCol w:w="2119"/>
        <w:gridCol w:w="2119"/>
        <w:gridCol w:w="2120"/>
      </w:tblGrid>
      <w:tr w:rsidR="006F6060" w14:paraId="2987BC17" w14:textId="77777777" w:rsidTr="00AB2318">
        <w:trPr>
          <w:trHeight w:val="1417"/>
        </w:trPr>
        <w:tc>
          <w:tcPr>
            <w:tcW w:w="2119" w:type="dxa"/>
          </w:tcPr>
          <w:p w14:paraId="33C1A599" w14:textId="62799FAE" w:rsidR="006F6060" w:rsidRDefault="006F6060" w:rsidP="00AB2318">
            <w:pPr>
              <w:pBdr>
                <w:top w:val="nil"/>
                <w:left w:val="nil"/>
                <w:bottom w:val="nil"/>
                <w:right w:val="nil"/>
                <w:between w:val="nil"/>
              </w:pBdr>
              <w:ind w:left="539" w:hanging="539"/>
              <w:rPr>
                <w:rFonts w:ascii="Century Gothic" w:eastAsia="Century Gothic" w:hAnsi="Century Gothic" w:cs="Century Gothic"/>
                <w:b/>
                <w:color w:val="000000"/>
              </w:rPr>
            </w:pPr>
            <w:r>
              <w:rPr>
                <w:rFonts w:ascii="Century Gothic" w:eastAsia="Century Gothic" w:hAnsi="Century Gothic" w:cs="Century Gothic"/>
                <w:b/>
                <w:color w:val="000000"/>
              </w:rPr>
              <w:t>A</w:t>
            </w:r>
          </w:p>
          <w:p w14:paraId="26FAB3C7" w14:textId="08A3ECA5" w:rsidR="006F6060" w:rsidRPr="00A612E1" w:rsidRDefault="002842C1" w:rsidP="00AB2318">
            <w:pPr>
              <w:pBdr>
                <w:top w:val="nil"/>
                <w:left w:val="nil"/>
                <w:bottom w:val="nil"/>
                <w:right w:val="nil"/>
                <w:between w:val="nil"/>
              </w:pBdr>
              <w:ind w:left="539" w:hanging="539"/>
              <w:rPr>
                <w:rFonts w:ascii="Century Gothic" w:eastAsia="Century Gothic" w:hAnsi="Century Gothic" w:cs="Century Gothic"/>
                <w:color w:val="000000"/>
                <w:sz w:val="16"/>
                <w:szCs w:val="16"/>
              </w:rPr>
            </w:pPr>
            <w:r>
              <w:rPr>
                <w:noProof/>
              </w:rPr>
              <mc:AlternateContent>
                <mc:Choice Requires="wps">
                  <w:drawing>
                    <wp:anchor distT="0" distB="0" distL="114300" distR="114300" simplePos="0" relativeHeight="251658240" behindDoc="0" locked="0" layoutInCell="1" hidden="0" allowOverlap="1" wp14:anchorId="6E350B6D" wp14:editId="29E5EF4E">
                      <wp:simplePos x="0" y="0"/>
                      <wp:positionH relativeFrom="column">
                        <wp:posOffset>660400</wp:posOffset>
                      </wp:positionH>
                      <wp:positionV relativeFrom="paragraph">
                        <wp:posOffset>257599</wp:posOffset>
                      </wp:positionV>
                      <wp:extent cx="487680" cy="486000"/>
                      <wp:effectExtent l="0" t="0" r="7620" b="9525"/>
                      <wp:wrapNone/>
                      <wp:docPr id="2139389939" name="Oval 21393899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7680" cy="486000"/>
                              </a:xfrm>
                              <a:prstGeom prst="ellipse">
                                <a:avLst/>
                              </a:prstGeom>
                              <a:noFill/>
                              <a:ln w="12700" cap="flat" cmpd="sng">
                                <a:solidFill>
                                  <a:schemeClr val="dk1"/>
                                </a:solidFill>
                                <a:prstDash val="solid"/>
                                <a:miter lim="800000"/>
                                <a:headEnd type="none" w="sm" len="sm"/>
                                <a:tailEnd type="none" w="sm" len="sm"/>
                              </a:ln>
                            </wps:spPr>
                            <wps:txbx>
                              <w:txbxContent>
                                <w:p w14:paraId="3DBDE67D" w14:textId="77777777" w:rsidR="00694366" w:rsidRDefault="00694366">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6E350B6D" id="Oval 2139389939" o:spid="_x0000_s1026" alt="&quot;&quot;" style="position:absolute;left:0;text-align:left;margin-left:52pt;margin-top:20.3pt;width:38.4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" filled="f" strokecolor="black [3200]" strokeweight="1pt">
                      <v:stroke startarrowwidth="narrow" startarrowlength="short" endarrowwidth="narrow" endarrowlength="short" joinstyle="miter"/>
                      <v:textbox inset="2.53958mm,2.53958mm,2.53958mm,2.53958mm">
                        <w:txbxContent>
                          <w:p w14:paraId="3DBDE67D" w14:textId="77777777" w:rsidR="00694366" w:rsidRDefault="00694366">
                            <w:pPr>
                              <w:spacing w:after="0" w:line="240" w:lineRule="auto"/>
                              <w:textDirection w:val="btLr"/>
                            </w:pPr>
                          </w:p>
                        </w:txbxContent>
                      </v:textbox>
                    </v:oval>
                  </w:pict>
                </mc:Fallback>
              </mc:AlternateContent>
            </w:r>
            <w:r w:rsidR="006F6060">
              <w:rPr>
                <w:noProof/>
              </w:rPr>
              <w:drawing>
                <wp:inline distT="0" distB="0" distL="0" distR="0" wp14:anchorId="2430AA37" wp14:editId="44FBF1B8">
                  <wp:extent cx="1208405" cy="804545"/>
                  <wp:effectExtent l="0" t="0" r="0" b="0"/>
                  <wp:docPr id="2" name="Picture 2" descr="There is a photograph of a model of a molecule on a grey background. From left to right, there is a large black sphere connected to three smaller white spheres and also attached to another large black sphere. That black sphere is attached to two smaller white spheres and one medium sized red sphere. The red sphere is connected to one small white sphere. There is a circle around the red sphere and attached white sphere indicating that is the alcoho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re is a photograph of a model of a molecule on a grey background. From left to right, there is a large black sphere connected to three smaller white spheres and also attached to another large black sphere. That black sphere is attached to two smaller white spheres and one medium sized red sphere. The red sphere is connected to one small white sphere. There is a circle around the red sphere and attached white sphere indicating that is the alcohol grou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8405" cy="804545"/>
                          </a:xfrm>
                          <a:prstGeom prst="rect">
                            <a:avLst/>
                          </a:prstGeom>
                        </pic:spPr>
                      </pic:pic>
                    </a:graphicData>
                  </a:graphic>
                </wp:inline>
              </w:drawing>
            </w:r>
          </w:p>
        </w:tc>
        <w:tc>
          <w:tcPr>
            <w:tcW w:w="2119" w:type="dxa"/>
          </w:tcPr>
          <w:p w14:paraId="7ACFA0EC" w14:textId="0EF10690" w:rsidR="006F6060" w:rsidRDefault="006F6060" w:rsidP="00AB2318">
            <w:pPr>
              <w:pBdr>
                <w:top w:val="nil"/>
                <w:left w:val="nil"/>
                <w:bottom w:val="nil"/>
                <w:right w:val="nil"/>
                <w:between w:val="nil"/>
              </w:pBdr>
              <w:ind w:left="539" w:hanging="539"/>
              <w:rPr>
                <w:rFonts w:ascii="Century Gothic" w:eastAsia="Century Gothic" w:hAnsi="Century Gothic" w:cs="Century Gothic"/>
                <w:b/>
                <w:color w:val="000000"/>
              </w:rPr>
            </w:pPr>
            <w:r>
              <w:rPr>
                <w:rFonts w:ascii="Century Gothic" w:eastAsia="Century Gothic" w:hAnsi="Century Gothic" w:cs="Century Gothic"/>
                <w:b/>
                <w:color w:val="000000"/>
              </w:rPr>
              <w:t>B</w:t>
            </w:r>
          </w:p>
          <w:p w14:paraId="0A5D7074" w14:textId="33DE4B95" w:rsidR="006F6060" w:rsidRDefault="002842C1" w:rsidP="00004448">
            <w:pPr>
              <w:pBdr>
                <w:top w:val="nil"/>
                <w:left w:val="nil"/>
                <w:bottom w:val="nil"/>
                <w:right w:val="nil"/>
                <w:between w:val="nil"/>
              </w:pBdr>
              <w:ind w:left="539" w:hanging="617"/>
              <w:rPr>
                <w:rFonts w:ascii="Century Gothic" w:eastAsia="Century Gothic" w:hAnsi="Century Gothic" w:cs="Century Gothic"/>
                <w:b/>
                <w:color w:val="000000"/>
              </w:rPr>
            </w:pPr>
            <w:r>
              <w:rPr>
                <w:noProof/>
              </w:rPr>
              <mc:AlternateContent>
                <mc:Choice Requires="wps">
                  <w:drawing>
                    <wp:anchor distT="0" distB="0" distL="114300" distR="114300" simplePos="0" relativeHeight="251659264" behindDoc="0" locked="0" layoutInCell="1" hidden="0" allowOverlap="1" wp14:anchorId="0D9412A9" wp14:editId="32BFE987">
                      <wp:simplePos x="0" y="0"/>
                      <wp:positionH relativeFrom="column">
                        <wp:posOffset>784225</wp:posOffset>
                      </wp:positionH>
                      <wp:positionV relativeFrom="paragraph">
                        <wp:posOffset>127635</wp:posOffset>
                      </wp:positionV>
                      <wp:extent cx="461645" cy="460800"/>
                      <wp:effectExtent l="0" t="0" r="14605" b="15875"/>
                      <wp:wrapNone/>
                      <wp:docPr id="2139389937" name="Oval 21393899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1645" cy="460800"/>
                              </a:xfrm>
                              <a:prstGeom prst="ellipse">
                                <a:avLst/>
                              </a:prstGeom>
                              <a:noFill/>
                              <a:ln w="12700" cap="flat" cmpd="sng">
                                <a:solidFill>
                                  <a:schemeClr val="dk1"/>
                                </a:solidFill>
                                <a:prstDash val="solid"/>
                                <a:miter lim="800000"/>
                                <a:headEnd type="none" w="sm" len="sm"/>
                                <a:tailEnd type="none" w="sm" len="sm"/>
                              </a:ln>
                            </wps:spPr>
                            <wps:txbx>
                              <w:txbxContent>
                                <w:p w14:paraId="6E1C0E55" w14:textId="77777777" w:rsidR="00694366" w:rsidRDefault="00694366">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0D9412A9" id="Oval 2139389937" o:spid="_x0000_s1027" alt="&quot;&quot;" style="position:absolute;left:0;text-align:left;margin-left:61.75pt;margin-top:10.05pt;width:36.3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" filled="f" strokecolor="black [3200]" strokeweight="1pt">
                      <v:stroke startarrowwidth="narrow" startarrowlength="short" endarrowwidth="narrow" endarrowlength="short" joinstyle="miter"/>
                      <v:textbox inset="2.53958mm,2.53958mm,2.53958mm,2.53958mm">
                        <w:txbxContent>
                          <w:p w14:paraId="6E1C0E55" w14:textId="77777777" w:rsidR="00694366" w:rsidRDefault="00694366">
                            <w:pPr>
                              <w:spacing w:after="0" w:line="240" w:lineRule="auto"/>
                              <w:textDirection w:val="btLr"/>
                            </w:pPr>
                          </w:p>
                        </w:txbxContent>
                      </v:textbox>
                    </v:oval>
                  </w:pict>
                </mc:Fallback>
              </mc:AlternateContent>
            </w:r>
            <w:r w:rsidR="00B6427D">
              <w:rPr>
                <w:rFonts w:ascii="Century Gothic" w:eastAsia="Century Gothic" w:hAnsi="Century Gothic" w:cs="Century Gothic"/>
                <w:b/>
                <w:noProof/>
                <w:color w:val="000000"/>
              </w:rPr>
              <w:drawing>
                <wp:inline distT="0" distB="0" distL="0" distR="0" wp14:anchorId="72066B18" wp14:editId="2943358E">
                  <wp:extent cx="1272540" cy="738073"/>
                  <wp:effectExtent l="0" t="0" r="3810" b="5080"/>
                  <wp:docPr id="7" name="Picture 7" descr="There is a diagram showing two letters C in the middle joined by a single line. The left hand C has three letters H joined to it by single lines. The right hand C has two letters H joined to it by single lines and a letter O joined to it by a single line. The letter O then has a letter H joined to it by a single line. There is a circle around the O and attached H indicating that is the alcoho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re is a diagram showing two letters C in the middle joined by a single line. The left hand C has three letters H joined to it by single lines. The right hand C has two letters H joined to it by single lines and a letter O joined to it by a single line. The letter O then has a letter H joined to it by a single line. There is a circle around the O and attached H indicating that is the alcohol group."/>
                          <pic:cNvPicPr/>
                        </pic:nvPicPr>
                        <pic:blipFill rotWithShape="1">
                          <a:blip r:embed="rId11" cstate="print">
                            <a:extLst>
                              <a:ext uri="{28A0092B-C50C-407E-A947-70E740481C1C}">
                                <a14:useLocalDpi xmlns:a14="http://schemas.microsoft.com/office/drawing/2010/main" val="0"/>
                              </a:ext>
                            </a:extLst>
                          </a:blip>
                          <a:srcRect l="14761" t="13197" r="14524" b="4773"/>
                          <a:stretch/>
                        </pic:blipFill>
                        <pic:spPr bwMode="auto">
                          <a:xfrm>
                            <a:off x="0" y="0"/>
                            <a:ext cx="1278652" cy="741618"/>
                          </a:xfrm>
                          <a:prstGeom prst="rect">
                            <a:avLst/>
                          </a:prstGeom>
                          <a:ln>
                            <a:noFill/>
                          </a:ln>
                          <a:extLst>
                            <a:ext uri="{53640926-AAD7-44D8-BBD7-CCE9431645EC}">
                              <a14:shadowObscured xmlns:a14="http://schemas.microsoft.com/office/drawing/2010/main"/>
                            </a:ext>
                          </a:extLst>
                        </pic:spPr>
                      </pic:pic>
                    </a:graphicData>
                  </a:graphic>
                </wp:inline>
              </w:drawing>
            </w:r>
          </w:p>
        </w:tc>
        <w:tc>
          <w:tcPr>
            <w:tcW w:w="2119" w:type="dxa"/>
          </w:tcPr>
          <w:p w14:paraId="3DAFC937" w14:textId="6D51CCF2" w:rsidR="006F6060" w:rsidRDefault="006F6060" w:rsidP="00AB2318">
            <w:pPr>
              <w:pBdr>
                <w:top w:val="nil"/>
                <w:left w:val="nil"/>
                <w:bottom w:val="nil"/>
                <w:right w:val="nil"/>
                <w:between w:val="nil"/>
              </w:pBdr>
              <w:ind w:left="539" w:hanging="539"/>
              <w:rPr>
                <w:rFonts w:ascii="Century Gothic" w:eastAsia="Century Gothic" w:hAnsi="Century Gothic" w:cs="Century Gothic"/>
                <w:b/>
                <w:color w:val="000000"/>
              </w:rPr>
            </w:pPr>
            <w:r>
              <w:rPr>
                <w:rFonts w:ascii="Century Gothic" w:eastAsia="Century Gothic" w:hAnsi="Century Gothic" w:cs="Century Gothic"/>
                <w:b/>
                <w:color w:val="000000"/>
              </w:rPr>
              <w:t>C</w:t>
            </w:r>
          </w:p>
          <w:p w14:paraId="1BC709DD" w14:textId="2AF55F8B" w:rsidR="006F6060" w:rsidRDefault="002842C1" w:rsidP="00AB2318">
            <w:pPr>
              <w:pBdr>
                <w:top w:val="nil"/>
                <w:left w:val="nil"/>
                <w:bottom w:val="nil"/>
                <w:right w:val="nil"/>
                <w:between w:val="nil"/>
              </w:pBdr>
              <w:ind w:left="539" w:hanging="539"/>
              <w:rPr>
                <w:rFonts w:ascii="Century Gothic" w:eastAsia="Century Gothic" w:hAnsi="Century Gothic" w:cs="Century Gothic"/>
                <w:b/>
                <w:color w:val="000000"/>
              </w:rPr>
            </w:pPr>
            <w:r>
              <w:rPr>
                <w:noProof/>
              </w:rPr>
              <mc:AlternateContent>
                <mc:Choice Requires="wps">
                  <w:drawing>
                    <wp:anchor distT="0" distB="0" distL="114300" distR="114300" simplePos="0" relativeHeight="251660288" behindDoc="0" locked="0" layoutInCell="1" hidden="0" allowOverlap="1" wp14:anchorId="05071158" wp14:editId="0B1FCAF1">
                      <wp:simplePos x="0" y="0"/>
                      <wp:positionH relativeFrom="column">
                        <wp:posOffset>742950</wp:posOffset>
                      </wp:positionH>
                      <wp:positionV relativeFrom="paragraph">
                        <wp:posOffset>213784</wp:posOffset>
                      </wp:positionV>
                      <wp:extent cx="352800" cy="352425"/>
                      <wp:effectExtent l="0" t="0" r="15875" b="15875"/>
                      <wp:wrapNone/>
                      <wp:docPr id="2139389941" name="Oval 21393899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2800" cy="352425"/>
                              </a:xfrm>
                              <a:prstGeom prst="ellipse">
                                <a:avLst/>
                              </a:prstGeom>
                              <a:noFill/>
                              <a:ln w="12700" cap="flat" cmpd="sng">
                                <a:solidFill>
                                  <a:schemeClr val="dk1"/>
                                </a:solidFill>
                                <a:prstDash val="solid"/>
                                <a:miter lim="800000"/>
                                <a:headEnd type="none" w="sm" len="sm"/>
                                <a:tailEnd type="none" w="sm" len="sm"/>
                              </a:ln>
                            </wps:spPr>
                            <wps:txbx>
                              <w:txbxContent>
                                <w:p w14:paraId="5E428780" w14:textId="77777777" w:rsidR="00694366" w:rsidRDefault="00694366">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05071158" id="Oval 2139389941" o:spid="_x0000_s1028" alt="&quot;&quot;" style="position:absolute;left:0;text-align:left;margin-left:58.5pt;margin-top:16.85pt;width:27.8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" filled="f" strokecolor="black [3200]" strokeweight="1pt">
                      <v:stroke startarrowwidth="narrow" startarrowlength="short" endarrowwidth="narrow" endarrowlength="short" joinstyle="miter"/>
                      <v:textbox inset="2.53958mm,2.53958mm,2.53958mm,2.53958mm">
                        <w:txbxContent>
                          <w:p w14:paraId="5E428780" w14:textId="77777777" w:rsidR="00694366" w:rsidRDefault="00694366">
                            <w:pPr>
                              <w:spacing w:after="0" w:line="240" w:lineRule="auto"/>
                              <w:textDirection w:val="btLr"/>
                            </w:pPr>
                          </w:p>
                        </w:txbxContent>
                      </v:textbox>
                    </v:oval>
                  </w:pict>
                </mc:Fallback>
              </mc:AlternateContent>
            </w:r>
          </w:p>
          <w:p w14:paraId="3DD236AE" w14:textId="77777777" w:rsidR="006F6060" w:rsidRDefault="006F6060" w:rsidP="00AB2318">
            <w:pPr>
              <w:pBdr>
                <w:top w:val="nil"/>
                <w:left w:val="nil"/>
                <w:bottom w:val="nil"/>
                <w:right w:val="nil"/>
                <w:between w:val="nil"/>
              </w:pBdr>
              <w:spacing w:before="80"/>
              <w:ind w:left="539" w:hanging="539"/>
              <w:jc w:val="center"/>
              <w:rPr>
                <w:rFonts w:ascii="Century Gothic" w:eastAsia="Century Gothic" w:hAnsi="Century Gothic" w:cs="Century Gothic"/>
                <w:b/>
                <w:color w:val="000000"/>
                <w:sz w:val="26"/>
                <w:szCs w:val="26"/>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OH</w:t>
            </w:r>
          </w:p>
        </w:tc>
        <w:tc>
          <w:tcPr>
            <w:tcW w:w="2120" w:type="dxa"/>
          </w:tcPr>
          <w:p w14:paraId="4488916B" w14:textId="77777777" w:rsidR="006F6060" w:rsidRDefault="006F6060" w:rsidP="00AB2318">
            <w:pPr>
              <w:pBdr>
                <w:top w:val="nil"/>
                <w:left w:val="nil"/>
                <w:bottom w:val="nil"/>
                <w:right w:val="nil"/>
                <w:between w:val="nil"/>
              </w:pBdr>
              <w:ind w:left="539" w:hanging="539"/>
              <w:rPr>
                <w:rFonts w:ascii="Cambria Math" w:eastAsia="Cambria Math" w:hAnsi="Cambria Math" w:cs="Cambria Math"/>
                <w:color w:val="000000"/>
              </w:rPr>
            </w:pPr>
            <w:r>
              <w:rPr>
                <w:rFonts w:ascii="Century Gothic" w:eastAsia="Century Gothic" w:hAnsi="Century Gothic" w:cs="Century Gothic"/>
                <w:b/>
                <w:color w:val="000000"/>
              </w:rPr>
              <w:t>D</w:t>
            </w:r>
          </w:p>
          <w:p w14:paraId="463F9867" w14:textId="44F9D8F8" w:rsidR="006F6060" w:rsidRDefault="006666FB" w:rsidP="00AB2318">
            <w:pPr>
              <w:pBdr>
                <w:top w:val="nil"/>
                <w:left w:val="nil"/>
                <w:bottom w:val="nil"/>
                <w:right w:val="nil"/>
                <w:between w:val="nil"/>
              </w:pBdr>
              <w:ind w:left="539" w:hanging="539"/>
              <w:rPr>
                <w:rFonts w:ascii="Cambria Math" w:eastAsia="Cambria Math" w:hAnsi="Cambria Math" w:cs="Cambria Math"/>
                <w:color w:val="000000"/>
              </w:rPr>
            </w:pPr>
            <w:r>
              <w:rPr>
                <w:rFonts w:ascii="Century Gothic" w:eastAsia="Century Gothic" w:hAnsi="Century Gothic" w:cs="Century Gothic"/>
                <w:b/>
                <w:noProof/>
                <w:color w:val="000000"/>
              </w:rPr>
              <mc:AlternateContent>
                <mc:Choice Requires="wps">
                  <w:drawing>
                    <wp:anchor distT="0" distB="0" distL="114300" distR="114300" simplePos="0" relativeHeight="251668480" behindDoc="0" locked="0" layoutInCell="1" allowOverlap="1" wp14:anchorId="4FBECBC1" wp14:editId="5DB94469">
                      <wp:simplePos x="0" y="0"/>
                      <wp:positionH relativeFrom="column">
                        <wp:posOffset>637752</wp:posOffset>
                      </wp:positionH>
                      <wp:positionV relativeFrom="paragraph">
                        <wp:posOffset>213360</wp:posOffset>
                      </wp:positionV>
                      <wp:extent cx="352800" cy="352800"/>
                      <wp:effectExtent l="0" t="0" r="15875" b="15875"/>
                      <wp:wrapNone/>
                      <wp:docPr id="4"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2800" cy="352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32A056" id="Oval 4" o:spid="_x0000_s1026" alt="&quot;&quot;" style="position:absolute;margin-left:50.2pt;margin-top:16.8pt;width:27.8pt;height:2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" filled="f" strokecolor="black [3213]" strokeweight="1pt">
                      <v:stroke joinstyle="miter"/>
                    </v:oval>
                  </w:pict>
                </mc:Fallback>
              </mc:AlternateContent>
            </w:r>
          </w:p>
          <w:p w14:paraId="10C67BCA" w14:textId="0A36F45C" w:rsidR="006F6060" w:rsidRDefault="006F6060" w:rsidP="00AB2318">
            <w:pPr>
              <w:pBdr>
                <w:top w:val="nil"/>
                <w:left w:val="nil"/>
                <w:bottom w:val="nil"/>
                <w:right w:val="nil"/>
                <w:between w:val="nil"/>
              </w:pBdr>
              <w:spacing w:before="80"/>
              <w:ind w:left="539" w:hanging="539"/>
              <w:jc w:val="center"/>
              <w:rPr>
                <w:rFonts w:ascii="Century Gothic" w:eastAsia="Century Gothic" w:hAnsi="Century Gothic" w:cs="Century Gothic"/>
                <w:b/>
                <w:color w:val="000000"/>
                <w:sz w:val="26"/>
                <w:szCs w:val="26"/>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5</w:t>
            </w:r>
            <w:r>
              <w:rPr>
                <w:rFonts w:ascii="Cambria Math" w:eastAsia="Cambria Math" w:hAnsi="Cambria Math" w:cs="Cambria Math"/>
                <w:color w:val="000000"/>
                <w:sz w:val="26"/>
                <w:szCs w:val="26"/>
              </w:rPr>
              <w:t>OH</w:t>
            </w:r>
          </w:p>
        </w:tc>
      </w:tr>
      <w:tr w:rsidR="006F6060" w14:paraId="3EA03C28" w14:textId="77777777" w:rsidTr="00171350">
        <w:trPr>
          <w:trHeight w:val="850"/>
        </w:trPr>
        <w:tc>
          <w:tcPr>
            <w:tcW w:w="2119" w:type="dxa"/>
            <w:vAlign w:val="center"/>
          </w:tcPr>
          <w:p w14:paraId="574791AD" w14:textId="39AA4307" w:rsidR="006F6060" w:rsidRDefault="00A5509E" w:rsidP="00171350">
            <w:pPr>
              <w:pBdr>
                <w:top w:val="nil"/>
                <w:left w:val="nil"/>
                <w:bottom w:val="nil"/>
                <w:right w:val="nil"/>
                <w:between w:val="nil"/>
              </w:pBdr>
              <w:spacing w:after="0"/>
              <w:jc w:val="center"/>
              <w:rPr>
                <w:rFonts w:ascii="Century Gothic" w:eastAsia="Century Gothic" w:hAnsi="Century Gothic" w:cs="Century Gothic"/>
                <w:color w:val="000000"/>
              </w:rPr>
            </w:pPr>
            <w:r>
              <w:rPr>
                <w:rFonts w:ascii="Century Gothic" w:eastAsia="Century Gothic" w:hAnsi="Century Gothic" w:cs="Century Gothic"/>
                <w:b/>
                <w:color w:val="000000"/>
              </w:rPr>
              <w:t>ball and stick model</w:t>
            </w:r>
          </w:p>
        </w:tc>
        <w:tc>
          <w:tcPr>
            <w:tcW w:w="2119" w:type="dxa"/>
            <w:vAlign w:val="center"/>
          </w:tcPr>
          <w:p w14:paraId="6FAC7316" w14:textId="6E4C2774" w:rsidR="006F6060" w:rsidRDefault="00BB0BE1" w:rsidP="00171350">
            <w:pPr>
              <w:pBdr>
                <w:top w:val="nil"/>
                <w:left w:val="nil"/>
                <w:bottom w:val="nil"/>
                <w:right w:val="nil"/>
                <w:between w:val="nil"/>
              </w:pBdr>
              <w:spacing w:after="0"/>
              <w:jc w:val="center"/>
              <w:rPr>
                <w:rFonts w:ascii="Century Gothic" w:eastAsia="Century Gothic" w:hAnsi="Century Gothic" w:cs="Century Gothic"/>
                <w:color w:val="000000"/>
              </w:rPr>
            </w:pPr>
            <w:r>
              <w:rPr>
                <w:rFonts w:ascii="Century Gothic" w:eastAsia="Century Gothic" w:hAnsi="Century Gothic" w:cs="Century Gothic"/>
                <w:b/>
                <w:color w:val="000000"/>
              </w:rPr>
              <w:t xml:space="preserve">displayed </w:t>
            </w:r>
            <w:r w:rsidR="00B6427D">
              <w:rPr>
                <w:rFonts w:ascii="Century Gothic" w:eastAsia="Century Gothic" w:hAnsi="Century Gothic" w:cs="Century Gothic"/>
                <w:b/>
                <w:color w:val="000000"/>
              </w:rPr>
              <w:t xml:space="preserve">structural </w:t>
            </w:r>
            <w:r>
              <w:rPr>
                <w:rFonts w:ascii="Century Gothic" w:eastAsia="Century Gothic" w:hAnsi="Century Gothic" w:cs="Century Gothic"/>
                <w:b/>
                <w:color w:val="000000"/>
              </w:rPr>
              <w:t>formula</w:t>
            </w:r>
          </w:p>
        </w:tc>
        <w:tc>
          <w:tcPr>
            <w:tcW w:w="2119" w:type="dxa"/>
            <w:vAlign w:val="center"/>
          </w:tcPr>
          <w:p w14:paraId="45C7F9A5" w14:textId="4C47C6B0" w:rsidR="006F6060" w:rsidRDefault="00B6427D" w:rsidP="00B6427D">
            <w:pPr>
              <w:pBdr>
                <w:top w:val="nil"/>
                <w:left w:val="nil"/>
                <w:bottom w:val="nil"/>
                <w:right w:val="nil"/>
                <w:between w:val="nil"/>
              </w:pBdr>
              <w:spacing w:after="0"/>
              <w:jc w:val="center"/>
              <w:rPr>
                <w:rFonts w:ascii="Century Gothic" w:eastAsia="Century Gothic" w:hAnsi="Century Gothic" w:cs="Century Gothic"/>
                <w:color w:val="000000"/>
              </w:rPr>
            </w:pPr>
            <w:r>
              <w:rPr>
                <w:rFonts w:ascii="Century Gothic" w:eastAsia="Century Gothic" w:hAnsi="Century Gothic" w:cs="Century Gothic"/>
                <w:b/>
                <w:color w:val="000000"/>
              </w:rPr>
              <w:t xml:space="preserve">condensed </w:t>
            </w:r>
            <w:r w:rsidR="00BB0BE1">
              <w:rPr>
                <w:rFonts w:ascii="Century Gothic" w:eastAsia="Century Gothic" w:hAnsi="Century Gothic" w:cs="Century Gothic"/>
                <w:b/>
                <w:color w:val="000000"/>
              </w:rPr>
              <w:t>structural formula</w:t>
            </w:r>
          </w:p>
        </w:tc>
        <w:tc>
          <w:tcPr>
            <w:tcW w:w="2120" w:type="dxa"/>
            <w:vAlign w:val="center"/>
          </w:tcPr>
          <w:p w14:paraId="23C10317" w14:textId="5589AA4D" w:rsidR="006F6060" w:rsidRDefault="00BB0BE1" w:rsidP="00171350">
            <w:pPr>
              <w:pBdr>
                <w:top w:val="nil"/>
                <w:left w:val="nil"/>
                <w:bottom w:val="nil"/>
                <w:right w:val="nil"/>
                <w:between w:val="nil"/>
              </w:pBdr>
              <w:spacing w:after="0"/>
              <w:jc w:val="center"/>
              <w:rPr>
                <w:rFonts w:ascii="Century Gothic" w:eastAsia="Century Gothic" w:hAnsi="Century Gothic" w:cs="Century Gothic"/>
                <w:color w:val="000000"/>
              </w:rPr>
            </w:pPr>
            <w:r>
              <w:rPr>
                <w:rFonts w:ascii="Century Gothic" w:eastAsia="Century Gothic" w:hAnsi="Century Gothic" w:cs="Century Gothic"/>
                <w:b/>
                <w:color w:val="000000"/>
              </w:rPr>
              <w:t>molecular formula</w:t>
            </w:r>
          </w:p>
        </w:tc>
      </w:tr>
    </w:tbl>
    <w:p w14:paraId="0E51EEFE" w14:textId="520364D8" w:rsidR="000458C1" w:rsidRDefault="00547049" w:rsidP="00D76E98">
      <w:pPr>
        <w:pBdr>
          <w:top w:val="nil"/>
          <w:left w:val="nil"/>
          <w:bottom w:val="nil"/>
          <w:right w:val="nil"/>
          <w:between w:val="nil"/>
        </w:pBdr>
        <w:spacing w:before="300"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xml:space="preserve">: Learners need to be able to recognise molecular, </w:t>
      </w:r>
      <w:r w:rsidR="00B6427D">
        <w:rPr>
          <w:rFonts w:ascii="Century Gothic" w:eastAsia="Century Gothic" w:hAnsi="Century Gothic" w:cs="Century Gothic"/>
          <w:color w:val="000000"/>
        </w:rPr>
        <w:t xml:space="preserve">condensed </w:t>
      </w:r>
      <w:r>
        <w:rPr>
          <w:rFonts w:ascii="Century Gothic" w:eastAsia="Century Gothic" w:hAnsi="Century Gothic" w:cs="Century Gothic"/>
          <w:color w:val="000000"/>
        </w:rPr>
        <w:t xml:space="preserve">structural and displayed </w:t>
      </w:r>
      <w:r w:rsidR="00B6427D">
        <w:rPr>
          <w:rFonts w:ascii="Century Gothic" w:eastAsia="Century Gothic" w:hAnsi="Century Gothic" w:cs="Century Gothic"/>
          <w:color w:val="000000"/>
        </w:rPr>
        <w:t xml:space="preserve">structural </w:t>
      </w:r>
      <w:r>
        <w:rPr>
          <w:rFonts w:ascii="Century Gothic" w:eastAsia="Century Gothic" w:hAnsi="Century Gothic" w:cs="Century Gothic"/>
          <w:color w:val="000000"/>
        </w:rPr>
        <w:t xml:space="preserve">formulas and </w:t>
      </w:r>
      <w:r w:rsidR="00B6427D">
        <w:rPr>
          <w:rFonts w:ascii="Century Gothic" w:eastAsia="Century Gothic" w:hAnsi="Century Gothic" w:cs="Century Gothic"/>
          <w:color w:val="000000"/>
        </w:rPr>
        <w:t xml:space="preserve">understand </w:t>
      </w:r>
      <w:r>
        <w:rPr>
          <w:rFonts w:ascii="Century Gothic" w:eastAsia="Century Gothic" w:hAnsi="Century Gothic" w:cs="Century Gothic"/>
          <w:color w:val="000000"/>
        </w:rPr>
        <w:t>how they relate to each other. Because of the common use of the term alcohol, learners often consider ethanol to be the only alcohol, or ethanol to be an alternative term for an alcohol.</w:t>
      </w:r>
    </w:p>
    <w:p w14:paraId="0E480304" w14:textId="34CF2063" w:rsidR="00B15F5A" w:rsidRPr="00121DB1" w:rsidRDefault="00547049" w:rsidP="00121DB1">
      <w:pPr>
        <w:numPr>
          <w:ilvl w:val="0"/>
          <w:numId w:val="4"/>
        </w:numPr>
        <w:pBdr>
          <w:top w:val="nil"/>
          <w:left w:val="nil"/>
          <w:bottom w:val="nil"/>
          <w:right w:val="nil"/>
          <w:between w:val="nil"/>
        </w:pBdr>
        <w:spacing w:before="300" w:after="0" w:line="480" w:lineRule="auto"/>
      </w:pPr>
      <w:r>
        <w:rPr>
          <w:rFonts w:ascii="Century Gothic" w:eastAsia="Century Gothic" w:hAnsi="Century Gothic" w:cs="Century Gothic"/>
          <w:b/>
          <w:color w:val="000000"/>
        </w:rPr>
        <w:t>(Level 1, 2 and 3)</w:t>
      </w:r>
    </w:p>
    <w:tbl>
      <w:tblPr>
        <w:tblStyle w:val="a"/>
        <w:tblW w:w="863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20" w:firstRow="1" w:lastRow="0" w:firstColumn="0" w:lastColumn="0" w:noHBand="0" w:noVBand="1"/>
      </w:tblPr>
      <w:tblGrid>
        <w:gridCol w:w="1945"/>
        <w:gridCol w:w="2211"/>
        <w:gridCol w:w="2268"/>
        <w:gridCol w:w="2211"/>
      </w:tblGrid>
      <w:tr w:rsidR="00B6427D" w:rsidRPr="008B2768" w14:paraId="2C59A1DF" w14:textId="77777777" w:rsidTr="00460C6E">
        <w:trPr>
          <w:trHeight w:val="557"/>
          <w:jc w:val="right"/>
        </w:trPr>
        <w:tc>
          <w:tcPr>
            <w:tcW w:w="1945" w:type="dxa"/>
            <w:shd w:val="clear" w:color="auto" w:fill="F8E8D0"/>
            <w:vAlign w:val="center"/>
          </w:tcPr>
          <w:p w14:paraId="4E2676EE" w14:textId="77777777" w:rsidR="00B6427D" w:rsidRPr="008B2768" w:rsidRDefault="00B6427D" w:rsidP="00460C6E">
            <w:pPr>
              <w:pBdr>
                <w:top w:val="nil"/>
                <w:left w:val="nil"/>
                <w:bottom w:val="nil"/>
                <w:right w:val="nil"/>
                <w:between w:val="nil"/>
              </w:pBdr>
              <w:jc w:val="center"/>
              <w:rPr>
                <w:rFonts w:ascii="Century Gothic" w:eastAsia="Century Gothic" w:hAnsi="Century Gothic" w:cs="Century Gothic"/>
                <w:b/>
                <w:color w:val="C8102E"/>
              </w:rPr>
            </w:pPr>
            <w:bookmarkStart w:id="1" w:name="_Hlk184129485"/>
            <w:r w:rsidRPr="008B2768">
              <w:rPr>
                <w:rFonts w:ascii="Century Gothic" w:eastAsia="Century Gothic" w:hAnsi="Century Gothic" w:cs="Century Gothic"/>
                <w:b/>
                <w:color w:val="C8102E"/>
              </w:rPr>
              <w:t>Name</w:t>
            </w:r>
          </w:p>
        </w:tc>
        <w:tc>
          <w:tcPr>
            <w:tcW w:w="2211" w:type="dxa"/>
            <w:shd w:val="clear" w:color="auto" w:fill="F8E8D0"/>
            <w:vAlign w:val="center"/>
          </w:tcPr>
          <w:p w14:paraId="34AD7508" w14:textId="77777777" w:rsidR="00B6427D" w:rsidRPr="008B2768" w:rsidRDefault="00B6427D" w:rsidP="00460C6E">
            <w:pPr>
              <w:pBdr>
                <w:top w:val="nil"/>
                <w:left w:val="nil"/>
                <w:bottom w:val="nil"/>
                <w:right w:val="nil"/>
                <w:between w:val="nil"/>
              </w:pBdr>
              <w:jc w:val="center"/>
              <w:rPr>
                <w:rFonts w:ascii="Century Gothic" w:eastAsia="Century Gothic" w:hAnsi="Century Gothic" w:cs="Century Gothic"/>
                <w:b/>
                <w:color w:val="C8102E"/>
              </w:rPr>
            </w:pPr>
            <w:r w:rsidRPr="008B2768">
              <w:rPr>
                <w:rFonts w:ascii="Century Gothic" w:eastAsia="Century Gothic" w:hAnsi="Century Gothic" w:cs="Century Gothic"/>
                <w:b/>
                <w:color w:val="C8102E"/>
              </w:rPr>
              <w:t>Molecular formula</w:t>
            </w:r>
          </w:p>
        </w:tc>
        <w:tc>
          <w:tcPr>
            <w:tcW w:w="2268" w:type="dxa"/>
            <w:shd w:val="clear" w:color="auto" w:fill="F8E8D0"/>
            <w:vAlign w:val="center"/>
          </w:tcPr>
          <w:p w14:paraId="7D6F954F" w14:textId="77777777" w:rsidR="00B6427D" w:rsidRPr="008B2768" w:rsidRDefault="00B6427D" w:rsidP="00460C6E">
            <w:pPr>
              <w:pBdr>
                <w:top w:val="nil"/>
                <w:left w:val="nil"/>
                <w:bottom w:val="nil"/>
                <w:right w:val="nil"/>
                <w:between w:val="nil"/>
              </w:pBdr>
              <w:jc w:val="center"/>
              <w:rPr>
                <w:rFonts w:ascii="Century Gothic" w:eastAsia="Century Gothic" w:hAnsi="Century Gothic" w:cs="Century Gothic"/>
                <w:b/>
                <w:color w:val="C8102E"/>
              </w:rPr>
            </w:pPr>
            <w:r w:rsidRPr="008B2768">
              <w:rPr>
                <w:rFonts w:ascii="Century Gothic" w:eastAsia="Century Gothic" w:hAnsi="Century Gothic" w:cs="Century Gothic"/>
                <w:b/>
                <w:color w:val="C8102E"/>
              </w:rPr>
              <w:t>Condensed structural formula</w:t>
            </w:r>
          </w:p>
        </w:tc>
        <w:tc>
          <w:tcPr>
            <w:tcW w:w="2211" w:type="dxa"/>
            <w:shd w:val="clear" w:color="auto" w:fill="F8E8D0"/>
            <w:vAlign w:val="center"/>
          </w:tcPr>
          <w:p w14:paraId="3CBFFCFF" w14:textId="77777777" w:rsidR="00B6427D" w:rsidRPr="008B2768" w:rsidRDefault="00B6427D" w:rsidP="00460C6E">
            <w:pPr>
              <w:pBdr>
                <w:top w:val="nil"/>
                <w:left w:val="nil"/>
                <w:bottom w:val="nil"/>
                <w:right w:val="nil"/>
                <w:between w:val="nil"/>
              </w:pBdr>
              <w:jc w:val="center"/>
              <w:rPr>
                <w:rFonts w:ascii="Century Gothic" w:eastAsia="Century Gothic" w:hAnsi="Century Gothic" w:cs="Century Gothic"/>
                <w:b/>
                <w:color w:val="C8102E"/>
              </w:rPr>
            </w:pPr>
            <w:r w:rsidRPr="008B2768">
              <w:rPr>
                <w:rFonts w:ascii="Century Gothic" w:eastAsia="Century Gothic" w:hAnsi="Century Gothic" w:cs="Century Gothic"/>
                <w:b/>
                <w:color w:val="C8102E"/>
              </w:rPr>
              <w:t>Displayed structural formula</w:t>
            </w:r>
          </w:p>
        </w:tc>
      </w:tr>
      <w:bookmarkEnd w:id="1"/>
      <w:tr w:rsidR="00B15F5A" w14:paraId="154D6120" w14:textId="77777777" w:rsidTr="00B6427D">
        <w:trPr>
          <w:trHeight w:val="850"/>
          <w:jc w:val="right"/>
        </w:trPr>
        <w:tc>
          <w:tcPr>
            <w:tcW w:w="1945" w:type="dxa"/>
            <w:vAlign w:val="center"/>
          </w:tcPr>
          <w:p w14:paraId="6E501381" w14:textId="77777777" w:rsidR="00B15F5A" w:rsidRDefault="00B15F5A" w:rsidP="00B6427D">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methanol</w:t>
            </w:r>
          </w:p>
        </w:tc>
        <w:tc>
          <w:tcPr>
            <w:tcW w:w="2211" w:type="dxa"/>
            <w:vAlign w:val="center"/>
          </w:tcPr>
          <w:p w14:paraId="11093EC4" w14:textId="2986DF7B" w:rsidR="00B15F5A" w:rsidRDefault="00FE771E" w:rsidP="00FE771E">
            <w:pPr>
              <w:pBdr>
                <w:top w:val="nil"/>
                <w:left w:val="nil"/>
                <w:bottom w:val="nil"/>
                <w:right w:val="nil"/>
                <w:between w:val="nil"/>
              </w:pBdr>
              <w:jc w:val="center"/>
              <w:rPr>
                <w:rFonts w:ascii="Cambria Math" w:eastAsia="Cambria Math" w:hAnsi="Cambria Math" w:cs="Cambria Math"/>
                <w:color w:val="000000"/>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OH</w:t>
            </w:r>
          </w:p>
        </w:tc>
        <w:tc>
          <w:tcPr>
            <w:tcW w:w="2268" w:type="dxa"/>
            <w:vAlign w:val="center"/>
          </w:tcPr>
          <w:p w14:paraId="2AB9A545" w14:textId="77777777" w:rsidR="00B15F5A" w:rsidRDefault="00B15F5A" w:rsidP="0029186E">
            <w:pPr>
              <w:pBdr>
                <w:top w:val="nil"/>
                <w:left w:val="nil"/>
                <w:bottom w:val="nil"/>
                <w:right w:val="nil"/>
                <w:between w:val="nil"/>
              </w:pBdr>
              <w:jc w:val="center"/>
              <w:rPr>
                <w:rFonts w:ascii="Cambria Math" w:eastAsia="Cambria Math" w:hAnsi="Cambria Math" w:cs="Cambria Math"/>
                <w:color w:val="000000"/>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OH</w:t>
            </w:r>
          </w:p>
        </w:tc>
        <w:tc>
          <w:tcPr>
            <w:tcW w:w="2211" w:type="dxa"/>
          </w:tcPr>
          <w:p w14:paraId="2F060728" w14:textId="041345E8" w:rsidR="00B15F5A" w:rsidRDefault="00B6427D" w:rsidP="0029186E">
            <w:pPr>
              <w:pBdr>
                <w:top w:val="nil"/>
                <w:left w:val="nil"/>
                <w:bottom w:val="nil"/>
                <w:right w:val="nil"/>
                <w:between w:val="nil"/>
              </w:pBdr>
              <w:rPr>
                <w:rFonts w:ascii="Century Gothic" w:eastAsia="Century Gothic" w:hAnsi="Century Gothic" w:cs="Century Gothic"/>
                <w:color w:val="000000"/>
              </w:rPr>
            </w:pPr>
            <w:r>
              <w:rPr>
                <w:noProof/>
              </w:rPr>
              <w:drawing>
                <wp:inline distT="0" distB="0" distL="0" distR="0" wp14:anchorId="726D7BDE" wp14:editId="14840F14">
                  <wp:extent cx="1053465" cy="744950"/>
                  <wp:effectExtent l="0" t="0" r="0" b="0"/>
                  <wp:docPr id="1491092370" name="Picture 1491092370" descr="There is a diagram showing one letter C in the middle joined to three letters H by single lines and one letter O by a single line. The letter O then has a letter H joined to it by a sin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ere is a diagram showing one letter C in the middle joined to three letters H by single lines and one letter O by a single line. The letter O then has a letter H joined to it by a single line."/>
                          <pic:cNvPicPr/>
                        </pic:nvPicPr>
                        <pic:blipFill rotWithShape="1">
                          <a:blip r:embed="rId12" cstate="print">
                            <a:extLst>
                              <a:ext uri="{28A0092B-C50C-407E-A947-70E740481C1C}">
                                <a14:useLocalDpi xmlns:a14="http://schemas.microsoft.com/office/drawing/2010/main" val="0"/>
                              </a:ext>
                            </a:extLst>
                          </a:blip>
                          <a:srcRect l="22345" t="13253" r="21408" b="7227"/>
                          <a:stretch/>
                        </pic:blipFill>
                        <pic:spPr bwMode="auto">
                          <a:xfrm>
                            <a:off x="0" y="0"/>
                            <a:ext cx="1066443" cy="754127"/>
                          </a:xfrm>
                          <a:prstGeom prst="rect">
                            <a:avLst/>
                          </a:prstGeom>
                          <a:ln>
                            <a:noFill/>
                          </a:ln>
                          <a:extLst>
                            <a:ext uri="{53640926-AAD7-44D8-BBD7-CCE9431645EC}">
                              <a14:shadowObscured xmlns:a14="http://schemas.microsoft.com/office/drawing/2010/main"/>
                            </a:ext>
                          </a:extLst>
                        </pic:spPr>
                      </pic:pic>
                    </a:graphicData>
                  </a:graphic>
                </wp:inline>
              </w:drawing>
            </w:r>
          </w:p>
        </w:tc>
      </w:tr>
      <w:tr w:rsidR="00B15F5A" w14:paraId="1890E0C3" w14:textId="77777777" w:rsidTr="00B6427D">
        <w:trPr>
          <w:trHeight w:val="850"/>
          <w:jc w:val="right"/>
        </w:trPr>
        <w:tc>
          <w:tcPr>
            <w:tcW w:w="1945" w:type="dxa"/>
            <w:vAlign w:val="center"/>
          </w:tcPr>
          <w:p w14:paraId="5493C910" w14:textId="77777777" w:rsidR="00B15F5A" w:rsidRDefault="00B15F5A" w:rsidP="00B6427D">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ethanol</w:t>
            </w:r>
          </w:p>
        </w:tc>
        <w:tc>
          <w:tcPr>
            <w:tcW w:w="2211" w:type="dxa"/>
            <w:vAlign w:val="center"/>
          </w:tcPr>
          <w:p w14:paraId="44954CBE" w14:textId="33F656EC" w:rsidR="00B15F5A" w:rsidRDefault="00B15F5A" w:rsidP="00B15F5A">
            <w:pPr>
              <w:pBdr>
                <w:top w:val="nil"/>
                <w:left w:val="nil"/>
                <w:bottom w:val="nil"/>
                <w:right w:val="nil"/>
                <w:between w:val="nil"/>
              </w:pBdr>
              <w:jc w:val="center"/>
              <w:rPr>
                <w:rFonts w:ascii="Cambria Math" w:eastAsia="Cambria Math" w:hAnsi="Cambria Math" w:cs="Cambria Math"/>
                <w:color w:val="000000"/>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5</w:t>
            </w:r>
            <w:r>
              <w:rPr>
                <w:rFonts w:ascii="Cambria Math" w:eastAsia="Cambria Math" w:hAnsi="Cambria Math" w:cs="Cambria Math"/>
                <w:color w:val="000000"/>
                <w:sz w:val="26"/>
                <w:szCs w:val="26"/>
              </w:rPr>
              <w:t>OH</w:t>
            </w:r>
          </w:p>
        </w:tc>
        <w:tc>
          <w:tcPr>
            <w:tcW w:w="2268" w:type="dxa"/>
            <w:vAlign w:val="center"/>
          </w:tcPr>
          <w:p w14:paraId="2EADFE60" w14:textId="4DB9004F" w:rsidR="00B15F5A" w:rsidRDefault="00B15F5A" w:rsidP="00B15F5A">
            <w:pPr>
              <w:pBdr>
                <w:top w:val="nil"/>
                <w:left w:val="nil"/>
                <w:bottom w:val="nil"/>
                <w:right w:val="nil"/>
                <w:between w:val="nil"/>
              </w:pBdr>
              <w:jc w:val="center"/>
              <w:rPr>
                <w:rFonts w:ascii="Cambria Math" w:eastAsia="Cambria Math" w:hAnsi="Cambria Math" w:cs="Cambria Math"/>
                <w:color w:val="000000"/>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OH</w:t>
            </w:r>
          </w:p>
        </w:tc>
        <w:tc>
          <w:tcPr>
            <w:tcW w:w="2211" w:type="dxa"/>
          </w:tcPr>
          <w:p w14:paraId="64046B2F" w14:textId="68798A7E" w:rsidR="00B15F5A" w:rsidRDefault="00B6427D" w:rsidP="0029186E">
            <w:pPr>
              <w:pBdr>
                <w:top w:val="nil"/>
                <w:left w:val="nil"/>
                <w:bottom w:val="nil"/>
                <w:right w:val="nil"/>
                <w:between w:val="nil"/>
              </w:pBdr>
              <w:rPr>
                <w:rFonts w:ascii="Century Gothic" w:eastAsia="Century Gothic" w:hAnsi="Century Gothic" w:cs="Century Gothic"/>
                <w:color w:val="000000"/>
              </w:rPr>
            </w:pPr>
            <w:r>
              <w:rPr>
                <w:noProof/>
              </w:rPr>
              <w:drawing>
                <wp:inline distT="0" distB="0" distL="0" distR="0" wp14:anchorId="19C2DFF0" wp14:editId="4E3B6B4D">
                  <wp:extent cx="1148715" cy="617220"/>
                  <wp:effectExtent l="0" t="0" r="0" b="0"/>
                  <wp:docPr id="579126352" name="Picture 579126352" descr="There is a diagram showing two letters C in the middle joined by a single line. The left hand C has three letters H joined to it by single lines. The right hand C has two letters H joined to it by single lines and a letter O joined to it by a single line. The letter O then has a letter H joined to it by a sin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re is a diagram showing two letters C in the middle joined by a single line. The left hand C has three letters H joined to it by single lines. The right hand C has two letters H joined to it by single lines and a letter O joined to it by a single line. The letter O then has a letter H joined to it by a single line."/>
                          <pic:cNvPicPr/>
                        </pic:nvPicPr>
                        <pic:blipFill rotWithShape="1">
                          <a:blip r:embed="rId13" cstate="print">
                            <a:extLst>
                              <a:ext uri="{28A0092B-C50C-407E-A947-70E740481C1C}">
                                <a14:useLocalDpi xmlns:a14="http://schemas.microsoft.com/office/drawing/2010/main" val="0"/>
                              </a:ext>
                            </a:extLst>
                          </a:blip>
                          <a:srcRect l="12351" t="12707" r="12351" b="6406"/>
                          <a:stretch/>
                        </pic:blipFill>
                        <pic:spPr bwMode="auto">
                          <a:xfrm>
                            <a:off x="0" y="0"/>
                            <a:ext cx="1158929" cy="622708"/>
                          </a:xfrm>
                          <a:prstGeom prst="rect">
                            <a:avLst/>
                          </a:prstGeom>
                          <a:ln>
                            <a:noFill/>
                          </a:ln>
                          <a:extLst>
                            <a:ext uri="{53640926-AAD7-44D8-BBD7-CCE9431645EC}">
                              <a14:shadowObscured xmlns:a14="http://schemas.microsoft.com/office/drawing/2010/main"/>
                            </a:ext>
                          </a:extLst>
                        </pic:spPr>
                      </pic:pic>
                    </a:graphicData>
                  </a:graphic>
                </wp:inline>
              </w:drawing>
            </w:r>
          </w:p>
        </w:tc>
      </w:tr>
      <w:tr w:rsidR="00B15F5A" w14:paraId="6017CB9E" w14:textId="77777777" w:rsidTr="00B6427D">
        <w:trPr>
          <w:trHeight w:val="850"/>
          <w:jc w:val="right"/>
        </w:trPr>
        <w:tc>
          <w:tcPr>
            <w:tcW w:w="1945" w:type="dxa"/>
            <w:vAlign w:val="center"/>
          </w:tcPr>
          <w:p w14:paraId="090B67E5" w14:textId="77777777" w:rsidR="00B15F5A" w:rsidRDefault="00B15F5A" w:rsidP="00B6427D">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propan-1-ol</w:t>
            </w:r>
          </w:p>
        </w:tc>
        <w:tc>
          <w:tcPr>
            <w:tcW w:w="2211" w:type="dxa"/>
            <w:vAlign w:val="center"/>
          </w:tcPr>
          <w:p w14:paraId="159D6182" w14:textId="77777777" w:rsidR="00B15F5A" w:rsidRDefault="00B15F5A" w:rsidP="0029186E">
            <w:pPr>
              <w:pBdr>
                <w:top w:val="nil"/>
                <w:left w:val="nil"/>
                <w:bottom w:val="nil"/>
                <w:right w:val="nil"/>
                <w:between w:val="nil"/>
              </w:pBdr>
              <w:jc w:val="center"/>
              <w:rPr>
                <w:rFonts w:ascii="Cambria Math" w:eastAsia="Cambria Math" w:hAnsi="Cambria Math" w:cs="Cambria Math"/>
                <w:color w:val="000000"/>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7</w:t>
            </w:r>
            <w:r>
              <w:rPr>
                <w:rFonts w:ascii="Cambria Math" w:eastAsia="Cambria Math" w:hAnsi="Cambria Math" w:cs="Cambria Math"/>
                <w:color w:val="000000"/>
                <w:sz w:val="26"/>
                <w:szCs w:val="26"/>
              </w:rPr>
              <w:t>OH</w:t>
            </w:r>
          </w:p>
        </w:tc>
        <w:tc>
          <w:tcPr>
            <w:tcW w:w="2268" w:type="dxa"/>
            <w:vAlign w:val="center"/>
          </w:tcPr>
          <w:p w14:paraId="51B27D3C" w14:textId="5DBA843A" w:rsidR="00B15F5A" w:rsidRDefault="00B15F5A" w:rsidP="00B15F5A">
            <w:pPr>
              <w:pBdr>
                <w:top w:val="nil"/>
                <w:left w:val="nil"/>
                <w:bottom w:val="nil"/>
                <w:right w:val="nil"/>
                <w:between w:val="nil"/>
              </w:pBdr>
              <w:jc w:val="center"/>
              <w:rPr>
                <w:rFonts w:ascii="Cambria Math" w:eastAsia="Cambria Math" w:hAnsi="Cambria Math" w:cs="Cambria Math"/>
                <w:color w:val="000000"/>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OH</w:t>
            </w:r>
          </w:p>
        </w:tc>
        <w:tc>
          <w:tcPr>
            <w:tcW w:w="2211" w:type="dxa"/>
          </w:tcPr>
          <w:p w14:paraId="477B4BCD" w14:textId="63C48BEF" w:rsidR="00B15F5A" w:rsidRDefault="00B6427D" w:rsidP="0029186E">
            <w:pPr>
              <w:pBdr>
                <w:top w:val="nil"/>
                <w:left w:val="nil"/>
                <w:bottom w:val="nil"/>
                <w:right w:val="nil"/>
                <w:between w:val="nil"/>
              </w:pBdr>
              <w:rPr>
                <w:rFonts w:ascii="Century Gothic" w:eastAsia="Century Gothic" w:hAnsi="Century Gothic" w:cs="Century Gothic"/>
                <w:color w:val="000000"/>
              </w:rPr>
            </w:pPr>
            <w:r>
              <w:rPr>
                <w:noProof/>
              </w:rPr>
              <w:drawing>
                <wp:inline distT="0" distB="0" distL="0" distR="0" wp14:anchorId="0639356E" wp14:editId="4286F395">
                  <wp:extent cx="1266825" cy="554068"/>
                  <wp:effectExtent l="0" t="0" r="0" b="0"/>
                  <wp:docPr id="1291630414" name="Picture 1291630414" descr="There is a diagram showing three letters C in the middle joined by  single lines. The left hand C has three letters H joined to it by single lines. The middle C has two letters H joined to it by single lines and the right hand C has two letters H joined to itby single lines and a letter O joined to it by a single line. The letter O then has a letter H joined to it by a sin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re is a diagram showing three letters C in the middle joined by  single lines. The left hand C has three letters H joined to it by single lines. The middle C has two letters H joined to it by single lines and the right hand C has two letters H joined to itby single lines and a letter O joined to it by a single line. The letter O then has a letter H joined to it by a single line."/>
                          <pic:cNvPicPr/>
                        </pic:nvPicPr>
                        <pic:blipFill rotWithShape="1">
                          <a:blip r:embed="rId14" cstate="print">
                            <a:extLst>
                              <a:ext uri="{28A0092B-C50C-407E-A947-70E740481C1C}">
                                <a14:useLocalDpi xmlns:a14="http://schemas.microsoft.com/office/drawing/2010/main" val="0"/>
                              </a:ext>
                            </a:extLst>
                          </a:blip>
                          <a:srcRect l="7013" t="14346" r="6060" b="9588"/>
                          <a:stretch/>
                        </pic:blipFill>
                        <pic:spPr bwMode="auto">
                          <a:xfrm>
                            <a:off x="0" y="0"/>
                            <a:ext cx="1275324" cy="557785"/>
                          </a:xfrm>
                          <a:prstGeom prst="rect">
                            <a:avLst/>
                          </a:prstGeom>
                          <a:ln>
                            <a:noFill/>
                          </a:ln>
                          <a:extLst>
                            <a:ext uri="{53640926-AAD7-44D8-BBD7-CCE9431645EC}">
                              <a14:shadowObscured xmlns:a14="http://schemas.microsoft.com/office/drawing/2010/main"/>
                            </a:ext>
                          </a:extLst>
                        </pic:spPr>
                      </pic:pic>
                    </a:graphicData>
                  </a:graphic>
                </wp:inline>
              </w:drawing>
            </w:r>
          </w:p>
        </w:tc>
      </w:tr>
      <w:tr w:rsidR="00B15F5A" w14:paraId="67239F2D" w14:textId="77777777" w:rsidTr="00B6427D">
        <w:trPr>
          <w:trHeight w:val="850"/>
          <w:jc w:val="right"/>
        </w:trPr>
        <w:tc>
          <w:tcPr>
            <w:tcW w:w="1945" w:type="dxa"/>
            <w:vAlign w:val="center"/>
          </w:tcPr>
          <w:p w14:paraId="0BEB4591" w14:textId="77777777" w:rsidR="00B15F5A" w:rsidRDefault="00B15F5A" w:rsidP="00B6427D">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 xml:space="preserve">butan-1- </w:t>
            </w:r>
            <w:proofErr w:type="spellStart"/>
            <w:r>
              <w:rPr>
                <w:rFonts w:ascii="Century Gothic" w:eastAsia="Century Gothic" w:hAnsi="Century Gothic" w:cs="Century Gothic"/>
                <w:color w:val="000000"/>
              </w:rPr>
              <w:t>ol</w:t>
            </w:r>
            <w:proofErr w:type="spellEnd"/>
          </w:p>
        </w:tc>
        <w:tc>
          <w:tcPr>
            <w:tcW w:w="2211" w:type="dxa"/>
            <w:vAlign w:val="center"/>
          </w:tcPr>
          <w:p w14:paraId="5BD884FF" w14:textId="6B34CB3E" w:rsidR="00B15F5A" w:rsidRDefault="00B15F5A" w:rsidP="00B15F5A">
            <w:pPr>
              <w:pBdr>
                <w:top w:val="nil"/>
                <w:left w:val="nil"/>
                <w:bottom w:val="nil"/>
                <w:right w:val="nil"/>
                <w:between w:val="nil"/>
              </w:pBdr>
              <w:jc w:val="center"/>
              <w:rPr>
                <w:rFonts w:ascii="Cambria Math" w:eastAsia="Cambria Math" w:hAnsi="Cambria Math" w:cs="Cambria Math"/>
                <w:color w:val="000000"/>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4</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9</w:t>
            </w:r>
            <w:r>
              <w:rPr>
                <w:rFonts w:ascii="Cambria Math" w:eastAsia="Cambria Math" w:hAnsi="Cambria Math" w:cs="Cambria Math"/>
                <w:color w:val="000000"/>
                <w:sz w:val="26"/>
                <w:szCs w:val="26"/>
              </w:rPr>
              <w:t>OH</w:t>
            </w:r>
          </w:p>
        </w:tc>
        <w:tc>
          <w:tcPr>
            <w:tcW w:w="2268" w:type="dxa"/>
            <w:vAlign w:val="center"/>
          </w:tcPr>
          <w:p w14:paraId="1C7302C1" w14:textId="1D4A76C7" w:rsidR="00B15F5A" w:rsidRDefault="00B15F5A" w:rsidP="00B15F5A">
            <w:pPr>
              <w:pBdr>
                <w:top w:val="nil"/>
                <w:left w:val="nil"/>
                <w:bottom w:val="nil"/>
                <w:right w:val="nil"/>
                <w:between w:val="nil"/>
              </w:pBdr>
              <w:jc w:val="center"/>
              <w:rPr>
                <w:rFonts w:ascii="Cambria Math" w:eastAsia="Cambria Math" w:hAnsi="Cambria Math" w:cs="Cambria Math"/>
                <w:color w:val="000000"/>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OH</w:t>
            </w:r>
          </w:p>
        </w:tc>
        <w:tc>
          <w:tcPr>
            <w:tcW w:w="2211" w:type="dxa"/>
          </w:tcPr>
          <w:p w14:paraId="033D70F8" w14:textId="72A8687F" w:rsidR="00B15F5A" w:rsidRDefault="00B6427D" w:rsidP="00B6427D">
            <w:pPr>
              <w:pBdr>
                <w:top w:val="nil"/>
                <w:left w:val="nil"/>
                <w:bottom w:val="nil"/>
                <w:right w:val="nil"/>
                <w:between w:val="nil"/>
              </w:pBdr>
              <w:ind w:hanging="19"/>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41BDCE51" wp14:editId="5A33E925">
                  <wp:extent cx="1343221" cy="554355"/>
                  <wp:effectExtent l="0" t="0" r="9525" b="0"/>
                  <wp:docPr id="1456676079" name="Picture 1456676079" descr="There is a diagram showing four letters C in the middle joined by  single lines. The left hand C has three letters H joined to it by single lines. The two middle Cs have two letters H joined to them by single lines and the right hand C has two letters H joined by single lines and a letter O joined to it by a single line. The letter O then has a letter H joined to it by a sin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ere is a diagram showing four letters C in the middle joined by  single lines. The left hand C has three letters H joined to it by single lines. The two middle Cs have two letters H joined to them by single lines and the right hand C has two letters H joined by single lines and a letter O joined to it by a single line. The letter O then has a letter H joined to it by a single line."/>
                          <pic:cNvPicPr/>
                        </pic:nvPicPr>
                        <pic:blipFill rotWithShape="1">
                          <a:blip r:embed="rId15" cstate="print">
                            <a:extLst>
                              <a:ext uri="{28A0092B-C50C-407E-A947-70E740481C1C}">
                                <a14:useLocalDpi xmlns:a14="http://schemas.microsoft.com/office/drawing/2010/main" val="0"/>
                              </a:ext>
                            </a:extLst>
                          </a:blip>
                          <a:srcRect t="11864" b="5626"/>
                          <a:stretch/>
                        </pic:blipFill>
                        <pic:spPr bwMode="auto">
                          <a:xfrm>
                            <a:off x="0" y="0"/>
                            <a:ext cx="1344239" cy="554775"/>
                          </a:xfrm>
                          <a:prstGeom prst="rect">
                            <a:avLst/>
                          </a:prstGeom>
                          <a:ln>
                            <a:noFill/>
                          </a:ln>
                          <a:extLst>
                            <a:ext uri="{53640926-AAD7-44D8-BBD7-CCE9431645EC}">
                              <a14:shadowObscured xmlns:a14="http://schemas.microsoft.com/office/drawing/2010/main"/>
                            </a:ext>
                          </a:extLst>
                        </pic:spPr>
                      </pic:pic>
                    </a:graphicData>
                  </a:graphic>
                </wp:inline>
              </w:drawing>
            </w:r>
          </w:p>
        </w:tc>
      </w:tr>
    </w:tbl>
    <w:p w14:paraId="5DFBC8F0" w14:textId="3843CE26" w:rsidR="00694366" w:rsidRDefault="00547049" w:rsidP="00B87A86">
      <w:pPr>
        <w:pBdr>
          <w:top w:val="nil"/>
          <w:left w:val="nil"/>
          <w:bottom w:val="nil"/>
          <w:right w:val="nil"/>
          <w:between w:val="nil"/>
        </w:pBdr>
        <w:spacing w:before="240" w:after="0" w:line="480" w:lineRule="auto"/>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See guidance for question 1.1.</w:t>
      </w:r>
    </w:p>
    <w:p w14:paraId="1F588AA3" w14:textId="77777777" w:rsidR="00694366" w:rsidRDefault="00547049" w:rsidP="00D76E98">
      <w:pPr>
        <w:numPr>
          <w:ilvl w:val="0"/>
          <w:numId w:val="4"/>
        </w:numPr>
        <w:pBdr>
          <w:top w:val="nil"/>
          <w:left w:val="nil"/>
          <w:bottom w:val="nil"/>
          <w:right w:val="nil"/>
          <w:between w:val="nil"/>
        </w:pBdr>
        <w:spacing w:before="300" w:after="0"/>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(Level 1, 2 and 3)</w:t>
      </w:r>
    </w:p>
    <w:p w14:paraId="22CB54D3" w14:textId="643994CE" w:rsidR="00694366" w:rsidRDefault="00547049" w:rsidP="00D76E98">
      <w:pPr>
        <w:pBdr>
          <w:top w:val="nil"/>
          <w:left w:val="nil"/>
          <w:bottom w:val="nil"/>
          <w:right w:val="nil"/>
          <w:between w:val="nil"/>
        </w:pBdr>
        <w:spacing w:after="0"/>
        <w:ind w:left="1078" w:hanging="539"/>
        <w:rPr>
          <w:rFonts w:ascii="Century Gothic" w:eastAsia="Century Gothic" w:hAnsi="Century Gothic" w:cs="Century Gothic"/>
          <w:b/>
          <w:color w:val="000000"/>
        </w:rPr>
      </w:pPr>
      <w:r>
        <w:rPr>
          <w:rFonts w:ascii="Cambria Math" w:eastAsia="Cambria Math" w:hAnsi="Cambria Math" w:cs="Cambria Math"/>
          <w:color w:val="000000"/>
        </w:rPr>
        <w:t>–</w:t>
      </w:r>
      <w:r>
        <w:rPr>
          <w:rFonts w:ascii="Cambria Math" w:eastAsia="Cambria Math" w:hAnsi="Cambria Math" w:cs="Cambria Math"/>
          <w:color w:val="000000"/>
          <w:sz w:val="26"/>
          <w:szCs w:val="26"/>
        </w:rPr>
        <w:t>OH</w:t>
      </w:r>
      <w:r w:rsidRPr="004348BF">
        <w:rPr>
          <w:rFonts w:ascii="Century Gothic" w:eastAsia="Century Gothic" w:hAnsi="Century Gothic" w:cs="Century Gothic"/>
          <w:color w:val="000000"/>
        </w:rPr>
        <w:t>;</w:t>
      </w:r>
      <w:r>
        <w:rPr>
          <w:rFonts w:ascii="Century Gothic" w:eastAsia="Century Gothic" w:hAnsi="Century Gothic" w:cs="Century Gothic"/>
          <w:color w:val="000000"/>
        </w:rPr>
        <w:t xml:space="preserve"> </w:t>
      </w:r>
      <w:r>
        <w:rPr>
          <w:rFonts w:ascii="Cambria Math" w:eastAsia="Cambria Math" w:hAnsi="Cambria Math" w:cs="Cambria Math"/>
          <w:color w:val="000000"/>
          <w:sz w:val="26"/>
          <w:szCs w:val="26"/>
        </w:rPr>
        <w:t>C</w:t>
      </w:r>
      <w:r w:rsidRPr="000458C1">
        <w:rPr>
          <w:rFonts w:ascii="Cambria Math" w:eastAsia="Cambria Math" w:hAnsi="Cambria Math" w:cs="Cambria Math"/>
          <w:i/>
          <w:iCs/>
          <w:color w:val="000000"/>
          <w:sz w:val="26"/>
          <w:szCs w:val="26"/>
          <w:vertAlign w:val="subscript"/>
        </w:rPr>
        <w:t>n</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2</w:t>
      </w:r>
      <w:r w:rsidRPr="000458C1">
        <w:rPr>
          <w:rFonts w:ascii="Cambria Math" w:eastAsia="Cambria Math" w:hAnsi="Cambria Math" w:cs="Cambria Math"/>
          <w:i/>
          <w:iCs/>
          <w:color w:val="000000"/>
          <w:sz w:val="26"/>
          <w:szCs w:val="26"/>
          <w:vertAlign w:val="subscript"/>
        </w:rPr>
        <w:t>n</w:t>
      </w:r>
      <w:r w:rsidR="000458C1">
        <w:rPr>
          <w:rFonts w:ascii="Cambria Math" w:eastAsia="Cambria Math" w:hAnsi="Cambria Math" w:cs="Cambria Math"/>
          <w:color w:val="000000"/>
          <w:sz w:val="26"/>
          <w:szCs w:val="26"/>
          <w:vertAlign w:val="subscript"/>
        </w:rPr>
        <w:t xml:space="preserve"> </w:t>
      </w:r>
      <w:r>
        <w:rPr>
          <w:rFonts w:ascii="Cambria Math" w:eastAsia="Cambria Math" w:hAnsi="Cambria Math" w:cs="Cambria Math"/>
          <w:color w:val="000000"/>
          <w:sz w:val="26"/>
          <w:szCs w:val="26"/>
          <w:vertAlign w:val="subscript"/>
        </w:rPr>
        <w:t>+</w:t>
      </w:r>
      <w:r w:rsidR="000458C1">
        <w:rPr>
          <w:rFonts w:ascii="Cambria Math" w:eastAsia="Cambria Math" w:hAnsi="Cambria Math" w:cs="Cambria Math"/>
          <w:color w:val="000000"/>
          <w:sz w:val="26"/>
          <w:szCs w:val="26"/>
          <w:vertAlign w:val="subscript"/>
        </w:rPr>
        <w:t xml:space="preserve"> </w:t>
      </w:r>
      <w:r>
        <w:rPr>
          <w:rFonts w:ascii="Cambria Math" w:eastAsia="Cambria Math" w:hAnsi="Cambria Math" w:cs="Cambria Math"/>
          <w:color w:val="000000"/>
          <w:sz w:val="26"/>
          <w:szCs w:val="26"/>
          <w:vertAlign w:val="subscript"/>
        </w:rPr>
        <w:t>1</w:t>
      </w:r>
      <w:r>
        <w:rPr>
          <w:rFonts w:ascii="Cambria Math" w:eastAsia="Cambria Math" w:hAnsi="Cambria Math" w:cs="Cambria Math"/>
          <w:color w:val="000000"/>
          <w:sz w:val="26"/>
          <w:szCs w:val="26"/>
        </w:rPr>
        <w:t>OH</w:t>
      </w:r>
      <w:r w:rsidRPr="004348BF">
        <w:rPr>
          <w:rFonts w:ascii="Century Gothic" w:eastAsia="Century Gothic" w:hAnsi="Century Gothic" w:cs="Century Gothic"/>
          <w:color w:val="000000"/>
        </w:rPr>
        <w:t>;</w:t>
      </w:r>
      <w:r>
        <w:rPr>
          <w:rFonts w:ascii="Century Gothic" w:eastAsia="Century Gothic" w:hAnsi="Century Gothic" w:cs="Century Gothic"/>
          <w:color w:val="000000"/>
        </w:rPr>
        <w:t xml:space="preserve"> –</w:t>
      </w:r>
      <w:proofErr w:type="spellStart"/>
      <w:r>
        <w:rPr>
          <w:rFonts w:ascii="Century Gothic" w:eastAsia="Century Gothic" w:hAnsi="Century Gothic" w:cs="Century Gothic"/>
          <w:color w:val="000000"/>
        </w:rPr>
        <w:t>ol</w:t>
      </w:r>
      <w:proofErr w:type="spellEnd"/>
      <w:r>
        <w:rPr>
          <w:rFonts w:ascii="Century Gothic" w:eastAsia="Century Gothic" w:hAnsi="Century Gothic" w:cs="Century Gothic"/>
          <w:color w:val="000000"/>
        </w:rPr>
        <w:t>; numbers; physical</w:t>
      </w:r>
    </w:p>
    <w:p w14:paraId="5D522708" w14:textId="6A84CFE7" w:rsidR="002E625D" w:rsidRDefault="00547049" w:rsidP="00D76E98">
      <w:pPr>
        <w:pBdr>
          <w:top w:val="nil"/>
          <w:left w:val="nil"/>
          <w:bottom w:val="nil"/>
          <w:right w:val="nil"/>
          <w:between w:val="nil"/>
        </w:pBdr>
        <w:spacing w:after="0"/>
        <w:ind w:left="539"/>
        <w:rPr>
          <w:rFonts w:ascii="Century Gothic" w:eastAsia="Century Gothic" w:hAnsi="Century Gothic" w:cs="Century Gothic"/>
          <w:b/>
          <w:color w:val="C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xml:space="preserve">: </w:t>
      </w:r>
      <w:r w:rsidRPr="00214A0B">
        <w:rPr>
          <w:rFonts w:ascii="Century Gothic" w:eastAsia="Century Gothic" w:hAnsi="Century Gothic" w:cs="Century Gothic"/>
          <w:color w:val="000000"/>
        </w:rPr>
        <w:t xml:space="preserve">Learners often omit the number in names of alcohols with three or more carbon atoms in their molecules. For example, propanol is used rather than propan-1-ol or propan-2-ol. Others will assume the functional group </w:t>
      </w:r>
      <w:r w:rsidRPr="00214A0B">
        <w:rPr>
          <w:rFonts w:ascii="Cambria Math" w:eastAsia="Cambria Math" w:hAnsi="Cambria Math" w:cs="Cambria Math"/>
          <w:color w:val="000000"/>
        </w:rPr>
        <w:t>–OH</w:t>
      </w:r>
      <w:r w:rsidRPr="00214A0B">
        <w:rPr>
          <w:rFonts w:ascii="Century Gothic" w:eastAsia="Century Gothic" w:hAnsi="Century Gothic" w:cs="Century Gothic"/>
          <w:color w:val="000000"/>
        </w:rPr>
        <w:t xml:space="preserve"> is the same as the </w:t>
      </w:r>
      <w:r w:rsidRPr="00214A0B">
        <w:rPr>
          <w:rFonts w:ascii="Cambria Math" w:eastAsia="Cambria Math" w:hAnsi="Cambria Math" w:cs="Cambria Math"/>
          <w:color w:val="000000"/>
        </w:rPr>
        <w:t>OH</w:t>
      </w:r>
      <w:r w:rsidRPr="00214A0B">
        <w:rPr>
          <w:rFonts w:ascii="Cambria Math" w:eastAsia="Cambria Math" w:hAnsi="Cambria Math" w:cs="Cambria Math"/>
          <w:color w:val="000000"/>
          <w:vertAlign w:val="superscript"/>
        </w:rPr>
        <w:t>–</w:t>
      </w:r>
      <w:r w:rsidRPr="00214A0B">
        <w:rPr>
          <w:rFonts w:ascii="Century Gothic" w:eastAsia="Century Gothic" w:hAnsi="Century Gothic" w:cs="Century Gothic"/>
          <w:color w:val="000000"/>
        </w:rPr>
        <w:t xml:space="preserve"> ion and therefore that alcohols have similar properties to bases.</w:t>
      </w:r>
    </w:p>
    <w:p w14:paraId="3246A234" w14:textId="77777777" w:rsidR="00694366" w:rsidRDefault="00547049" w:rsidP="00D76E98">
      <w:pPr>
        <w:numPr>
          <w:ilvl w:val="0"/>
          <w:numId w:val="4"/>
        </w:numPr>
        <w:pBdr>
          <w:top w:val="nil"/>
          <w:left w:val="nil"/>
          <w:bottom w:val="nil"/>
          <w:right w:val="nil"/>
          <w:between w:val="nil"/>
        </w:pBdr>
        <w:spacing w:before="300" w:after="0"/>
      </w:pPr>
      <w:r>
        <w:rPr>
          <w:rFonts w:ascii="Century Gothic" w:eastAsia="Century Gothic" w:hAnsi="Century Gothic" w:cs="Century Gothic"/>
          <w:b/>
          <w:color w:val="000000"/>
        </w:rPr>
        <w:t>(Level 1, 2 and 3)</w:t>
      </w:r>
    </w:p>
    <w:p w14:paraId="5AC96F5E" w14:textId="28D7CBDA" w:rsidR="00694366" w:rsidRDefault="00547049" w:rsidP="00D76E98">
      <w:pPr>
        <w:pBdr>
          <w:top w:val="nil"/>
          <w:left w:val="nil"/>
          <w:bottom w:val="nil"/>
          <w:right w:val="nil"/>
          <w:between w:val="nil"/>
        </w:pBdr>
        <w:spacing w:after="0"/>
        <w:ind w:left="1078" w:hanging="539"/>
        <w:rPr>
          <w:rFonts w:ascii="Century Gothic" w:eastAsia="Century Gothic" w:hAnsi="Century Gothic" w:cs="Century Gothic"/>
          <w:color w:val="000000"/>
        </w:rPr>
      </w:pPr>
      <w:r>
        <w:rPr>
          <w:rFonts w:ascii="Century Gothic" w:eastAsia="Century Gothic" w:hAnsi="Century Gothic" w:cs="Century Gothic"/>
          <w:color w:val="000000"/>
        </w:rPr>
        <w:t xml:space="preserve">chemical; combustion; </w:t>
      </w:r>
      <w:r w:rsidR="009A542C">
        <w:rPr>
          <w:rFonts w:ascii="Century Gothic" w:eastAsia="Century Gothic" w:hAnsi="Century Gothic" w:cs="Century Gothic"/>
          <w:color w:val="000000"/>
        </w:rPr>
        <w:t xml:space="preserve">3; </w:t>
      </w:r>
      <w:r>
        <w:rPr>
          <w:rFonts w:ascii="Century Gothic" w:eastAsia="Century Gothic" w:hAnsi="Century Gothic" w:cs="Century Gothic"/>
          <w:color w:val="000000"/>
        </w:rPr>
        <w:t xml:space="preserve">2; 3; hydrogen; oxidised; </w:t>
      </w: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5</w:t>
      </w:r>
      <w:r>
        <w:rPr>
          <w:rFonts w:ascii="Cambria Math" w:eastAsia="Cambria Math" w:hAnsi="Cambria Math" w:cs="Cambria Math"/>
          <w:color w:val="000000"/>
          <w:sz w:val="26"/>
          <w:szCs w:val="26"/>
        </w:rPr>
        <w:t>OH</w:t>
      </w:r>
      <w:r>
        <w:rPr>
          <w:rFonts w:ascii="Century Gothic" w:eastAsia="Century Gothic" w:hAnsi="Century Gothic" w:cs="Century Gothic"/>
          <w:color w:val="000000"/>
        </w:rPr>
        <w:t>; ethanoic acid</w:t>
      </w:r>
    </w:p>
    <w:p w14:paraId="7CC2581D" w14:textId="77777777" w:rsidR="00694366" w:rsidRPr="00214A0B" w:rsidRDefault="00547049" w:rsidP="00D76E98">
      <w:pPr>
        <w:pBdr>
          <w:top w:val="nil"/>
          <w:left w:val="nil"/>
          <w:bottom w:val="nil"/>
          <w:right w:val="nil"/>
          <w:between w:val="nil"/>
        </w:pBdr>
        <w:spacing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xml:space="preserve">: Many learners find balancing equations difficult. They need to know how </w:t>
      </w:r>
      <w:r>
        <w:rPr>
          <w:rFonts w:ascii="Cambria Math" w:eastAsia="Cambria Math" w:hAnsi="Cambria Math" w:cs="Cambria Math"/>
          <w:color w:val="000000"/>
        </w:rPr>
        <w:t>[O]</w:t>
      </w:r>
      <w:r>
        <w:rPr>
          <w:rFonts w:ascii="Century Gothic" w:eastAsia="Century Gothic" w:hAnsi="Century Gothic" w:cs="Century Gothic"/>
          <w:color w:val="000000"/>
        </w:rPr>
        <w:t xml:space="preserve"> is used to represent the oxidising agent in equations representing organic reactions. Learners will find potassium </w:t>
      </w:r>
      <w:proofErr w:type="gramStart"/>
      <w:r w:rsidRPr="00214A0B">
        <w:rPr>
          <w:rFonts w:ascii="Century Gothic" w:eastAsia="Century Gothic" w:hAnsi="Century Gothic" w:cs="Century Gothic"/>
          <w:color w:val="000000"/>
        </w:rPr>
        <w:t>manganate(</w:t>
      </w:r>
      <w:proofErr w:type="gramEnd"/>
      <w:r w:rsidRPr="00214A0B">
        <w:rPr>
          <w:rFonts w:ascii="Cambria Math" w:eastAsia="Cambria Math" w:hAnsi="Cambria Math" w:cs="Cambria Math"/>
          <w:color w:val="000000"/>
        </w:rPr>
        <w:t>VII</w:t>
      </w:r>
      <w:r w:rsidRPr="00214A0B">
        <w:rPr>
          <w:rFonts w:ascii="Century Gothic" w:eastAsia="Century Gothic" w:hAnsi="Century Gothic" w:cs="Century Gothic"/>
          <w:color w:val="000000"/>
        </w:rPr>
        <w:t xml:space="preserve">) referred to by its old name, potassium permanganate, online. </w:t>
      </w:r>
    </w:p>
    <w:p w14:paraId="1B2393B0" w14:textId="583A9FD6" w:rsidR="003D31B7" w:rsidRPr="00214A0B" w:rsidRDefault="00547049" w:rsidP="00D76E98">
      <w:pPr>
        <w:pBdr>
          <w:top w:val="nil"/>
          <w:left w:val="nil"/>
          <w:bottom w:val="nil"/>
          <w:right w:val="nil"/>
          <w:between w:val="nil"/>
        </w:pBdr>
        <w:spacing w:after="0"/>
        <w:ind w:left="539"/>
        <w:rPr>
          <w:rFonts w:ascii="Century Gothic" w:eastAsia="Century Gothic" w:hAnsi="Century Gothic" w:cs="Century Gothic"/>
          <w:color w:val="000000"/>
        </w:rPr>
      </w:pPr>
      <w:r w:rsidRPr="00214A0B">
        <w:rPr>
          <w:rFonts w:ascii="Century Gothic" w:eastAsia="Century Gothic" w:hAnsi="Century Gothic" w:cs="Century Gothic"/>
          <w:color w:val="000000"/>
        </w:rPr>
        <w:t xml:space="preserve">The definition of an alcohol as being an organic compound with an </w:t>
      </w:r>
      <w:r w:rsidRPr="00214A0B">
        <w:rPr>
          <w:rFonts w:ascii="Cambria Math" w:eastAsia="Cambria Math" w:hAnsi="Cambria Math" w:cs="Cambria Math"/>
          <w:color w:val="000000"/>
        </w:rPr>
        <w:t>–OH</w:t>
      </w:r>
      <w:r w:rsidRPr="00214A0B">
        <w:rPr>
          <w:rFonts w:ascii="Century Gothic" w:eastAsia="Century Gothic" w:hAnsi="Century Gothic" w:cs="Century Gothic"/>
          <w:color w:val="000000"/>
        </w:rPr>
        <w:t xml:space="preserve"> group can also be applied to carboxylic acids, which is confusing for learners. </w:t>
      </w:r>
    </w:p>
    <w:p w14:paraId="3EE58BB9" w14:textId="11DB5419" w:rsidR="00694366" w:rsidRDefault="00547049" w:rsidP="009D501D">
      <w:pPr>
        <w:pStyle w:val="RSCH2"/>
      </w:pPr>
      <w:r>
        <w:t>Alcohol</w:t>
      </w:r>
      <w:r w:rsidR="00D9628B">
        <w:t>s</w:t>
      </w:r>
      <w:r>
        <w:t>: test myself</w:t>
      </w:r>
    </w:p>
    <w:p w14:paraId="072E084F" w14:textId="77777777" w:rsidR="00694366" w:rsidRDefault="00547049" w:rsidP="00D76E98">
      <w:pPr>
        <w:numPr>
          <w:ilvl w:val="0"/>
          <w:numId w:val="1"/>
        </w:numPr>
        <w:pBdr>
          <w:top w:val="nil"/>
          <w:left w:val="nil"/>
          <w:bottom w:val="nil"/>
          <w:right w:val="nil"/>
          <w:between w:val="nil"/>
        </w:pBdr>
        <w:spacing w:after="0"/>
        <w:rPr>
          <w:rFonts w:ascii="Century Gothic" w:eastAsia="Century Gothic" w:hAnsi="Century Gothic" w:cs="Century Gothic"/>
          <w:b/>
          <w:color w:val="000000"/>
        </w:rPr>
      </w:pPr>
      <w:r>
        <w:rPr>
          <w:rFonts w:ascii="Century Gothic" w:eastAsia="Century Gothic" w:hAnsi="Century Gothic" w:cs="Century Gothic"/>
          <w:b/>
          <w:color w:val="000000"/>
        </w:rPr>
        <w:t>(Level 1)</w:t>
      </w:r>
    </w:p>
    <w:p w14:paraId="0C0178D9" w14:textId="77777777" w:rsidR="00694366" w:rsidRDefault="00547049" w:rsidP="00D76E98">
      <w:pPr>
        <w:pBdr>
          <w:top w:val="nil"/>
          <w:left w:val="nil"/>
          <w:bottom w:val="nil"/>
          <w:right w:val="nil"/>
          <w:between w:val="nil"/>
        </w:pBdr>
        <w:spacing w:after="0"/>
        <w:ind w:left="1078" w:hanging="539"/>
        <w:rPr>
          <w:rFonts w:ascii="Century Gothic" w:eastAsia="Century Gothic" w:hAnsi="Century Gothic" w:cs="Century Gothic"/>
          <w:color w:val="000000"/>
        </w:rPr>
      </w:pPr>
      <w:r>
        <w:rPr>
          <w:rFonts w:ascii="Century Gothic" w:eastAsia="Century Gothic" w:hAnsi="Century Gothic" w:cs="Century Gothic"/>
          <w:color w:val="000000"/>
        </w:rPr>
        <w:t>decan-1-ol</w:t>
      </w:r>
    </w:p>
    <w:p w14:paraId="3B503B7A" w14:textId="77777777" w:rsidR="00694366" w:rsidRDefault="00547049" w:rsidP="00D76E98">
      <w:pPr>
        <w:pBdr>
          <w:top w:val="nil"/>
          <w:left w:val="nil"/>
          <w:bottom w:val="nil"/>
          <w:right w:val="nil"/>
          <w:between w:val="nil"/>
        </w:pBdr>
        <w:spacing w:after="0"/>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(Level 2 and 3)</w:t>
      </w:r>
    </w:p>
    <w:p w14:paraId="10068087" w14:textId="77777777" w:rsidR="00694366" w:rsidRDefault="00547049" w:rsidP="00D76E98">
      <w:pPr>
        <w:pBdr>
          <w:top w:val="nil"/>
          <w:left w:val="nil"/>
          <w:bottom w:val="nil"/>
          <w:right w:val="nil"/>
          <w:between w:val="nil"/>
        </w:pBdr>
        <w:spacing w:after="0"/>
        <w:ind w:left="1078" w:hanging="539"/>
        <w:rPr>
          <w:rFonts w:ascii="Century Gothic" w:eastAsia="Century Gothic" w:hAnsi="Century Gothic" w:cs="Century Gothic"/>
          <w:color w:val="000000"/>
        </w:rPr>
      </w:pPr>
      <w:r>
        <w:rPr>
          <w:rFonts w:ascii="Century Gothic" w:eastAsia="Century Gothic" w:hAnsi="Century Gothic" w:cs="Century Gothic"/>
          <w:color w:val="000000"/>
        </w:rPr>
        <w:t xml:space="preserve">decan-1-ol </w:t>
      </w:r>
      <w:r>
        <w:rPr>
          <w:rFonts w:ascii="Century Gothic" w:eastAsia="Century Gothic" w:hAnsi="Century Gothic" w:cs="Century Gothic"/>
          <w:b/>
          <w:color w:val="000000"/>
        </w:rPr>
        <w:t xml:space="preserve">and </w:t>
      </w:r>
      <w:r>
        <w:rPr>
          <w:rFonts w:ascii="Century Gothic" w:eastAsia="Century Gothic" w:hAnsi="Century Gothic" w:cs="Century Gothic"/>
          <w:color w:val="000000"/>
        </w:rPr>
        <w:t>propan-2-ol</w:t>
      </w:r>
    </w:p>
    <w:p w14:paraId="647D8046" w14:textId="77777777" w:rsidR="00694366" w:rsidRDefault="00547049" w:rsidP="00D76E98">
      <w:pPr>
        <w:pBdr>
          <w:top w:val="nil"/>
          <w:left w:val="nil"/>
          <w:bottom w:val="nil"/>
          <w:right w:val="nil"/>
          <w:between w:val="nil"/>
        </w:pBdr>
        <w:spacing w:after="120"/>
        <w:ind w:left="539"/>
        <w:rPr>
          <w:rFonts w:ascii="Century Gothic" w:eastAsia="Century Gothic" w:hAnsi="Century Gothic" w:cs="Century Gothic"/>
          <w:b/>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Learners do not need to know the name decan-1-ol but should recognise an alcohol from its suffix.</w:t>
      </w:r>
    </w:p>
    <w:p w14:paraId="7C538C62" w14:textId="77777777" w:rsidR="00694366" w:rsidRDefault="00547049" w:rsidP="00D76E98">
      <w:pPr>
        <w:numPr>
          <w:ilvl w:val="0"/>
          <w:numId w:val="1"/>
        </w:numPr>
        <w:pBdr>
          <w:top w:val="nil"/>
          <w:left w:val="nil"/>
          <w:bottom w:val="nil"/>
          <w:right w:val="nil"/>
          <w:between w:val="nil"/>
        </w:pBdr>
        <w:spacing w:before="300" w:after="0"/>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2C3D8C41" w14:textId="77777777" w:rsidR="00694366" w:rsidRDefault="00547049" w:rsidP="00D76E98">
      <w:pPr>
        <w:pBdr>
          <w:top w:val="nil"/>
          <w:left w:val="nil"/>
          <w:bottom w:val="nil"/>
          <w:right w:val="nil"/>
          <w:between w:val="nil"/>
        </w:pBdr>
        <w:spacing w:after="0"/>
        <w:ind w:left="1078" w:hanging="539"/>
        <w:rPr>
          <w:rFonts w:ascii="Century Gothic" w:eastAsia="Century Gothic" w:hAnsi="Century Gothic" w:cs="Century Gothic"/>
          <w:b/>
          <w:color w:val="000000"/>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5</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11</w:t>
      </w:r>
      <w:r>
        <w:rPr>
          <w:rFonts w:ascii="Cambria Math" w:eastAsia="Cambria Math" w:hAnsi="Cambria Math" w:cs="Cambria Math"/>
          <w:color w:val="000000"/>
          <w:sz w:val="26"/>
          <w:szCs w:val="26"/>
        </w:rPr>
        <w:t>OH</w:t>
      </w:r>
    </w:p>
    <w:p w14:paraId="503A6ECE" w14:textId="77777777" w:rsidR="00694366" w:rsidRDefault="00547049" w:rsidP="00D76E98">
      <w:pPr>
        <w:pBdr>
          <w:top w:val="nil"/>
          <w:left w:val="nil"/>
          <w:bottom w:val="nil"/>
          <w:right w:val="nil"/>
          <w:between w:val="nil"/>
        </w:pBdr>
        <w:spacing w:after="0"/>
        <w:ind w:firstLine="539"/>
        <w:rPr>
          <w:rFonts w:ascii="Century Gothic" w:eastAsia="Century Gothic" w:hAnsi="Century Gothic" w:cs="Century Gothic"/>
          <w:b/>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Learners should be able to substitute into the general formula.</w:t>
      </w:r>
    </w:p>
    <w:p w14:paraId="2D7431BB" w14:textId="77777777" w:rsidR="00694366" w:rsidRDefault="00547049" w:rsidP="00D76E98">
      <w:pPr>
        <w:numPr>
          <w:ilvl w:val="0"/>
          <w:numId w:val="1"/>
        </w:numPr>
        <w:pBdr>
          <w:top w:val="nil"/>
          <w:left w:val="nil"/>
          <w:bottom w:val="nil"/>
          <w:right w:val="nil"/>
          <w:between w:val="nil"/>
        </w:pBdr>
        <w:spacing w:before="300" w:after="0"/>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5DA4B05E" w14:textId="77777777" w:rsidR="00694366" w:rsidRDefault="00547049" w:rsidP="00D76E98">
      <w:pPr>
        <w:pBdr>
          <w:top w:val="nil"/>
          <w:left w:val="nil"/>
          <w:bottom w:val="nil"/>
          <w:right w:val="nil"/>
          <w:between w:val="nil"/>
        </w:pBdr>
        <w:spacing w:after="0"/>
        <w:ind w:left="1078" w:hanging="539"/>
        <w:rPr>
          <w:rFonts w:ascii="Century Gothic" w:eastAsia="Century Gothic" w:hAnsi="Century Gothic" w:cs="Century Gothic"/>
          <w:b/>
          <w:color w:val="000000"/>
        </w:rPr>
      </w:pPr>
      <w:r>
        <w:rPr>
          <w:rFonts w:ascii="Century Gothic" w:eastAsia="Century Gothic" w:hAnsi="Century Gothic" w:cs="Century Gothic"/>
          <w:color w:val="000000"/>
        </w:rPr>
        <w:t>butanoic acid</w:t>
      </w:r>
    </w:p>
    <w:p w14:paraId="120EF366" w14:textId="77777777" w:rsidR="00694366" w:rsidRDefault="00547049" w:rsidP="00D76E98">
      <w:pPr>
        <w:pBdr>
          <w:top w:val="nil"/>
          <w:left w:val="nil"/>
          <w:bottom w:val="nil"/>
          <w:right w:val="nil"/>
          <w:between w:val="nil"/>
        </w:pBdr>
        <w:spacing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Learners should recognise the common suffix of the reactant and product, but they also need to know that carboxylic acid names end in –</w:t>
      </w:r>
      <w:proofErr w:type="spellStart"/>
      <w:r>
        <w:rPr>
          <w:rFonts w:ascii="Century Gothic" w:eastAsia="Century Gothic" w:hAnsi="Century Gothic" w:cs="Century Gothic"/>
          <w:color w:val="000000"/>
        </w:rPr>
        <w:t>oic</w:t>
      </w:r>
      <w:proofErr w:type="spellEnd"/>
      <w:r>
        <w:rPr>
          <w:rFonts w:ascii="Century Gothic" w:eastAsia="Century Gothic" w:hAnsi="Century Gothic" w:cs="Century Gothic"/>
          <w:color w:val="000000"/>
        </w:rPr>
        <w:t>.</w:t>
      </w:r>
    </w:p>
    <w:p w14:paraId="629C3D16" w14:textId="77777777" w:rsidR="00694366" w:rsidRDefault="00547049" w:rsidP="00D76E98">
      <w:pPr>
        <w:numPr>
          <w:ilvl w:val="0"/>
          <w:numId w:val="1"/>
        </w:numPr>
        <w:pBdr>
          <w:top w:val="nil"/>
          <w:left w:val="nil"/>
          <w:bottom w:val="nil"/>
          <w:right w:val="nil"/>
          <w:between w:val="nil"/>
        </w:pBdr>
        <w:spacing w:before="300" w:after="0"/>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1EE05534" w14:textId="4EA0A3E1" w:rsidR="00694366" w:rsidRDefault="00547049" w:rsidP="00D76E98">
      <w:pPr>
        <w:pBdr>
          <w:top w:val="nil"/>
          <w:left w:val="nil"/>
          <w:bottom w:val="nil"/>
          <w:right w:val="nil"/>
          <w:between w:val="nil"/>
        </w:pBdr>
        <w:spacing w:after="0"/>
        <w:ind w:left="1078" w:hanging="539"/>
        <w:rPr>
          <w:rFonts w:ascii="Cambria Math" w:eastAsia="Cambria Math" w:hAnsi="Cambria Math" w:cs="Cambria Math"/>
          <w:color w:val="000000"/>
          <w:sz w:val="26"/>
          <w:szCs w:val="26"/>
        </w:rPr>
      </w:pPr>
      <w:r>
        <w:rPr>
          <w:rFonts w:ascii="Century Gothic" w:eastAsia="Century Gothic" w:hAnsi="Century Gothic" w:cs="Century Gothic"/>
          <w:b/>
          <w:color w:val="C00000"/>
        </w:rPr>
        <w:t xml:space="preserve"> </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 xml:space="preserve">OH + 2[O] → </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3</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COOH</w:t>
      </w:r>
      <w:r>
        <w:rPr>
          <w:rFonts w:ascii="Cambria Math" w:eastAsia="Cambria Math" w:hAnsi="Cambria Math" w:cs="Cambria Math"/>
          <w:color w:val="000000"/>
          <w:sz w:val="26"/>
          <w:szCs w:val="26"/>
        </w:rPr>
        <w:t xml:space="preserve"> + </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O</w:t>
      </w:r>
    </w:p>
    <w:p w14:paraId="1F31680F" w14:textId="77777777" w:rsidR="00694366" w:rsidRDefault="00547049" w:rsidP="00D76E98">
      <w:pPr>
        <w:pBdr>
          <w:top w:val="nil"/>
          <w:left w:val="nil"/>
          <w:bottom w:val="nil"/>
          <w:right w:val="nil"/>
          <w:between w:val="nil"/>
        </w:pBdr>
        <w:spacing w:after="0"/>
        <w:ind w:left="1078" w:hanging="539"/>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Pr>
          <w:rFonts w:ascii="Century Gothic" w:eastAsia="Century Gothic" w:hAnsi="Century Gothic" w:cs="Century Gothic"/>
          <w:b/>
          <w:color w:val="C00000"/>
        </w:rPr>
        <w:t>Guidance</w:t>
      </w:r>
      <w:r>
        <w:rPr>
          <w:rFonts w:ascii="Century Gothic" w:eastAsia="Century Gothic" w:hAnsi="Century Gothic" w:cs="Century Gothic"/>
          <w:color w:val="000000"/>
        </w:rPr>
        <w:t>: See guidance for question 1.4.</w:t>
      </w:r>
    </w:p>
    <w:p w14:paraId="3C0ACEFF" w14:textId="77777777" w:rsidR="00694366" w:rsidRDefault="00547049" w:rsidP="00D76E98">
      <w:pPr>
        <w:numPr>
          <w:ilvl w:val="0"/>
          <w:numId w:val="1"/>
        </w:numPr>
        <w:pBdr>
          <w:top w:val="nil"/>
          <w:left w:val="nil"/>
          <w:bottom w:val="nil"/>
          <w:right w:val="nil"/>
          <w:between w:val="nil"/>
        </w:pBdr>
        <w:spacing w:before="300" w:after="0"/>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5B3DFF6" w14:textId="73223AC6" w:rsidR="00694366" w:rsidRDefault="00CE278E" w:rsidP="00D76E98">
      <w:pPr>
        <w:pBdr>
          <w:top w:val="nil"/>
          <w:left w:val="nil"/>
          <w:bottom w:val="nil"/>
          <w:right w:val="nil"/>
          <w:between w:val="nil"/>
        </w:pBdr>
        <w:spacing w:after="0"/>
        <w:ind w:left="1078" w:hanging="539"/>
        <w:rPr>
          <w:rFonts w:ascii="Cambria Math" w:eastAsia="Cambria Math" w:hAnsi="Cambria Math" w:cs="Cambria Math"/>
          <w:color w:val="000000"/>
          <w:sz w:val="26"/>
          <w:szCs w:val="26"/>
        </w:rPr>
      </w:pPr>
      <w:r>
        <w:rPr>
          <w:rFonts w:ascii="Cambria Math" w:eastAsia="Cambria Math" w:hAnsi="Cambria Math" w:cs="Cambria Math"/>
          <w:color w:val="000000"/>
          <w:sz w:val="26"/>
          <w:szCs w:val="26"/>
        </w:rPr>
        <w:t>2</w:t>
      </w:r>
      <w:r w:rsidR="00547049">
        <w:rPr>
          <w:rFonts w:ascii="Cambria Math" w:eastAsia="Cambria Math" w:hAnsi="Cambria Math" w:cs="Cambria Math"/>
          <w:color w:val="000000"/>
          <w:sz w:val="26"/>
          <w:szCs w:val="26"/>
        </w:rPr>
        <w:t>C</w:t>
      </w:r>
      <w:r w:rsidR="00547049">
        <w:rPr>
          <w:rFonts w:ascii="Cambria Math" w:eastAsia="Cambria Math" w:hAnsi="Cambria Math" w:cs="Cambria Math"/>
          <w:color w:val="000000"/>
          <w:sz w:val="26"/>
          <w:szCs w:val="26"/>
          <w:vertAlign w:val="subscript"/>
        </w:rPr>
        <w:t>3</w:t>
      </w:r>
      <w:r w:rsidR="00547049">
        <w:rPr>
          <w:rFonts w:ascii="Cambria Math" w:eastAsia="Cambria Math" w:hAnsi="Cambria Math" w:cs="Cambria Math"/>
          <w:color w:val="000000"/>
          <w:sz w:val="26"/>
          <w:szCs w:val="26"/>
        </w:rPr>
        <w:t>H</w:t>
      </w:r>
      <w:r w:rsidR="00547049">
        <w:rPr>
          <w:rFonts w:ascii="Cambria Math" w:eastAsia="Cambria Math" w:hAnsi="Cambria Math" w:cs="Cambria Math"/>
          <w:color w:val="000000"/>
          <w:sz w:val="26"/>
          <w:szCs w:val="26"/>
          <w:vertAlign w:val="subscript"/>
        </w:rPr>
        <w:t>7</w:t>
      </w:r>
      <w:r w:rsidR="00547049">
        <w:rPr>
          <w:rFonts w:ascii="Cambria Math" w:eastAsia="Cambria Math" w:hAnsi="Cambria Math" w:cs="Cambria Math"/>
          <w:color w:val="000000"/>
          <w:sz w:val="26"/>
          <w:szCs w:val="26"/>
        </w:rPr>
        <w:t xml:space="preserve">OH + </w:t>
      </w:r>
      <w:r>
        <w:rPr>
          <w:rFonts w:ascii="Cambria Math" w:eastAsia="Cambria Math" w:hAnsi="Cambria Math" w:cs="Cambria Math"/>
          <w:b/>
          <w:color w:val="000000"/>
          <w:sz w:val="26"/>
          <w:szCs w:val="26"/>
        </w:rPr>
        <w:t>9</w:t>
      </w:r>
      <w:r w:rsidR="00547049">
        <w:rPr>
          <w:rFonts w:ascii="Cambria Math" w:eastAsia="Cambria Math" w:hAnsi="Cambria Math" w:cs="Cambria Math"/>
          <w:color w:val="000000"/>
          <w:sz w:val="26"/>
          <w:szCs w:val="26"/>
        </w:rPr>
        <w:t>O</w:t>
      </w:r>
      <w:r w:rsidR="00547049">
        <w:rPr>
          <w:rFonts w:ascii="Cambria Math" w:eastAsia="Cambria Math" w:hAnsi="Cambria Math" w:cs="Cambria Math"/>
          <w:color w:val="000000"/>
          <w:sz w:val="26"/>
          <w:szCs w:val="26"/>
          <w:vertAlign w:val="subscript"/>
        </w:rPr>
        <w:t>2</w:t>
      </w:r>
      <w:r w:rsidR="00547049">
        <w:rPr>
          <w:rFonts w:ascii="Cambria Math" w:eastAsia="Cambria Math" w:hAnsi="Cambria Math" w:cs="Cambria Math"/>
          <w:color w:val="000000"/>
          <w:sz w:val="26"/>
          <w:szCs w:val="26"/>
        </w:rPr>
        <w:t xml:space="preserve"> → </w:t>
      </w:r>
      <w:r>
        <w:rPr>
          <w:rFonts w:ascii="Cambria Math" w:eastAsia="Cambria Math" w:hAnsi="Cambria Math" w:cs="Cambria Math"/>
          <w:b/>
          <w:color w:val="000000"/>
          <w:sz w:val="26"/>
          <w:szCs w:val="26"/>
        </w:rPr>
        <w:t>6</w:t>
      </w:r>
      <w:r w:rsidR="00547049">
        <w:rPr>
          <w:rFonts w:ascii="Cambria Math" w:eastAsia="Cambria Math" w:hAnsi="Cambria Math" w:cs="Cambria Math"/>
          <w:b/>
          <w:color w:val="000000"/>
          <w:sz w:val="26"/>
          <w:szCs w:val="26"/>
        </w:rPr>
        <w:t>CO</w:t>
      </w:r>
      <w:r w:rsidR="00547049">
        <w:rPr>
          <w:rFonts w:ascii="Cambria Math" w:eastAsia="Cambria Math" w:hAnsi="Cambria Math" w:cs="Cambria Math"/>
          <w:b/>
          <w:color w:val="000000"/>
          <w:sz w:val="26"/>
          <w:szCs w:val="26"/>
          <w:vertAlign w:val="subscript"/>
        </w:rPr>
        <w:t>2</w:t>
      </w:r>
      <w:r w:rsidR="00547049">
        <w:rPr>
          <w:rFonts w:ascii="Cambria Math" w:eastAsia="Cambria Math" w:hAnsi="Cambria Math" w:cs="Cambria Math"/>
          <w:color w:val="000000"/>
          <w:sz w:val="26"/>
          <w:szCs w:val="26"/>
        </w:rPr>
        <w:t xml:space="preserve"> + </w:t>
      </w:r>
      <w:r>
        <w:rPr>
          <w:rFonts w:ascii="Cambria Math" w:eastAsia="Cambria Math" w:hAnsi="Cambria Math" w:cs="Cambria Math"/>
          <w:b/>
          <w:color w:val="000000"/>
          <w:sz w:val="26"/>
          <w:szCs w:val="26"/>
        </w:rPr>
        <w:t>8</w:t>
      </w:r>
      <w:r w:rsidR="00547049">
        <w:rPr>
          <w:rFonts w:ascii="Cambria Math" w:eastAsia="Cambria Math" w:hAnsi="Cambria Math" w:cs="Cambria Math"/>
          <w:b/>
          <w:color w:val="000000"/>
          <w:sz w:val="26"/>
          <w:szCs w:val="26"/>
        </w:rPr>
        <w:t>H</w:t>
      </w:r>
      <w:r w:rsidR="00547049">
        <w:rPr>
          <w:rFonts w:ascii="Cambria Math" w:eastAsia="Cambria Math" w:hAnsi="Cambria Math" w:cs="Cambria Math"/>
          <w:b/>
          <w:color w:val="000000"/>
          <w:sz w:val="26"/>
          <w:szCs w:val="26"/>
          <w:vertAlign w:val="subscript"/>
        </w:rPr>
        <w:t>2</w:t>
      </w:r>
      <w:r w:rsidR="00547049">
        <w:rPr>
          <w:rFonts w:ascii="Cambria Math" w:eastAsia="Cambria Math" w:hAnsi="Cambria Math" w:cs="Cambria Math"/>
          <w:b/>
          <w:color w:val="000000"/>
          <w:sz w:val="26"/>
          <w:szCs w:val="26"/>
        </w:rPr>
        <w:t>O</w:t>
      </w:r>
    </w:p>
    <w:p w14:paraId="474033F2" w14:textId="05159732" w:rsidR="00C5376E" w:rsidRDefault="00547049" w:rsidP="00D76E98">
      <w:pPr>
        <w:pBdr>
          <w:top w:val="nil"/>
          <w:left w:val="nil"/>
          <w:bottom w:val="nil"/>
          <w:right w:val="nil"/>
          <w:between w:val="nil"/>
        </w:pBdr>
        <w:spacing w:after="12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xml:space="preserve">: Many learners find balancing equations difficult. Some will alter formulas or insert numbers into the middle of a formula </w:t>
      </w:r>
      <w:proofErr w:type="gramStart"/>
      <w:r>
        <w:rPr>
          <w:rFonts w:ascii="Century Gothic" w:eastAsia="Century Gothic" w:hAnsi="Century Gothic" w:cs="Century Gothic"/>
          <w:color w:val="000000"/>
        </w:rPr>
        <w:t>in order to</w:t>
      </w:r>
      <w:proofErr w:type="gramEnd"/>
      <w:r>
        <w:rPr>
          <w:rFonts w:ascii="Century Gothic" w:eastAsia="Century Gothic" w:hAnsi="Century Gothic" w:cs="Century Gothic"/>
          <w:color w:val="000000"/>
        </w:rPr>
        <w:t xml:space="preserve"> balance an equation.</w:t>
      </w:r>
      <w:r w:rsidR="00C5376E">
        <w:rPr>
          <w:rFonts w:ascii="Century Gothic" w:eastAsia="Century Gothic" w:hAnsi="Century Gothic" w:cs="Century Gothic"/>
          <w:color w:val="000000"/>
        </w:rPr>
        <w:br w:type="page"/>
      </w:r>
    </w:p>
    <w:p w14:paraId="0E5ECA58" w14:textId="77777777" w:rsidR="00694366" w:rsidRDefault="00547049" w:rsidP="00D76E98">
      <w:pPr>
        <w:numPr>
          <w:ilvl w:val="0"/>
          <w:numId w:val="1"/>
        </w:numPr>
        <w:pBdr>
          <w:top w:val="nil"/>
          <w:left w:val="nil"/>
          <w:bottom w:val="nil"/>
          <w:right w:val="nil"/>
          <w:between w:val="nil"/>
        </w:pBdr>
        <w:spacing w:before="300" w:after="0"/>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(Level 1, 2 and 3)</w:t>
      </w:r>
    </w:p>
    <w:p w14:paraId="65855D45" w14:textId="77777777" w:rsidR="00694366" w:rsidRDefault="00547049" w:rsidP="00D76E98">
      <w:pPr>
        <w:pBdr>
          <w:top w:val="nil"/>
          <w:left w:val="nil"/>
          <w:bottom w:val="nil"/>
          <w:right w:val="nil"/>
          <w:between w:val="nil"/>
        </w:pBdr>
        <w:spacing w:after="0"/>
        <w:ind w:left="1078" w:hanging="539"/>
        <w:rPr>
          <w:rFonts w:ascii="Century Gothic" w:eastAsia="Century Gothic" w:hAnsi="Century Gothic" w:cs="Century Gothic"/>
          <w:b/>
          <w:color w:val="000000"/>
        </w:rPr>
      </w:pPr>
      <w:r>
        <w:rPr>
          <w:rFonts w:ascii="Century Gothic" w:eastAsia="Century Gothic" w:hAnsi="Century Gothic" w:cs="Century Gothic"/>
        </w:rPr>
        <w:t>steam</w:t>
      </w:r>
    </w:p>
    <w:p w14:paraId="48580EF6" w14:textId="77777777" w:rsidR="00694366" w:rsidRDefault="00547049" w:rsidP="00D76E98">
      <w:pPr>
        <w:pBdr>
          <w:top w:val="nil"/>
          <w:left w:val="nil"/>
          <w:bottom w:val="nil"/>
          <w:right w:val="nil"/>
          <w:between w:val="nil"/>
        </w:pBdr>
        <w:spacing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Using molecular models to represent this reaction may help some learners to better understand the process.</w:t>
      </w:r>
    </w:p>
    <w:p w14:paraId="1DCA474F" w14:textId="77777777" w:rsidR="00694366" w:rsidRDefault="00547049" w:rsidP="00D76E98">
      <w:pPr>
        <w:numPr>
          <w:ilvl w:val="0"/>
          <w:numId w:val="1"/>
        </w:numPr>
        <w:pBdr>
          <w:top w:val="nil"/>
          <w:left w:val="nil"/>
          <w:bottom w:val="nil"/>
          <w:right w:val="nil"/>
          <w:between w:val="nil"/>
        </w:pBdr>
        <w:spacing w:before="300" w:after="0"/>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741E6641" w14:textId="77777777" w:rsidR="00694366" w:rsidRDefault="00547049" w:rsidP="00D76E98">
      <w:pPr>
        <w:numPr>
          <w:ilvl w:val="1"/>
          <w:numId w:val="1"/>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fermentation</w:t>
      </w:r>
    </w:p>
    <w:p w14:paraId="4D45D388" w14:textId="77777777" w:rsidR="00694366" w:rsidRDefault="00547049" w:rsidP="00D76E98">
      <w:pPr>
        <w:pBdr>
          <w:top w:val="nil"/>
          <w:left w:val="nil"/>
          <w:bottom w:val="nil"/>
          <w:right w:val="nil"/>
          <w:between w:val="nil"/>
        </w:pBdr>
        <w:spacing w:after="120"/>
        <w:ind w:left="1077"/>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xml:space="preserve">: Some learners will answer distillation or fractional distillation to this question. Fractional distillation is used to later concentrate the ethanol solution produced from fermentation. </w:t>
      </w:r>
    </w:p>
    <w:p w14:paraId="0AD0F56E" w14:textId="77777777" w:rsidR="00694366" w:rsidRDefault="00547049" w:rsidP="00D76E98">
      <w:pPr>
        <w:numPr>
          <w:ilvl w:val="1"/>
          <w:numId w:val="1"/>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The conditions are:</w:t>
      </w:r>
    </w:p>
    <w:p w14:paraId="0D643B74" w14:textId="51951E3A" w:rsidR="00694366" w:rsidRDefault="00547049" w:rsidP="00D76E98">
      <w:pPr>
        <w:numPr>
          <w:ilvl w:val="0"/>
          <w:numId w:val="28"/>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temperature between 25 and 35</w:t>
      </w:r>
      <w:r w:rsidR="00992B8E">
        <w:rPr>
          <w:rFonts w:ascii="Century Gothic" w:eastAsia="Century Gothic" w:hAnsi="Century Gothic" w:cs="Century Gothic"/>
          <w:color w:val="000000"/>
        </w:rPr>
        <w:t> </w:t>
      </w:r>
      <w:r>
        <w:rPr>
          <w:rFonts w:ascii="Century Gothic" w:eastAsia="Century Gothic" w:hAnsi="Century Gothic" w:cs="Century Gothic"/>
          <w:color w:val="000000"/>
        </w:rPr>
        <w:t xml:space="preserve">°C   </w:t>
      </w:r>
    </w:p>
    <w:p w14:paraId="59499759" w14:textId="77777777" w:rsidR="00694366" w:rsidRDefault="00547049" w:rsidP="00D76E98">
      <w:pPr>
        <w:numPr>
          <w:ilvl w:val="0"/>
          <w:numId w:val="28"/>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 xml:space="preserve">addition of sugar solution </w:t>
      </w:r>
    </w:p>
    <w:p w14:paraId="774012BC" w14:textId="77777777" w:rsidR="00694366" w:rsidRDefault="00547049" w:rsidP="00D76E98">
      <w:pPr>
        <w:numPr>
          <w:ilvl w:val="0"/>
          <w:numId w:val="28"/>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addition of yeast</w:t>
      </w:r>
    </w:p>
    <w:p w14:paraId="701BBB97" w14:textId="77777777" w:rsidR="00694366" w:rsidRDefault="00547049" w:rsidP="00D76E98">
      <w:pPr>
        <w:pBdr>
          <w:top w:val="nil"/>
          <w:left w:val="nil"/>
          <w:bottom w:val="nil"/>
          <w:right w:val="nil"/>
          <w:between w:val="nil"/>
        </w:pBdr>
        <w:spacing w:after="0"/>
        <w:ind w:left="1077"/>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Water is an essential part of the fermentation process and needs to be included in answers, either as water or as sugar/glucose solution.</w:t>
      </w:r>
    </w:p>
    <w:p w14:paraId="72F89573" w14:textId="77777777" w:rsidR="00694366" w:rsidRDefault="00547049" w:rsidP="00D76E98">
      <w:pPr>
        <w:numPr>
          <w:ilvl w:val="0"/>
          <w:numId w:val="1"/>
        </w:numPr>
        <w:pBdr>
          <w:top w:val="nil"/>
          <w:left w:val="nil"/>
          <w:bottom w:val="nil"/>
          <w:right w:val="nil"/>
          <w:between w:val="nil"/>
        </w:pBdr>
        <w:spacing w:before="300" w:after="0"/>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458A57E2" w14:textId="77777777" w:rsidR="00694366" w:rsidRDefault="00547049" w:rsidP="00D76E98">
      <w:pPr>
        <w:numPr>
          <w:ilvl w:val="1"/>
          <w:numId w:val="1"/>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fractional distillation</w:t>
      </w:r>
    </w:p>
    <w:p w14:paraId="675A63B9" w14:textId="77777777" w:rsidR="00694366" w:rsidRDefault="00547049" w:rsidP="00D76E98">
      <w:pPr>
        <w:pBdr>
          <w:top w:val="nil"/>
          <w:left w:val="nil"/>
          <w:bottom w:val="nil"/>
          <w:right w:val="nil"/>
          <w:between w:val="nil"/>
        </w:pBdr>
        <w:spacing w:after="0"/>
        <w:ind w:left="1077"/>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See guidance for question 2.7(a).</w:t>
      </w:r>
    </w:p>
    <w:p w14:paraId="11B09C42" w14:textId="77777777" w:rsidR="00694366" w:rsidRDefault="00547049" w:rsidP="00D76E98">
      <w:pPr>
        <w:numPr>
          <w:ilvl w:val="1"/>
          <w:numId w:val="1"/>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Ethanol and water can be separated because they have different boiling points.</w:t>
      </w:r>
    </w:p>
    <w:p w14:paraId="3F67409B" w14:textId="77777777" w:rsidR="00694366" w:rsidRDefault="00547049" w:rsidP="00D76E98">
      <w:pPr>
        <w:pBdr>
          <w:top w:val="nil"/>
          <w:left w:val="nil"/>
          <w:bottom w:val="nil"/>
          <w:right w:val="nil"/>
          <w:between w:val="nil"/>
        </w:pBdr>
        <w:spacing w:after="0"/>
        <w:ind w:left="1077"/>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Learners can revisit the fractional distillation of crude oil to help their understanding.</w:t>
      </w:r>
    </w:p>
    <w:p w14:paraId="77264FB9" w14:textId="23020D28" w:rsidR="00B87A86" w:rsidRDefault="00B87A86" w:rsidP="00D76E98">
      <w:pPr>
        <w:spacing w:after="0"/>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13CD6F1C" w14:textId="71800253" w:rsidR="00694366" w:rsidRDefault="00547049" w:rsidP="009D501D">
      <w:pPr>
        <w:pStyle w:val="RSCH2"/>
      </w:pPr>
      <w:r>
        <w:lastRenderedPageBreak/>
        <w:t>Alcohol</w:t>
      </w:r>
      <w:r w:rsidR="00992B8E">
        <w:t>s</w:t>
      </w:r>
      <w:r>
        <w:t>: feeling confident?</w:t>
      </w:r>
    </w:p>
    <w:p w14:paraId="4B2C453C" w14:textId="7661F93B" w:rsidR="00694366" w:rsidRDefault="00547049" w:rsidP="0080143C">
      <w:pPr>
        <w:numPr>
          <w:ilvl w:val="0"/>
          <w:numId w:val="3"/>
        </w:numPr>
        <w:pBdr>
          <w:top w:val="nil"/>
          <w:left w:val="nil"/>
          <w:bottom w:val="nil"/>
          <w:right w:val="nil"/>
          <w:between w:val="nil"/>
        </w:pBdr>
        <w:spacing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 xml:space="preserve">  (Level 1, 2 and 3)</w:t>
      </w:r>
    </w:p>
    <w:p w14:paraId="77EABE65" w14:textId="40F7631F" w:rsidR="00BC69C5" w:rsidRDefault="009F7807" w:rsidP="006B0DA4">
      <w:pPr>
        <w:pBdr>
          <w:top w:val="nil"/>
          <w:left w:val="nil"/>
          <w:bottom w:val="nil"/>
          <w:right w:val="nil"/>
          <w:between w:val="nil"/>
        </w:pBdr>
        <w:spacing w:after="120" w:line="480" w:lineRule="auto"/>
        <w:ind w:left="539" w:right="-1134" w:hanging="539"/>
        <w:jc w:val="right"/>
        <w:rPr>
          <w:rFonts w:ascii="Century Gothic" w:eastAsia="Century Gothic" w:hAnsi="Century Gothic" w:cs="Century Gothic"/>
          <w:color w:val="FF0000"/>
        </w:rPr>
      </w:pPr>
      <w:r>
        <w:rPr>
          <w:rFonts w:ascii="Century Gothic" w:eastAsia="Century Gothic" w:hAnsi="Century Gothic" w:cs="Century Gothic"/>
          <w:b/>
          <w:noProof/>
          <w:color w:val="C8102E"/>
          <w:sz w:val="36"/>
          <w:szCs w:val="36"/>
        </w:rPr>
        <mc:AlternateContent>
          <mc:Choice Requires="wps">
            <w:drawing>
              <wp:anchor distT="0" distB="0" distL="114300" distR="114300" simplePos="0" relativeHeight="251671552" behindDoc="0" locked="0" layoutInCell="1" allowOverlap="1" wp14:anchorId="61145B7E" wp14:editId="27824737">
                <wp:simplePos x="0" y="0"/>
                <wp:positionH relativeFrom="column">
                  <wp:posOffset>4402455</wp:posOffset>
                </wp:positionH>
                <wp:positionV relativeFrom="paragraph">
                  <wp:posOffset>1910715</wp:posOffset>
                </wp:positionV>
                <wp:extent cx="269875" cy="0"/>
                <wp:effectExtent l="0" t="0" r="9525"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9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E3E263" id="Straight Connector 12" o:spid="_x0000_s1026" alt="&quot;&quot;"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65pt,150.45pt" to="367.9pt,1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" strokecolor="black [3213]" strokeweight=".5pt">
                <v:stroke joinstyle="miter"/>
              </v:line>
            </w:pict>
          </mc:Fallback>
        </mc:AlternateContent>
      </w:r>
      <w:r>
        <w:rPr>
          <w:noProof/>
        </w:rPr>
        <mc:AlternateContent>
          <mc:Choice Requires="wps">
            <w:drawing>
              <wp:anchor distT="0" distB="0" distL="114300" distR="114300" simplePos="0" relativeHeight="251667456" behindDoc="0" locked="0" layoutInCell="1" hidden="0" allowOverlap="1" wp14:anchorId="0764094F" wp14:editId="3631F605">
                <wp:simplePos x="0" y="0"/>
                <wp:positionH relativeFrom="column">
                  <wp:posOffset>4622165</wp:posOffset>
                </wp:positionH>
                <wp:positionV relativeFrom="paragraph">
                  <wp:posOffset>1770380</wp:posOffset>
                </wp:positionV>
                <wp:extent cx="1311910" cy="305435"/>
                <wp:effectExtent l="0" t="0" r="0" b="0"/>
                <wp:wrapNone/>
                <wp:docPr id="2139389944" name="Rectangle 21393899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11910" cy="305435"/>
                        </a:xfrm>
                        <a:prstGeom prst="rect">
                          <a:avLst/>
                        </a:prstGeom>
                        <a:solidFill>
                          <a:schemeClr val="lt1"/>
                        </a:solidFill>
                        <a:ln w="9525" cap="flat" cmpd="sng">
                          <a:noFill/>
                          <a:prstDash val="solid"/>
                          <a:round/>
                          <a:headEnd type="none" w="sm" len="sm"/>
                          <a:tailEnd type="none" w="sm" len="sm"/>
                        </a:ln>
                      </wps:spPr>
                      <wps:txbx>
                        <w:txbxContent>
                          <w:p w14:paraId="76BBC4B2" w14:textId="77777777" w:rsidR="00694366" w:rsidRPr="002454E5" w:rsidRDefault="00547049" w:rsidP="0049328A">
                            <w:pPr>
                              <w:spacing w:line="258" w:lineRule="auto"/>
                              <w:textDirection w:val="btLr"/>
                              <w:rPr>
                                <w:bCs/>
                              </w:rPr>
                            </w:pPr>
                            <w:r w:rsidRPr="002454E5">
                              <w:rPr>
                                <w:rFonts w:ascii="Century Gothic" w:eastAsia="Century Gothic" w:hAnsi="Century Gothic" w:cs="Century Gothic"/>
                                <w:bCs/>
                                <w:color w:val="000000"/>
                              </w:rPr>
                              <w:t>limewater</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764094F" id="Rectangle 2139389944" o:spid="_x0000_s1029" alt="&quot;&quot;" style="position:absolute;left:0;text-align:left;margin-left:363.95pt;margin-top:139.4pt;width:103.3pt;height:24.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" fillcolor="white [3201]" stroked="f">
                <v:stroke startarrowwidth="narrow" startarrowlength="short" endarrowwidth="narrow" endarrowlength="short" joinstyle="round"/>
                <v:textbox inset="2.53958mm,1.2694mm,2.53958mm,1.2694mm">
                  <w:txbxContent>
                    <w:p w14:paraId="76BBC4B2" w14:textId="77777777" w:rsidR="00694366" w:rsidRPr="002454E5" w:rsidRDefault="00547049" w:rsidP="0049328A">
                      <w:pPr>
                        <w:spacing w:line="258" w:lineRule="auto"/>
                        <w:textDirection w:val="btLr"/>
                        <w:rPr>
                          <w:bCs/>
                        </w:rPr>
                      </w:pPr>
                      <w:r w:rsidRPr="002454E5">
                        <w:rPr>
                          <w:rFonts w:ascii="Century Gothic" w:eastAsia="Century Gothic" w:hAnsi="Century Gothic" w:cs="Century Gothic"/>
                          <w:bCs/>
                          <w:color w:val="000000"/>
                        </w:rPr>
                        <w:t>limewater</w:t>
                      </w:r>
                    </w:p>
                  </w:txbxContent>
                </v:textbox>
              </v:rect>
            </w:pict>
          </mc:Fallback>
        </mc:AlternateContent>
      </w:r>
      <w:r w:rsidR="00874625">
        <w:rPr>
          <w:noProof/>
        </w:rPr>
        <mc:AlternateContent>
          <mc:Choice Requires="wps">
            <w:drawing>
              <wp:anchor distT="0" distB="0" distL="114300" distR="114300" simplePos="0" relativeHeight="251669504" behindDoc="0" locked="0" layoutInCell="1" allowOverlap="1" wp14:anchorId="65D86D93" wp14:editId="4BF2BF01">
                <wp:simplePos x="0" y="0"/>
                <wp:positionH relativeFrom="column">
                  <wp:posOffset>1929765</wp:posOffset>
                </wp:positionH>
                <wp:positionV relativeFrom="paragraph">
                  <wp:posOffset>1033145</wp:posOffset>
                </wp:positionV>
                <wp:extent cx="270000" cy="0"/>
                <wp:effectExtent l="0" t="0" r="9525"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7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14423" id="Straight Connector 10" o:spid="_x0000_s1026" alt="&quot;&quot;"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95pt,81.35pt" to="173.2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" strokecolor="black [3213]" strokeweight=".5pt">
                <v:stroke joinstyle="miter"/>
              </v:line>
            </w:pict>
          </mc:Fallback>
        </mc:AlternateContent>
      </w:r>
      <w:r w:rsidR="00874625">
        <w:rPr>
          <w:rFonts w:ascii="Century Gothic" w:eastAsia="Century Gothic" w:hAnsi="Century Gothic" w:cs="Century Gothic"/>
          <w:b/>
          <w:noProof/>
          <w:color w:val="000000"/>
        </w:rPr>
        <mc:AlternateContent>
          <mc:Choice Requires="wps">
            <w:drawing>
              <wp:anchor distT="0" distB="0" distL="114300" distR="114300" simplePos="0" relativeHeight="251670528" behindDoc="0" locked="0" layoutInCell="1" allowOverlap="1" wp14:anchorId="71DC5EEB" wp14:editId="3A9661C8">
                <wp:simplePos x="0" y="0"/>
                <wp:positionH relativeFrom="column">
                  <wp:posOffset>1957070</wp:posOffset>
                </wp:positionH>
                <wp:positionV relativeFrom="paragraph">
                  <wp:posOffset>1630680</wp:posOffset>
                </wp:positionV>
                <wp:extent cx="270000" cy="0"/>
                <wp:effectExtent l="0" t="0" r="9525" b="1270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C4DAEA" id="Straight Connector 11" o:spid="_x0000_s1026" alt="&quot;&quot;"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1pt,128.4pt" to="175.35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" strokecolor="black [3213]" strokeweight=".5pt">
                <v:stroke joinstyle="miter"/>
              </v:line>
            </w:pict>
          </mc:Fallback>
        </mc:AlternateContent>
      </w:r>
      <w:r w:rsidR="00874625">
        <w:rPr>
          <w:noProof/>
        </w:rPr>
        <mc:AlternateContent>
          <mc:Choice Requires="wps">
            <w:drawing>
              <wp:anchor distT="0" distB="0" distL="114300" distR="114300" simplePos="0" relativeHeight="251663360" behindDoc="0" locked="0" layoutInCell="1" hidden="0" allowOverlap="1" wp14:anchorId="55076249" wp14:editId="35B7F8C8">
                <wp:simplePos x="0" y="0"/>
                <wp:positionH relativeFrom="column">
                  <wp:posOffset>2192655</wp:posOffset>
                </wp:positionH>
                <wp:positionV relativeFrom="paragraph">
                  <wp:posOffset>881380</wp:posOffset>
                </wp:positionV>
                <wp:extent cx="776605" cy="280670"/>
                <wp:effectExtent l="0" t="0" r="0" b="0"/>
                <wp:wrapNone/>
                <wp:docPr id="2139389942" name="Rectangle 21393899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605" cy="280670"/>
                        </a:xfrm>
                        <a:prstGeom prst="rect">
                          <a:avLst/>
                        </a:prstGeom>
                        <a:solidFill>
                          <a:schemeClr val="lt1"/>
                        </a:solidFill>
                        <a:ln w="9525" cap="flat" cmpd="sng">
                          <a:noFill/>
                          <a:prstDash val="solid"/>
                          <a:round/>
                          <a:headEnd type="none" w="sm" len="sm"/>
                          <a:tailEnd type="none" w="sm" len="sm"/>
                        </a:ln>
                      </wps:spPr>
                      <wps:txbx>
                        <w:txbxContent>
                          <w:p w14:paraId="1E088692" w14:textId="77777777" w:rsidR="00694366" w:rsidRPr="002454E5" w:rsidRDefault="00547049" w:rsidP="0049328A">
                            <w:pPr>
                              <w:spacing w:line="258" w:lineRule="auto"/>
                              <w:textDirection w:val="btLr"/>
                              <w:rPr>
                                <w:bCs/>
                              </w:rPr>
                            </w:pPr>
                            <w:r w:rsidRPr="002454E5">
                              <w:rPr>
                                <w:rFonts w:ascii="Century Gothic" w:eastAsia="Century Gothic" w:hAnsi="Century Gothic" w:cs="Century Gothic"/>
                                <w:bCs/>
                                <w:color w:val="000000"/>
                              </w:rPr>
                              <w:t>oil layer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5076249" id="Rectangle 2139389942" o:spid="_x0000_s1030" alt="&quot;&quot;" style="position:absolute;left:0;text-align:left;margin-left:172.65pt;margin-top:69.4pt;width:61.15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" fillcolor="white [3201]" stroked="f">
                <v:stroke startarrowwidth="narrow" startarrowlength="short" endarrowwidth="narrow" endarrowlength="short" joinstyle="round"/>
                <v:textbox inset="2.53958mm,1.2694mm,2.53958mm,1.2694mm">
                  <w:txbxContent>
                    <w:p w14:paraId="1E088692" w14:textId="77777777" w:rsidR="00694366" w:rsidRPr="002454E5" w:rsidRDefault="00547049" w:rsidP="0049328A">
                      <w:pPr>
                        <w:spacing w:line="258" w:lineRule="auto"/>
                        <w:textDirection w:val="btLr"/>
                        <w:rPr>
                          <w:bCs/>
                        </w:rPr>
                      </w:pPr>
                      <w:r w:rsidRPr="002454E5">
                        <w:rPr>
                          <w:rFonts w:ascii="Century Gothic" w:eastAsia="Century Gothic" w:hAnsi="Century Gothic" w:cs="Century Gothic"/>
                          <w:bCs/>
                          <w:color w:val="000000"/>
                        </w:rPr>
                        <w:t>oil layer</w:t>
                      </w:r>
                    </w:p>
                  </w:txbxContent>
                </v:textbox>
              </v:rect>
            </w:pict>
          </mc:Fallback>
        </mc:AlternateContent>
      </w:r>
      <w:r w:rsidR="00874625">
        <w:rPr>
          <w:noProof/>
        </w:rPr>
        <mc:AlternateContent>
          <mc:Choice Requires="wps">
            <w:drawing>
              <wp:anchor distT="0" distB="0" distL="114300" distR="114300" simplePos="0" relativeHeight="251665408" behindDoc="0" locked="0" layoutInCell="1" hidden="0" allowOverlap="1" wp14:anchorId="71BAE5A2" wp14:editId="6DCFD7C3">
                <wp:simplePos x="0" y="0"/>
                <wp:positionH relativeFrom="margin">
                  <wp:align>center</wp:align>
                </wp:positionH>
                <wp:positionV relativeFrom="paragraph">
                  <wp:posOffset>1469390</wp:posOffset>
                </wp:positionV>
                <wp:extent cx="1406525" cy="485775"/>
                <wp:effectExtent l="0" t="0" r="3175" b="9525"/>
                <wp:wrapNone/>
                <wp:docPr id="2139389940" name="Rectangle 21393899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6525" cy="485775"/>
                        </a:xfrm>
                        <a:prstGeom prst="rect">
                          <a:avLst/>
                        </a:prstGeom>
                        <a:solidFill>
                          <a:schemeClr val="lt1"/>
                        </a:solidFill>
                        <a:ln w="9525" cap="flat" cmpd="sng">
                          <a:noFill/>
                          <a:prstDash val="solid"/>
                          <a:round/>
                          <a:headEnd type="none" w="sm" len="sm"/>
                          <a:tailEnd type="none" w="sm" len="sm"/>
                        </a:ln>
                      </wps:spPr>
                      <wps:txbx>
                        <w:txbxContent>
                          <w:p w14:paraId="72F6EBBC" w14:textId="77777777" w:rsidR="00694366" w:rsidRPr="002454E5" w:rsidRDefault="00547049" w:rsidP="0049328A">
                            <w:pPr>
                              <w:spacing w:line="258" w:lineRule="auto"/>
                              <w:textDirection w:val="btLr"/>
                              <w:rPr>
                                <w:bCs/>
                              </w:rPr>
                            </w:pPr>
                            <w:r w:rsidRPr="002454E5">
                              <w:rPr>
                                <w:rFonts w:ascii="Century Gothic" w:eastAsia="Century Gothic" w:hAnsi="Century Gothic" w:cs="Century Gothic"/>
                                <w:bCs/>
                                <w:color w:val="000000"/>
                              </w:rPr>
                              <w:t>yeast and glucose solution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1BAE5A2" id="Rectangle 2139389940" o:spid="_x0000_s1031" alt="&quot;&quot;" style="position:absolute;left:0;text-align:left;margin-left:0;margin-top:115.7pt;width:110.75pt;height:38.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" fillcolor="white [3201]" stroked="f">
                <v:stroke startarrowwidth="narrow" startarrowlength="short" endarrowwidth="narrow" endarrowlength="short" joinstyle="round"/>
                <v:textbox inset="2.53958mm,1.2694mm,2.53958mm,1.2694mm">
                  <w:txbxContent>
                    <w:p w14:paraId="72F6EBBC" w14:textId="77777777" w:rsidR="00694366" w:rsidRPr="002454E5" w:rsidRDefault="00547049" w:rsidP="0049328A">
                      <w:pPr>
                        <w:spacing w:line="258" w:lineRule="auto"/>
                        <w:textDirection w:val="btLr"/>
                        <w:rPr>
                          <w:bCs/>
                        </w:rPr>
                      </w:pPr>
                      <w:r w:rsidRPr="002454E5">
                        <w:rPr>
                          <w:rFonts w:ascii="Century Gothic" w:eastAsia="Century Gothic" w:hAnsi="Century Gothic" w:cs="Century Gothic"/>
                          <w:bCs/>
                          <w:color w:val="000000"/>
                        </w:rPr>
                        <w:t>yeast and glucose solution</w:t>
                      </w:r>
                    </w:p>
                  </w:txbxContent>
                </v:textbox>
                <w10:wrap anchorx="margin"/>
              </v:rect>
            </w:pict>
          </mc:Fallback>
        </mc:AlternateContent>
      </w:r>
      <w:r w:rsidR="00A1324E">
        <w:rPr>
          <w:rFonts w:ascii="Century Gothic" w:eastAsia="Century Gothic" w:hAnsi="Century Gothic" w:cs="Century Gothic"/>
          <w:noProof/>
          <w:color w:val="FF0000"/>
        </w:rPr>
        <w:drawing>
          <wp:inline distT="0" distB="0" distL="0" distR="0" wp14:anchorId="5F11C02D" wp14:editId="0FD1ABE4">
            <wp:extent cx="5731510" cy="2851150"/>
            <wp:effectExtent l="0" t="0" r="0" b="6350"/>
            <wp:docPr id="14" name="Picture 14" descr="There is one boiling tube and one test tube connected by a thin tube. The boiling tube on the left is three-quarters full of a yellowish liquid which is labelled yeast and glucose solution. On top of that liquid is a thin pale brown layer which is labelled oil layer. The tube is stoppered, with a thin tube starting above the liquid layers, going through the stopper. The tube leads to an open test tube on the right. The test tube is about half full of a pale blue liquid which is labelled limewater. The open end of the tube finishes under the blue liq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ere is one boiling tube and one test tube connected by a thin tube. The boiling tube on the left is three-quarters full of a yellowish liquid which is labelled yeast and glucose solution. On top of that liquid is a thin pale brown layer which is labelled oil layer. The tube is stoppered, with a thin tube starting above the liquid layers, going through the stopper. The tube leads to an open test tube on the right. The test tube is about half full of a pale blue liquid which is labelled limewater. The open end of the tube finishes under the blue liquid."/>
                    <pic:cNvPicPr/>
                  </pic:nvPicPr>
                  <pic:blipFill>
                    <a:blip r:embed="rId16">
                      <a:extLst>
                        <a:ext uri="{28A0092B-C50C-407E-A947-70E740481C1C}">
                          <a14:useLocalDpi xmlns:a14="http://schemas.microsoft.com/office/drawing/2010/main" val="0"/>
                        </a:ext>
                      </a:extLst>
                    </a:blip>
                    <a:stretch>
                      <a:fillRect/>
                    </a:stretch>
                  </pic:blipFill>
                  <pic:spPr>
                    <a:xfrm>
                      <a:off x="0" y="0"/>
                      <a:ext cx="5731510" cy="2851150"/>
                    </a:xfrm>
                    <a:prstGeom prst="rect">
                      <a:avLst/>
                    </a:prstGeom>
                  </pic:spPr>
                </pic:pic>
              </a:graphicData>
            </a:graphic>
          </wp:inline>
        </w:drawing>
      </w:r>
    </w:p>
    <w:p w14:paraId="7D32A8FB" w14:textId="3FFCCDD3" w:rsidR="00694366" w:rsidRDefault="00547049" w:rsidP="00D76E98">
      <w:pPr>
        <w:pStyle w:val="RSCindentedwrite-intext"/>
        <w:spacing w:after="0" w:line="259" w:lineRule="auto"/>
      </w:pPr>
      <w:r>
        <w:t xml:space="preserve">The </w:t>
      </w:r>
      <w:r>
        <w:rPr>
          <w:b/>
        </w:rPr>
        <w:t>enzymes</w:t>
      </w:r>
      <w:r>
        <w:t xml:space="preserve"> in yeast act as a </w:t>
      </w:r>
      <w:r>
        <w:rPr>
          <w:b/>
        </w:rPr>
        <w:t>catalyst</w:t>
      </w:r>
      <w:r>
        <w:t xml:space="preserve"> and convert glucose into ethanol and </w:t>
      </w:r>
      <w:r>
        <w:rPr>
          <w:b/>
        </w:rPr>
        <w:t>carbon dioxide</w:t>
      </w:r>
      <w:r>
        <w:t xml:space="preserve">. The gas produced bubbles through the limewater and turns it </w:t>
      </w:r>
      <w:r>
        <w:rPr>
          <w:b/>
        </w:rPr>
        <w:t>milky</w:t>
      </w:r>
      <w:r>
        <w:t>. The equation for the reaction is:</w:t>
      </w:r>
    </w:p>
    <w:p w14:paraId="1B898E16" w14:textId="1B8FDFB0" w:rsidR="00694366" w:rsidRDefault="00547049" w:rsidP="00D76E98">
      <w:pPr>
        <w:pBdr>
          <w:top w:val="nil"/>
          <w:left w:val="nil"/>
          <w:bottom w:val="nil"/>
          <w:right w:val="nil"/>
          <w:between w:val="nil"/>
        </w:pBdr>
        <w:spacing w:after="0"/>
        <w:ind w:left="539" w:hanging="539"/>
        <w:jc w:val="center"/>
        <w:rPr>
          <w:rFonts w:ascii="Cambria Math" w:eastAsia="Cambria Math" w:hAnsi="Cambria Math" w:cs="Cambria Math"/>
          <w:color w:val="000000"/>
          <w:sz w:val="26"/>
          <w:szCs w:val="26"/>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6</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12</w:t>
      </w:r>
      <w:r>
        <w:rPr>
          <w:rFonts w:ascii="Cambria Math" w:eastAsia="Cambria Math" w:hAnsi="Cambria Math" w:cs="Cambria Math"/>
          <w:color w:val="000000"/>
          <w:sz w:val="26"/>
          <w:szCs w:val="26"/>
        </w:rPr>
        <w:t>O</w:t>
      </w:r>
      <w:proofErr w:type="gramStart"/>
      <w:r>
        <w:rPr>
          <w:rFonts w:ascii="Cambria Math" w:eastAsia="Cambria Math" w:hAnsi="Cambria Math" w:cs="Cambria Math"/>
          <w:color w:val="000000"/>
          <w:sz w:val="26"/>
          <w:szCs w:val="26"/>
          <w:vertAlign w:val="subscript"/>
        </w:rPr>
        <w:t>6</w:t>
      </w:r>
      <w:r>
        <w:rPr>
          <w:rFonts w:ascii="Cambria Math" w:eastAsia="Cambria Math" w:hAnsi="Cambria Math" w:cs="Cambria Math"/>
          <w:color w:val="000000"/>
          <w:sz w:val="26"/>
          <w:szCs w:val="26"/>
        </w:rPr>
        <w:t xml:space="preserve">  </w:t>
      </w:r>
      <w:r w:rsidR="00F2342E">
        <w:rPr>
          <w:rFonts w:ascii="Cambria Math" w:eastAsia="Cambria Math" w:hAnsi="Cambria Math" w:cs="Cambria Math"/>
          <w:color w:val="000000"/>
          <w:sz w:val="26"/>
          <w:szCs w:val="26"/>
        </w:rPr>
        <w:t>→</w:t>
      </w:r>
      <w:proofErr w:type="gramEnd"/>
      <w:r>
        <w:rPr>
          <w:rFonts w:ascii="Cambria Math" w:eastAsia="Cambria Math" w:hAnsi="Cambria Math" w:cs="Cambria Math"/>
          <w:color w:val="000000"/>
          <w:sz w:val="26"/>
          <w:szCs w:val="26"/>
        </w:rPr>
        <w:t xml:space="preserve">   2C</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5</w:t>
      </w:r>
      <w:r>
        <w:rPr>
          <w:rFonts w:ascii="Cambria Math" w:eastAsia="Cambria Math" w:hAnsi="Cambria Math" w:cs="Cambria Math"/>
          <w:color w:val="000000"/>
          <w:sz w:val="26"/>
          <w:szCs w:val="26"/>
        </w:rPr>
        <w:t xml:space="preserve">OH  +  </w:t>
      </w:r>
      <w:r>
        <w:rPr>
          <w:rFonts w:ascii="Cambria Math" w:eastAsia="Cambria Math" w:hAnsi="Cambria Math" w:cs="Cambria Math"/>
          <w:b/>
          <w:color w:val="000000"/>
          <w:sz w:val="26"/>
          <w:szCs w:val="26"/>
        </w:rPr>
        <w:t>2CO</w:t>
      </w:r>
      <w:r>
        <w:rPr>
          <w:rFonts w:ascii="Cambria Math" w:eastAsia="Cambria Math" w:hAnsi="Cambria Math" w:cs="Cambria Math"/>
          <w:b/>
          <w:color w:val="000000"/>
          <w:sz w:val="26"/>
          <w:szCs w:val="26"/>
          <w:vertAlign w:val="subscript"/>
        </w:rPr>
        <w:t>2</w:t>
      </w:r>
    </w:p>
    <w:p w14:paraId="071CA0DC" w14:textId="77777777" w:rsidR="00694366" w:rsidRDefault="00547049" w:rsidP="00D76E98">
      <w:pPr>
        <w:pBdr>
          <w:top w:val="nil"/>
          <w:left w:val="nil"/>
          <w:bottom w:val="nil"/>
          <w:right w:val="nil"/>
          <w:between w:val="nil"/>
        </w:pBdr>
        <w:spacing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Enzymes are the biological catalysts in the fermentation process. A common related error when discussing conditions of temperature for fermentation is that enzymes are killed at higher temperatures; enzymes are protein molecules and are never alive.</w:t>
      </w:r>
    </w:p>
    <w:p w14:paraId="5BF65F79" w14:textId="77777777" w:rsidR="00694366" w:rsidRDefault="00547049" w:rsidP="00D76E98">
      <w:pPr>
        <w:numPr>
          <w:ilvl w:val="0"/>
          <w:numId w:val="3"/>
        </w:numPr>
        <w:pBdr>
          <w:top w:val="nil"/>
          <w:left w:val="nil"/>
          <w:bottom w:val="nil"/>
          <w:right w:val="nil"/>
          <w:between w:val="nil"/>
        </w:pBdr>
        <w:spacing w:before="300" w:after="0"/>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15B985D8" w14:textId="77777777" w:rsidR="00694366" w:rsidRDefault="00547049" w:rsidP="00D76E98">
      <w:pPr>
        <w:pStyle w:val="RSCletteredlist"/>
        <w:spacing w:line="259" w:lineRule="auto"/>
      </w:pPr>
      <w:r w:rsidRPr="00C66BB9">
        <w:t>butan</w:t>
      </w:r>
      <w:r>
        <w:t>-1-ol</w:t>
      </w:r>
    </w:p>
    <w:p w14:paraId="09505DA1" w14:textId="77777777" w:rsidR="00694366" w:rsidRDefault="00547049" w:rsidP="00D76E98">
      <w:pPr>
        <w:pStyle w:val="RSCletteredlist"/>
        <w:spacing w:line="259" w:lineRule="auto"/>
      </w:pPr>
      <w:r>
        <w:t>2.5 g pentan-1-ol dissolves in 100 g water</w:t>
      </w:r>
    </w:p>
    <w:p w14:paraId="3BDF9612" w14:textId="6070F7B6" w:rsidR="009F2552" w:rsidRPr="00393968" w:rsidRDefault="00547049" w:rsidP="00D76E98">
      <w:pPr>
        <w:pStyle w:val="RSCletteredlist"/>
        <w:spacing w:line="259" w:lineRule="auto"/>
      </w:pPr>
      <w:r>
        <w:t>As the number of carbon atoms per molecule increases, the solubility of the alcohol decreases.</w:t>
      </w:r>
      <w:r w:rsidR="00854ED2">
        <w:br w:type="page"/>
      </w:r>
    </w:p>
    <w:p w14:paraId="760588A4" w14:textId="487204D3" w:rsidR="00694366" w:rsidRPr="009F2552" w:rsidRDefault="00547049" w:rsidP="00D76E98">
      <w:pPr>
        <w:pStyle w:val="RSCletteredlist"/>
        <w:spacing w:line="259" w:lineRule="auto"/>
      </w:pPr>
      <w:r w:rsidRPr="009F2552">
        <w:rPr>
          <w:rFonts w:eastAsia="Century Gothic" w:cs="Century Gothic"/>
          <w:color w:val="000000"/>
        </w:rPr>
        <w:lastRenderedPageBreak/>
        <w:t xml:space="preserve">I would expect to see two separate layers of liquid form because the </w:t>
      </w:r>
      <w:r w:rsidRPr="009F2552">
        <w:rPr>
          <w:rFonts w:eastAsia="Century Gothic" w:cs="Century Gothic"/>
          <w:color w:val="000000"/>
        </w:rPr>
        <w:br/>
        <w:t>decan-1-ol does not dissolve. Decan-1-ol contains 10 carbon atoms and the graph shows that the solubility of decan-1-ol would therefore be lower than 0.1 g per 100 g water.</w:t>
      </w:r>
    </w:p>
    <w:p w14:paraId="4D57FC14" w14:textId="77777777" w:rsidR="00694366" w:rsidRDefault="00547049" w:rsidP="00D76E98">
      <w:pPr>
        <w:pBdr>
          <w:top w:val="nil"/>
          <w:left w:val="nil"/>
          <w:bottom w:val="nil"/>
          <w:right w:val="nil"/>
          <w:between w:val="nil"/>
        </w:pBdr>
        <w:spacing w:after="120"/>
        <w:ind w:left="1077"/>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This question can be extended to explain the reasons for the solubility trends in alcohols, if required by the specification.</w:t>
      </w:r>
    </w:p>
    <w:p w14:paraId="436E78E3" w14:textId="77777777" w:rsidR="00694366" w:rsidRDefault="00547049" w:rsidP="00D76E98">
      <w:pPr>
        <w:rPr>
          <w:rFonts w:ascii="Century Gothic" w:eastAsia="Century Gothic" w:hAnsi="Century Gothic" w:cs="Century Gothic"/>
          <w:b/>
          <w:color w:val="C8102E"/>
          <w:sz w:val="36"/>
          <w:szCs w:val="36"/>
        </w:rPr>
      </w:pPr>
      <w:r>
        <w:br w:type="page"/>
      </w:r>
    </w:p>
    <w:p w14:paraId="00206C58" w14:textId="77777777" w:rsidR="00694366" w:rsidRDefault="00547049">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Alcohols: what do I understand?</w:t>
      </w:r>
    </w:p>
    <w:tbl>
      <w:tblPr>
        <w:tblStyle w:val="a1"/>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90"/>
        <w:gridCol w:w="4252"/>
      </w:tblGrid>
      <w:tr w:rsidR="00694366" w14:paraId="26E0DE8B" w14:textId="77777777" w:rsidTr="003331D2">
        <w:trPr>
          <w:trHeight w:val="431"/>
        </w:trPr>
        <w:tc>
          <w:tcPr>
            <w:tcW w:w="4390" w:type="dxa"/>
            <w:shd w:val="clear" w:color="auto" w:fill="F8E8D0"/>
            <w:vAlign w:val="center"/>
          </w:tcPr>
          <w:p w14:paraId="76E91135" w14:textId="77777777" w:rsidR="00694366" w:rsidRDefault="00547049">
            <w:pPr>
              <w:rPr>
                <w:rFonts w:ascii="Century Gothic" w:eastAsia="Century Gothic" w:hAnsi="Century Gothic" w:cs="Century Gothic"/>
                <w:b/>
                <w:color w:val="C8102E"/>
              </w:rPr>
            </w:pPr>
            <w:proofErr w:type="gramStart"/>
            <w:r>
              <w:rPr>
                <w:rFonts w:ascii="Century Gothic" w:eastAsia="Century Gothic" w:hAnsi="Century Gothic" w:cs="Century Gothic"/>
                <w:b/>
                <w:color w:val="C8102E"/>
              </w:rPr>
              <w:t>Mini-topic</w:t>
            </w:r>
            <w:proofErr w:type="gramEnd"/>
          </w:p>
        </w:tc>
        <w:tc>
          <w:tcPr>
            <w:tcW w:w="4252" w:type="dxa"/>
            <w:shd w:val="clear" w:color="auto" w:fill="F8E8D0"/>
            <w:vAlign w:val="center"/>
          </w:tcPr>
          <w:p w14:paraId="664602A8" w14:textId="77777777" w:rsidR="00694366" w:rsidRDefault="00547049">
            <w:pPr>
              <w:jc w:val="center"/>
              <w:rPr>
                <w:rFonts w:ascii="Century Gothic" w:eastAsia="Century Gothic" w:hAnsi="Century Gothic" w:cs="Century Gothic"/>
                <w:b/>
                <w:color w:val="C8102E"/>
              </w:rPr>
            </w:pPr>
            <w:r>
              <w:rPr>
                <w:rFonts w:ascii="Century Gothic" w:eastAsia="Century Gothic" w:hAnsi="Century Gothic" w:cs="Century Gothic"/>
                <w:b/>
                <w:color w:val="C8102E"/>
              </w:rPr>
              <w:t xml:space="preserve">Assessed via: </w:t>
            </w:r>
          </w:p>
        </w:tc>
      </w:tr>
      <w:tr w:rsidR="00694366" w14:paraId="35184841" w14:textId="77777777" w:rsidTr="003E0291">
        <w:trPr>
          <w:trHeight w:val="431"/>
        </w:trPr>
        <w:tc>
          <w:tcPr>
            <w:tcW w:w="4390" w:type="dxa"/>
            <w:vAlign w:val="center"/>
          </w:tcPr>
          <w:p w14:paraId="1BC64979" w14:textId="77777777" w:rsidR="00694366" w:rsidRDefault="00547049">
            <w:pPr>
              <w:rPr>
                <w:rFonts w:ascii="Century Gothic" w:eastAsia="Century Gothic" w:hAnsi="Century Gothic" w:cs="Century Gothic"/>
              </w:rPr>
            </w:pPr>
            <w:r>
              <w:rPr>
                <w:rFonts w:ascii="Century Gothic" w:eastAsia="Century Gothic" w:hAnsi="Century Gothic" w:cs="Century Gothic"/>
              </w:rPr>
              <w:t>I know that alcohols are a homologous series.</w:t>
            </w:r>
          </w:p>
        </w:tc>
        <w:tc>
          <w:tcPr>
            <w:tcW w:w="4252" w:type="dxa"/>
            <w:vAlign w:val="center"/>
          </w:tcPr>
          <w:p w14:paraId="20FD6BAB" w14:textId="4561D270" w:rsidR="00694366" w:rsidRDefault="00240EF2">
            <w:pPr>
              <w:jc w:val="center"/>
              <w:rPr>
                <w:rFonts w:ascii="Century Gothic" w:eastAsia="Century Gothic" w:hAnsi="Century Gothic" w:cs="Century Gothic"/>
              </w:rPr>
            </w:pPr>
            <w:r>
              <w:rPr>
                <w:rFonts w:ascii="Century Gothic" w:eastAsia="Century Gothic" w:hAnsi="Century Gothic" w:cs="Century Gothic"/>
              </w:rPr>
              <w:t>1.2</w:t>
            </w:r>
            <w:r w:rsidR="003C406F">
              <w:rPr>
                <w:rFonts w:ascii="Century Gothic" w:eastAsia="Century Gothic" w:hAnsi="Century Gothic" w:cs="Century Gothic"/>
              </w:rPr>
              <w:t>, 1.3</w:t>
            </w:r>
          </w:p>
        </w:tc>
      </w:tr>
      <w:tr w:rsidR="00694366" w14:paraId="606F4B56" w14:textId="77777777" w:rsidTr="003E0291">
        <w:trPr>
          <w:trHeight w:val="947"/>
        </w:trPr>
        <w:tc>
          <w:tcPr>
            <w:tcW w:w="4390" w:type="dxa"/>
            <w:vAlign w:val="center"/>
          </w:tcPr>
          <w:p w14:paraId="7F98A3E0" w14:textId="125A476A" w:rsidR="00694366" w:rsidRDefault="00547049">
            <w:pPr>
              <w:rPr>
                <w:rFonts w:ascii="Century Gothic" w:eastAsia="Century Gothic" w:hAnsi="Century Gothic" w:cs="Century Gothic"/>
              </w:rPr>
            </w:pPr>
            <w:r>
              <w:rPr>
                <w:rFonts w:ascii="Century Gothic" w:eastAsia="Century Gothic" w:hAnsi="Century Gothic" w:cs="Century Gothic"/>
              </w:rPr>
              <w:t xml:space="preserve">I can identify the </w:t>
            </w:r>
            <w:r w:rsidR="005968BB">
              <w:rPr>
                <w:rFonts w:ascii="Century Gothic" w:eastAsia="Century Gothic" w:hAnsi="Century Gothic" w:cs="Century Gothic"/>
              </w:rPr>
              <w:t xml:space="preserve">functional </w:t>
            </w:r>
            <w:r w:rsidR="00570CF3">
              <w:rPr>
                <w:rFonts w:ascii="Century Gothic" w:eastAsia="Century Gothic" w:hAnsi="Century Gothic" w:cs="Century Gothic"/>
              </w:rPr>
              <w:t>group</w:t>
            </w:r>
            <w:r w:rsidR="00AB5EF6">
              <w:rPr>
                <w:rFonts w:ascii="Century Gothic" w:eastAsia="Century Gothic" w:hAnsi="Century Gothic" w:cs="Century Gothic"/>
              </w:rPr>
              <w:t xml:space="preserve"> and the molecular and general formulae of alcohols</w:t>
            </w:r>
            <w:r>
              <w:rPr>
                <w:rFonts w:ascii="Century Gothic" w:eastAsia="Century Gothic" w:hAnsi="Century Gothic" w:cs="Century Gothic"/>
              </w:rPr>
              <w:t>.</w:t>
            </w:r>
          </w:p>
        </w:tc>
        <w:tc>
          <w:tcPr>
            <w:tcW w:w="4252" w:type="dxa"/>
            <w:vAlign w:val="center"/>
          </w:tcPr>
          <w:p w14:paraId="1DD3C668" w14:textId="2147BC26" w:rsidR="00694366" w:rsidRDefault="0059181F">
            <w:pPr>
              <w:jc w:val="center"/>
              <w:rPr>
                <w:rFonts w:ascii="Century Gothic" w:eastAsia="Century Gothic" w:hAnsi="Century Gothic" w:cs="Century Gothic"/>
              </w:rPr>
            </w:pPr>
            <w:r>
              <w:rPr>
                <w:rFonts w:ascii="Century Gothic" w:eastAsia="Century Gothic" w:hAnsi="Century Gothic" w:cs="Century Gothic"/>
              </w:rPr>
              <w:t>1.1</w:t>
            </w:r>
            <w:r w:rsidR="00FF3B89">
              <w:rPr>
                <w:rFonts w:ascii="Century Gothic" w:eastAsia="Century Gothic" w:hAnsi="Century Gothic" w:cs="Century Gothic"/>
              </w:rPr>
              <w:t xml:space="preserve">, </w:t>
            </w:r>
            <w:r w:rsidR="00DB4EA1">
              <w:rPr>
                <w:rFonts w:ascii="Century Gothic" w:eastAsia="Century Gothic" w:hAnsi="Century Gothic" w:cs="Century Gothic"/>
              </w:rPr>
              <w:t>1.2</w:t>
            </w:r>
            <w:r w:rsidR="00C24D00">
              <w:rPr>
                <w:rFonts w:ascii="Century Gothic" w:eastAsia="Century Gothic" w:hAnsi="Century Gothic" w:cs="Century Gothic"/>
              </w:rPr>
              <w:t>, 1.3</w:t>
            </w:r>
            <w:r w:rsidR="00C8136D">
              <w:rPr>
                <w:rFonts w:ascii="Century Gothic" w:eastAsia="Century Gothic" w:hAnsi="Century Gothic" w:cs="Century Gothic"/>
              </w:rPr>
              <w:t>, 2.2</w:t>
            </w:r>
          </w:p>
        </w:tc>
      </w:tr>
      <w:tr w:rsidR="00694366" w14:paraId="32CED63B" w14:textId="77777777" w:rsidTr="003E0291">
        <w:trPr>
          <w:trHeight w:val="431"/>
        </w:trPr>
        <w:tc>
          <w:tcPr>
            <w:tcW w:w="4390" w:type="dxa"/>
            <w:vAlign w:val="center"/>
          </w:tcPr>
          <w:p w14:paraId="28AA0DFE" w14:textId="77777777" w:rsidR="00694366" w:rsidRDefault="00547049">
            <w:pPr>
              <w:rPr>
                <w:rFonts w:ascii="Century Gothic" w:eastAsia="Century Gothic" w:hAnsi="Century Gothic" w:cs="Century Gothic"/>
              </w:rPr>
            </w:pPr>
            <w:r>
              <w:rPr>
                <w:rFonts w:ascii="Century Gothic" w:eastAsia="Century Gothic" w:hAnsi="Century Gothic" w:cs="Century Gothic"/>
              </w:rPr>
              <w:t>I can draw the structural and displayed formulas of alcohols.</w:t>
            </w:r>
          </w:p>
        </w:tc>
        <w:tc>
          <w:tcPr>
            <w:tcW w:w="4252" w:type="dxa"/>
            <w:vAlign w:val="center"/>
          </w:tcPr>
          <w:p w14:paraId="1EE78465" w14:textId="4FDA9228" w:rsidR="00694366" w:rsidRDefault="00DB4EA1">
            <w:pPr>
              <w:jc w:val="center"/>
              <w:rPr>
                <w:rFonts w:ascii="Century Gothic" w:eastAsia="Century Gothic" w:hAnsi="Century Gothic" w:cs="Century Gothic"/>
              </w:rPr>
            </w:pPr>
            <w:r>
              <w:rPr>
                <w:rFonts w:ascii="Century Gothic" w:eastAsia="Century Gothic" w:hAnsi="Century Gothic" w:cs="Century Gothic"/>
              </w:rPr>
              <w:t>1.2</w:t>
            </w:r>
          </w:p>
        </w:tc>
      </w:tr>
      <w:tr w:rsidR="001D4198" w14:paraId="5D949D7A" w14:textId="77777777" w:rsidTr="003E0291">
        <w:trPr>
          <w:trHeight w:val="431"/>
        </w:trPr>
        <w:tc>
          <w:tcPr>
            <w:tcW w:w="4390" w:type="dxa"/>
            <w:vAlign w:val="center"/>
          </w:tcPr>
          <w:p w14:paraId="4E1B9A98" w14:textId="670ACF3F" w:rsidR="001D4198" w:rsidRDefault="001D4198">
            <w:pPr>
              <w:rPr>
                <w:rFonts w:ascii="Century Gothic" w:eastAsia="Century Gothic" w:hAnsi="Century Gothic" w:cs="Century Gothic"/>
              </w:rPr>
            </w:pPr>
            <w:r>
              <w:rPr>
                <w:rFonts w:ascii="Century Gothic" w:eastAsia="Century Gothic" w:hAnsi="Century Gothic" w:cs="Century Gothic"/>
              </w:rPr>
              <w:t xml:space="preserve">I understand </w:t>
            </w:r>
            <w:r w:rsidR="00D2657E">
              <w:rPr>
                <w:rFonts w:ascii="Century Gothic" w:eastAsia="Century Gothic" w:hAnsi="Century Gothic" w:cs="Century Gothic"/>
              </w:rPr>
              <w:t>how alcohols are named.</w:t>
            </w:r>
          </w:p>
        </w:tc>
        <w:tc>
          <w:tcPr>
            <w:tcW w:w="4252" w:type="dxa"/>
            <w:vAlign w:val="center"/>
          </w:tcPr>
          <w:p w14:paraId="1406A27F" w14:textId="0866E19A" w:rsidR="001D4198" w:rsidRDefault="00D2657E">
            <w:pPr>
              <w:jc w:val="center"/>
              <w:rPr>
                <w:rFonts w:ascii="Century Gothic" w:eastAsia="Century Gothic" w:hAnsi="Century Gothic" w:cs="Century Gothic"/>
              </w:rPr>
            </w:pPr>
            <w:r>
              <w:rPr>
                <w:rFonts w:ascii="Century Gothic" w:eastAsia="Century Gothic" w:hAnsi="Century Gothic" w:cs="Century Gothic"/>
              </w:rPr>
              <w:t>2.1</w:t>
            </w:r>
          </w:p>
        </w:tc>
      </w:tr>
      <w:tr w:rsidR="00694366" w14:paraId="1A983717" w14:textId="77777777" w:rsidTr="003E0291">
        <w:trPr>
          <w:trHeight w:val="431"/>
        </w:trPr>
        <w:tc>
          <w:tcPr>
            <w:tcW w:w="4390" w:type="dxa"/>
            <w:vAlign w:val="center"/>
          </w:tcPr>
          <w:p w14:paraId="43FD7079" w14:textId="77777777" w:rsidR="00694366" w:rsidRDefault="00547049">
            <w:pPr>
              <w:rPr>
                <w:rFonts w:ascii="Century Gothic" w:eastAsia="Century Gothic" w:hAnsi="Century Gothic" w:cs="Century Gothic"/>
              </w:rPr>
            </w:pPr>
            <w:r>
              <w:rPr>
                <w:rFonts w:ascii="Century Gothic" w:eastAsia="Century Gothic" w:hAnsi="Century Gothic" w:cs="Century Gothic"/>
              </w:rPr>
              <w:t>I can describe the combustion reactions of alcohols.</w:t>
            </w:r>
          </w:p>
        </w:tc>
        <w:tc>
          <w:tcPr>
            <w:tcW w:w="4252" w:type="dxa"/>
            <w:vAlign w:val="center"/>
          </w:tcPr>
          <w:p w14:paraId="6CD0A008" w14:textId="4BDF7461" w:rsidR="00694366" w:rsidRDefault="00DA776E">
            <w:pPr>
              <w:jc w:val="center"/>
              <w:rPr>
                <w:rFonts w:ascii="Century Gothic" w:eastAsia="Century Gothic" w:hAnsi="Century Gothic" w:cs="Century Gothic"/>
              </w:rPr>
            </w:pPr>
            <w:r>
              <w:rPr>
                <w:rFonts w:ascii="Century Gothic" w:eastAsia="Century Gothic" w:hAnsi="Century Gothic" w:cs="Century Gothic"/>
              </w:rPr>
              <w:t>1.4</w:t>
            </w:r>
            <w:r w:rsidR="00C15FFD">
              <w:rPr>
                <w:rFonts w:ascii="Century Gothic" w:eastAsia="Century Gothic" w:hAnsi="Century Gothic" w:cs="Century Gothic"/>
              </w:rPr>
              <w:t>, 2.5</w:t>
            </w:r>
          </w:p>
        </w:tc>
      </w:tr>
      <w:tr w:rsidR="00694366" w14:paraId="48F1F934" w14:textId="77777777" w:rsidTr="003E0291">
        <w:trPr>
          <w:trHeight w:val="431"/>
        </w:trPr>
        <w:tc>
          <w:tcPr>
            <w:tcW w:w="4390" w:type="dxa"/>
            <w:vAlign w:val="center"/>
          </w:tcPr>
          <w:p w14:paraId="5C861B49" w14:textId="77777777" w:rsidR="00694366" w:rsidRDefault="00547049">
            <w:pPr>
              <w:rPr>
                <w:rFonts w:ascii="Century Gothic" w:eastAsia="Century Gothic" w:hAnsi="Century Gothic" w:cs="Century Gothic"/>
              </w:rPr>
            </w:pPr>
            <w:r>
              <w:rPr>
                <w:rFonts w:ascii="Century Gothic" w:eastAsia="Century Gothic" w:hAnsi="Century Gothic" w:cs="Century Gothic"/>
              </w:rPr>
              <w:t>I can describe the reactions of alcohols with sodium metal and with oxidising agents.</w:t>
            </w:r>
          </w:p>
        </w:tc>
        <w:tc>
          <w:tcPr>
            <w:tcW w:w="4252" w:type="dxa"/>
            <w:vAlign w:val="center"/>
          </w:tcPr>
          <w:p w14:paraId="1FD1A6A0" w14:textId="57607EAF" w:rsidR="00694366" w:rsidRDefault="00AC1488">
            <w:pPr>
              <w:jc w:val="center"/>
              <w:rPr>
                <w:rFonts w:ascii="Century Gothic" w:eastAsia="Century Gothic" w:hAnsi="Century Gothic" w:cs="Century Gothic"/>
              </w:rPr>
            </w:pPr>
            <w:r>
              <w:rPr>
                <w:rFonts w:ascii="Century Gothic" w:eastAsia="Century Gothic" w:hAnsi="Century Gothic" w:cs="Century Gothic"/>
              </w:rPr>
              <w:t>1.4</w:t>
            </w:r>
            <w:r w:rsidR="00C15FFD">
              <w:rPr>
                <w:rFonts w:ascii="Century Gothic" w:eastAsia="Century Gothic" w:hAnsi="Century Gothic" w:cs="Century Gothic"/>
              </w:rPr>
              <w:t>, 2.2, 2.3</w:t>
            </w:r>
          </w:p>
        </w:tc>
      </w:tr>
      <w:tr w:rsidR="00D2657E" w14:paraId="5613D536" w14:textId="77777777" w:rsidTr="003E0291">
        <w:trPr>
          <w:trHeight w:val="431"/>
        </w:trPr>
        <w:tc>
          <w:tcPr>
            <w:tcW w:w="4390" w:type="dxa"/>
            <w:vAlign w:val="center"/>
          </w:tcPr>
          <w:p w14:paraId="2245DC27" w14:textId="0629664D" w:rsidR="00D2657E" w:rsidRDefault="00D2657E">
            <w:pPr>
              <w:rPr>
                <w:rFonts w:ascii="Century Gothic" w:eastAsia="Century Gothic" w:hAnsi="Century Gothic" w:cs="Century Gothic"/>
              </w:rPr>
            </w:pPr>
            <w:r>
              <w:rPr>
                <w:rFonts w:ascii="Century Gothic" w:eastAsia="Century Gothic" w:hAnsi="Century Gothic" w:cs="Century Gothic"/>
              </w:rPr>
              <w:t>I can describe how ethanol is produced industrially.</w:t>
            </w:r>
          </w:p>
        </w:tc>
        <w:tc>
          <w:tcPr>
            <w:tcW w:w="4252" w:type="dxa"/>
            <w:vAlign w:val="center"/>
          </w:tcPr>
          <w:p w14:paraId="6D1B9444" w14:textId="36EFE996" w:rsidR="00D2657E" w:rsidRDefault="00D2657E">
            <w:pPr>
              <w:jc w:val="center"/>
              <w:rPr>
                <w:rFonts w:ascii="Century Gothic" w:eastAsia="Century Gothic" w:hAnsi="Century Gothic" w:cs="Century Gothic"/>
              </w:rPr>
            </w:pPr>
            <w:r>
              <w:rPr>
                <w:rFonts w:ascii="Century Gothic" w:eastAsia="Century Gothic" w:hAnsi="Century Gothic" w:cs="Century Gothic"/>
              </w:rPr>
              <w:t>2.6</w:t>
            </w:r>
          </w:p>
        </w:tc>
      </w:tr>
      <w:tr w:rsidR="00694366" w14:paraId="7DDB6F1E" w14:textId="77777777" w:rsidTr="003E0291">
        <w:trPr>
          <w:trHeight w:val="431"/>
        </w:trPr>
        <w:tc>
          <w:tcPr>
            <w:tcW w:w="4390" w:type="dxa"/>
            <w:vAlign w:val="center"/>
          </w:tcPr>
          <w:p w14:paraId="05F218C2" w14:textId="77777777" w:rsidR="00694366" w:rsidRDefault="00547049">
            <w:pPr>
              <w:rPr>
                <w:rFonts w:ascii="Century Gothic" w:eastAsia="Century Gothic" w:hAnsi="Century Gothic" w:cs="Century Gothic"/>
              </w:rPr>
            </w:pPr>
            <w:r>
              <w:rPr>
                <w:rFonts w:ascii="Century Gothic" w:eastAsia="Century Gothic" w:hAnsi="Century Gothic" w:cs="Century Gothic"/>
              </w:rPr>
              <w:t>I can describe the process of fermentation.</w:t>
            </w:r>
          </w:p>
        </w:tc>
        <w:tc>
          <w:tcPr>
            <w:tcW w:w="4252" w:type="dxa"/>
            <w:vAlign w:val="center"/>
          </w:tcPr>
          <w:p w14:paraId="33AC8E4A" w14:textId="3E9E2C2C" w:rsidR="00694366" w:rsidRDefault="00AD4640">
            <w:pPr>
              <w:jc w:val="center"/>
              <w:rPr>
                <w:rFonts w:ascii="Century Gothic" w:eastAsia="Century Gothic" w:hAnsi="Century Gothic" w:cs="Century Gothic"/>
              </w:rPr>
            </w:pPr>
            <w:r>
              <w:rPr>
                <w:rFonts w:ascii="Century Gothic" w:eastAsia="Century Gothic" w:hAnsi="Century Gothic" w:cs="Century Gothic"/>
              </w:rPr>
              <w:t>2.7</w:t>
            </w:r>
            <w:r w:rsidR="00C15FFD">
              <w:rPr>
                <w:rFonts w:ascii="Century Gothic" w:eastAsia="Century Gothic" w:hAnsi="Century Gothic" w:cs="Century Gothic"/>
              </w:rPr>
              <w:t>, 2.8</w:t>
            </w:r>
          </w:p>
        </w:tc>
      </w:tr>
      <w:tr w:rsidR="00694366" w14:paraId="744E9536" w14:textId="77777777" w:rsidTr="003331D2">
        <w:trPr>
          <w:trHeight w:val="431"/>
        </w:trPr>
        <w:tc>
          <w:tcPr>
            <w:tcW w:w="4390" w:type="dxa"/>
            <w:shd w:val="clear" w:color="auto" w:fill="F8E8D0"/>
            <w:vAlign w:val="center"/>
          </w:tcPr>
          <w:p w14:paraId="6642C19D" w14:textId="77777777" w:rsidR="00694366" w:rsidRDefault="00547049">
            <w:pPr>
              <w:rPr>
                <w:rFonts w:ascii="Century Gothic" w:eastAsia="Century Gothic" w:hAnsi="Century Gothic" w:cs="Century Gothic"/>
                <w:b/>
                <w:color w:val="C8102E"/>
              </w:rPr>
            </w:pPr>
            <w:bookmarkStart w:id="2" w:name="_heading=h.30j0zll" w:colFirst="0" w:colLast="0"/>
            <w:bookmarkEnd w:id="2"/>
            <w:r>
              <w:rPr>
                <w:rFonts w:ascii="Century Gothic" w:eastAsia="Century Gothic" w:hAnsi="Century Gothic" w:cs="Century Gothic"/>
                <w:b/>
                <w:color w:val="C8102E"/>
              </w:rPr>
              <w:t>Feeling confident? topics</w:t>
            </w:r>
          </w:p>
        </w:tc>
        <w:tc>
          <w:tcPr>
            <w:tcW w:w="4252" w:type="dxa"/>
            <w:shd w:val="clear" w:color="auto" w:fill="F8E8D0"/>
            <w:vAlign w:val="center"/>
          </w:tcPr>
          <w:p w14:paraId="2A0A9DA5" w14:textId="77777777" w:rsidR="00694366" w:rsidRDefault="00547049">
            <w:pPr>
              <w:jc w:val="center"/>
              <w:rPr>
                <w:rFonts w:ascii="Century Gothic" w:eastAsia="Century Gothic" w:hAnsi="Century Gothic" w:cs="Century Gothic"/>
                <w:color w:val="C8102E"/>
              </w:rPr>
            </w:pPr>
            <w:r>
              <w:rPr>
                <w:rFonts w:ascii="Century Gothic" w:eastAsia="Century Gothic" w:hAnsi="Century Gothic" w:cs="Century Gothic"/>
                <w:b/>
                <w:color w:val="C8102E"/>
              </w:rPr>
              <w:t>Assessed via:</w:t>
            </w:r>
          </w:p>
        </w:tc>
      </w:tr>
      <w:tr w:rsidR="00694366" w14:paraId="51F1C6E6" w14:textId="77777777" w:rsidTr="003E0291">
        <w:trPr>
          <w:trHeight w:val="431"/>
        </w:trPr>
        <w:tc>
          <w:tcPr>
            <w:tcW w:w="4390" w:type="dxa"/>
            <w:vAlign w:val="center"/>
          </w:tcPr>
          <w:p w14:paraId="05BF2365" w14:textId="68DBECB6" w:rsidR="00694366" w:rsidRDefault="00547049">
            <w:r>
              <w:rPr>
                <w:rFonts w:ascii="Century Gothic" w:eastAsia="Century Gothic" w:hAnsi="Century Gothic" w:cs="Century Gothic"/>
              </w:rPr>
              <w:t>I can</w:t>
            </w:r>
            <w:r w:rsidR="00881DC4">
              <w:rPr>
                <w:rFonts w:ascii="Century Gothic" w:eastAsia="Century Gothic" w:hAnsi="Century Gothic" w:cs="Century Gothic"/>
              </w:rPr>
              <w:t xml:space="preserve"> describe </w:t>
            </w:r>
            <w:r w:rsidR="00297DF8">
              <w:rPr>
                <w:rFonts w:ascii="Century Gothic" w:eastAsia="Century Gothic" w:hAnsi="Century Gothic" w:cs="Century Gothic"/>
              </w:rPr>
              <w:t>a fermentation reaction and complete the equation</w:t>
            </w:r>
            <w:r>
              <w:rPr>
                <w:rFonts w:ascii="Century Gothic" w:eastAsia="Century Gothic" w:hAnsi="Century Gothic" w:cs="Century Gothic"/>
              </w:rPr>
              <w:t>.</w:t>
            </w:r>
          </w:p>
        </w:tc>
        <w:tc>
          <w:tcPr>
            <w:tcW w:w="4252" w:type="dxa"/>
            <w:vAlign w:val="center"/>
          </w:tcPr>
          <w:p w14:paraId="10BD8707" w14:textId="2C3F4B56" w:rsidR="00694366" w:rsidRDefault="00EA3017">
            <w:pPr>
              <w:jc w:val="center"/>
              <w:rPr>
                <w:rFonts w:ascii="Century Gothic" w:eastAsia="Century Gothic" w:hAnsi="Century Gothic" w:cs="Century Gothic"/>
              </w:rPr>
            </w:pPr>
            <w:r>
              <w:rPr>
                <w:rFonts w:ascii="Century Gothic" w:eastAsia="Century Gothic" w:hAnsi="Century Gothic" w:cs="Century Gothic"/>
              </w:rPr>
              <w:t>3.1</w:t>
            </w:r>
            <w:r w:rsidR="00BD071B">
              <w:rPr>
                <w:rFonts w:ascii="Century Gothic" w:eastAsia="Century Gothic" w:hAnsi="Century Gothic" w:cs="Century Gothic"/>
              </w:rPr>
              <w:t>, 3.2</w:t>
            </w:r>
          </w:p>
        </w:tc>
      </w:tr>
      <w:tr w:rsidR="00694366" w14:paraId="323BDF8C" w14:textId="77777777" w:rsidTr="003E0291">
        <w:trPr>
          <w:trHeight w:val="431"/>
        </w:trPr>
        <w:tc>
          <w:tcPr>
            <w:tcW w:w="4390" w:type="dxa"/>
            <w:vAlign w:val="center"/>
          </w:tcPr>
          <w:p w14:paraId="4368379A" w14:textId="77777777" w:rsidR="00694366" w:rsidRDefault="00547049">
            <w:pPr>
              <w:rPr>
                <w:rFonts w:ascii="Century Gothic" w:eastAsia="Century Gothic" w:hAnsi="Century Gothic" w:cs="Century Gothic"/>
              </w:rPr>
            </w:pPr>
            <w:r>
              <w:rPr>
                <w:rFonts w:ascii="Century Gothic" w:eastAsia="Century Gothic" w:hAnsi="Century Gothic" w:cs="Century Gothic"/>
              </w:rPr>
              <w:t>I can describe the solubility of alcohols.</w:t>
            </w:r>
          </w:p>
        </w:tc>
        <w:tc>
          <w:tcPr>
            <w:tcW w:w="4252" w:type="dxa"/>
            <w:vAlign w:val="center"/>
          </w:tcPr>
          <w:p w14:paraId="1029E4D1" w14:textId="2815244C" w:rsidR="00694366" w:rsidRDefault="00BD071B">
            <w:pPr>
              <w:jc w:val="center"/>
              <w:rPr>
                <w:rFonts w:ascii="Century Gothic" w:eastAsia="Century Gothic" w:hAnsi="Century Gothic" w:cs="Century Gothic"/>
              </w:rPr>
            </w:pPr>
            <w:r>
              <w:rPr>
                <w:rFonts w:ascii="Century Gothic" w:eastAsia="Century Gothic" w:hAnsi="Century Gothic" w:cs="Century Gothic"/>
              </w:rPr>
              <w:t>3.2</w:t>
            </w:r>
          </w:p>
        </w:tc>
      </w:tr>
    </w:tbl>
    <w:p w14:paraId="3DFBCB7C" w14:textId="77777777" w:rsidR="00694366" w:rsidRDefault="00694366">
      <w:pPr>
        <w:spacing w:line="276" w:lineRule="auto"/>
        <w:rPr>
          <w:sz w:val="24"/>
          <w:szCs w:val="24"/>
        </w:rPr>
      </w:pPr>
    </w:p>
    <w:sectPr w:rsidR="00694366">
      <w:headerReference w:type="even" r:id="rId17"/>
      <w:headerReference w:type="default" r:id="rId18"/>
      <w:footerReference w:type="even" r:id="rId19"/>
      <w:footerReference w:type="default" r:id="rId20"/>
      <w:headerReference w:type="first" r:id="rId21"/>
      <w:footerReference w:type="first" r:id="rId22"/>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D3948" w14:textId="77777777" w:rsidR="00F46793" w:rsidRDefault="00F46793">
      <w:pPr>
        <w:spacing w:after="0" w:line="240" w:lineRule="auto"/>
      </w:pPr>
      <w:r>
        <w:separator/>
      </w:r>
    </w:p>
  </w:endnote>
  <w:endnote w:type="continuationSeparator" w:id="0">
    <w:p w14:paraId="336ABAE1" w14:textId="77777777" w:rsidR="00F46793" w:rsidRDefault="00F46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AEDD0" w14:textId="77777777" w:rsidR="00694366" w:rsidRDefault="0069436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6C7BC" w14:textId="77777777" w:rsidR="00694366" w:rsidRDefault="00547049">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6645A3">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3B99654B" w14:textId="77777777" w:rsidR="00694366" w:rsidRDefault="00547049">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2024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6EF88" w14:textId="77777777" w:rsidR="00694366" w:rsidRDefault="0069436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00404" w14:textId="77777777" w:rsidR="00F46793" w:rsidRDefault="00F46793">
      <w:pPr>
        <w:spacing w:after="0" w:line="240" w:lineRule="auto"/>
      </w:pPr>
      <w:r>
        <w:separator/>
      </w:r>
    </w:p>
  </w:footnote>
  <w:footnote w:type="continuationSeparator" w:id="0">
    <w:p w14:paraId="04653925" w14:textId="77777777" w:rsidR="00F46793" w:rsidRDefault="00F46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D9408" w14:textId="77777777" w:rsidR="00694366" w:rsidRDefault="0069436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88F15" w14:textId="08457C38" w:rsidR="00694366" w:rsidRDefault="00FE42CE">
    <w:pPr>
      <w:spacing w:after="60"/>
      <w:ind w:right="-850"/>
      <w:jc w:val="right"/>
      <w:rPr>
        <w:rFonts w:ascii="Century Gothic" w:eastAsia="Century Gothic" w:hAnsi="Century Gothic" w:cs="Century Gothic"/>
        <w:b/>
        <w:color w:val="000000"/>
        <w:sz w:val="24"/>
        <w:szCs w:val="24"/>
      </w:rPr>
    </w:pPr>
    <w:r>
      <w:rPr>
        <w:noProof/>
      </w:rPr>
      <w:drawing>
        <wp:anchor distT="0" distB="0" distL="0" distR="0" simplePos="0" relativeHeight="251654144" behindDoc="1" locked="0" layoutInCell="1" hidden="0" allowOverlap="1" wp14:anchorId="1A03E49C" wp14:editId="028BAD3D">
          <wp:simplePos x="0" y="0"/>
          <wp:positionH relativeFrom="column">
            <wp:posOffset>-906780</wp:posOffset>
          </wp:positionH>
          <wp:positionV relativeFrom="paragraph">
            <wp:posOffset>-281305</wp:posOffset>
          </wp:positionV>
          <wp:extent cx="7546975" cy="10706100"/>
          <wp:effectExtent l="0" t="0" r="0" b="0"/>
          <wp:wrapNone/>
          <wp:docPr id="2139389946" name="image1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39389946" name="image19.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46975" cy="10706100"/>
                  </a:xfrm>
                  <a:prstGeom prst="rect">
                    <a:avLst/>
                  </a:prstGeom>
                  <a:ln/>
                </pic:spPr>
              </pic:pic>
            </a:graphicData>
          </a:graphic>
          <wp14:sizeRelV relativeFrom="margin">
            <wp14:pctHeight>0</wp14:pctHeight>
          </wp14:sizeRelV>
        </wp:anchor>
      </w:drawing>
    </w:r>
    <w:r w:rsidR="0083460F">
      <w:rPr>
        <w:rFonts w:ascii="Century Gothic" w:eastAsia="Century Gothic" w:hAnsi="Century Gothic" w:cs="Century Gothic"/>
        <w:b/>
        <w:noProof/>
        <w:color w:val="C8102E"/>
        <w:sz w:val="30"/>
        <w:szCs w:val="30"/>
      </w:rPr>
      <w:drawing>
        <wp:anchor distT="0" distB="0" distL="114300" distR="114300" simplePos="0" relativeHeight="251663360" behindDoc="0" locked="0" layoutInCell="1" allowOverlap="1" wp14:anchorId="44F500BE" wp14:editId="59953C24">
          <wp:simplePos x="0" y="0"/>
          <wp:positionH relativeFrom="column">
            <wp:posOffset>-540385</wp:posOffset>
          </wp:positionH>
          <wp:positionV relativeFrom="paragraph">
            <wp:posOffset>60960</wp:posOffset>
          </wp:positionV>
          <wp:extent cx="1789200" cy="356400"/>
          <wp:effectExtent l="0" t="0" r="190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976D5E">
      <w:rPr>
        <w:rFonts w:ascii="Century Gothic" w:eastAsia="Century Gothic" w:hAnsi="Century Gothic" w:cs="Century Gothic"/>
        <w:b/>
        <w:color w:val="C8102E"/>
        <w:sz w:val="30"/>
        <w:szCs w:val="30"/>
      </w:rPr>
      <w:t xml:space="preserve">Review my </w:t>
    </w:r>
    <w:proofErr w:type="gramStart"/>
    <w:r w:rsidR="00976D5E">
      <w:rPr>
        <w:rFonts w:ascii="Century Gothic" w:eastAsia="Century Gothic" w:hAnsi="Century Gothic" w:cs="Century Gothic"/>
        <w:b/>
        <w:color w:val="C8102E"/>
        <w:sz w:val="30"/>
        <w:szCs w:val="30"/>
      </w:rPr>
      <w:t>learning</w:t>
    </w:r>
    <w:r w:rsidR="00976D5E">
      <w:rPr>
        <w:rFonts w:ascii="Century Gothic" w:eastAsia="Century Gothic" w:hAnsi="Century Gothic" w:cs="Century Gothic"/>
        <w:b/>
        <w:color w:val="004976"/>
        <w:sz w:val="24"/>
        <w:szCs w:val="24"/>
      </w:rPr>
      <w:t xml:space="preserve">  </w:t>
    </w:r>
    <w:r w:rsidR="00976D5E">
      <w:rPr>
        <w:rFonts w:ascii="Century Gothic" w:eastAsia="Century Gothic" w:hAnsi="Century Gothic" w:cs="Century Gothic"/>
        <w:b/>
        <w:color w:val="000000"/>
        <w:sz w:val="24"/>
        <w:szCs w:val="24"/>
      </w:rPr>
      <w:t>14</w:t>
    </w:r>
    <w:proofErr w:type="gramEnd"/>
    <w:r w:rsidR="00976D5E">
      <w:rPr>
        <w:rFonts w:ascii="Century Gothic" w:eastAsia="Century Gothic" w:hAnsi="Century Gothic" w:cs="Century Gothic"/>
        <w:b/>
        <w:color w:val="000000"/>
        <w:sz w:val="24"/>
        <w:szCs w:val="24"/>
      </w:rPr>
      <w:t>–16 years</w:t>
    </w:r>
  </w:p>
  <w:p w14:paraId="19A5F4B8" w14:textId="3E5DCE6C" w:rsidR="00694366" w:rsidRDefault="00547049" w:rsidP="00DF5FCA">
    <w:pPr>
      <w:ind w:right="-850"/>
      <w:jc w:val="right"/>
    </w:pPr>
    <w:r>
      <w:rPr>
        <w:rFonts w:ascii="Century Gothic" w:eastAsia="Century Gothic" w:hAnsi="Century Gothic" w:cs="Century Gothic"/>
        <w:b/>
        <w:color w:val="000000"/>
        <w:sz w:val="18"/>
        <w:szCs w:val="18"/>
      </w:rPr>
      <w:t xml:space="preserve"> Available from </w:t>
    </w:r>
    <w:hyperlink r:id="rId3" w:history="1">
      <w:r w:rsidR="00FE42CE" w:rsidRPr="00DF5FCA">
        <w:rPr>
          <w:rFonts w:ascii="Century Gothic" w:eastAsia="Times New Roman" w:hAnsi="Century Gothic" w:cs="Arial"/>
          <w:b/>
          <w:bCs/>
          <w:color w:val="C00000"/>
          <w:sz w:val="18"/>
          <w:szCs w:val="18"/>
          <w:u w:val="single"/>
        </w:rPr>
        <w:t>rsc.li/3VhTgRn</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65CF1" w14:textId="77777777" w:rsidR="00694366" w:rsidRDefault="0069436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4D75"/>
    <w:multiLevelType w:val="multilevel"/>
    <w:tmpl w:val="8004A7B0"/>
    <w:lvl w:ilvl="0">
      <w:start w:val="1"/>
      <w:numFmt w:val="decimal"/>
      <w:pStyle w:val="RSCromannumeralsublist"/>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 w15:restartNumberingAfterBreak="0">
    <w:nsid w:val="0AD66334"/>
    <w:multiLevelType w:val="multilevel"/>
    <w:tmpl w:val="43D48E3A"/>
    <w:lvl w:ilvl="0">
      <w:start w:val="1"/>
      <w:numFmt w:val="bullet"/>
      <w:lvlText w:val=""/>
      <w:lvlJc w:val="left"/>
      <w:pPr>
        <w:ind w:left="1437" w:hanging="360"/>
      </w:pPr>
      <w:rPr>
        <w:rFonts w:ascii="Symbol" w:hAnsi="Symbol" w:hint="default"/>
        <w:color w:val="C00000"/>
        <w:sz w:val="22"/>
      </w:r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2" w15:restartNumberingAfterBreak="0">
    <w:nsid w:val="2D031806"/>
    <w:multiLevelType w:val="multilevel"/>
    <w:tmpl w:val="874ABADC"/>
    <w:lvl w:ilvl="0">
      <w:start w:val="1"/>
      <w:numFmt w:val="bullet"/>
      <w:lvlText w:val="●"/>
      <w:lvlJc w:val="left"/>
      <w:pPr>
        <w:ind w:left="3057" w:hanging="363"/>
      </w:pPr>
      <w:rPr>
        <w:rFonts w:ascii="Noto Sans Symbols" w:eastAsia="Noto Sans Symbols" w:hAnsi="Noto Sans Symbols" w:cs="Noto Sans Symbols"/>
        <w:color w:val="C8102E"/>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752139"/>
    <w:multiLevelType w:val="multilevel"/>
    <w:tmpl w:val="2DDCE142"/>
    <w:styleLink w:val="CurrentList19"/>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764653"/>
    <w:multiLevelType w:val="multilevel"/>
    <w:tmpl w:val="2EB2AD5E"/>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CF361C"/>
    <w:multiLevelType w:val="multilevel"/>
    <w:tmpl w:val="1E26DD56"/>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EC332D3"/>
    <w:multiLevelType w:val="multilevel"/>
    <w:tmpl w:val="2DDCE142"/>
    <w:lvl w:ilvl="0">
      <w:start w:val="1"/>
      <w:numFmt w:val="decimal"/>
      <w:pStyle w:val="RSCtablebulletedlist"/>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D72868"/>
    <w:multiLevelType w:val="multilevel"/>
    <w:tmpl w:val="BA92E32A"/>
    <w:lvl w:ilvl="0">
      <w:start w:val="1"/>
      <w:numFmt w:val="bullet"/>
      <w:pStyle w:val="RSCLearningobjectives"/>
      <w:lvlText w:val="●"/>
      <w:lvlJc w:val="left"/>
      <w:pPr>
        <w:ind w:left="1437" w:hanging="360"/>
      </w:pPr>
      <w:rPr>
        <w:rFonts w:ascii="Noto Sans Symbols" w:eastAsia="Noto Sans Symbols" w:hAnsi="Noto Sans Symbols" w:cs="Noto Sans Symbols"/>
      </w:r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8" w15:restartNumberingAfterBreak="0">
    <w:nsid w:val="71D263B0"/>
    <w:multiLevelType w:val="multilevel"/>
    <w:tmpl w:val="5F141516"/>
    <w:lvl w:ilvl="0">
      <w:start w:val="1"/>
      <w:numFmt w:val="decimal"/>
      <w:pStyle w:val="RSCBulletedlist"/>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rPr>
        <w:b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103937">
    <w:abstractNumId w:val="8"/>
  </w:num>
  <w:num w:numId="2" w16cid:durableId="59402228">
    <w:abstractNumId w:val="7"/>
  </w:num>
  <w:num w:numId="3" w16cid:durableId="1703945459">
    <w:abstractNumId w:val="0"/>
  </w:num>
  <w:num w:numId="4" w16cid:durableId="1611934419">
    <w:abstractNumId w:val="6"/>
  </w:num>
  <w:num w:numId="5" w16cid:durableId="1349676896">
    <w:abstractNumId w:val="2"/>
  </w:num>
  <w:num w:numId="6" w16cid:durableId="1922566355">
    <w:abstractNumId w:val="5"/>
  </w:num>
  <w:num w:numId="7" w16cid:durableId="754521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0641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3933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95442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2409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3020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380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926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77419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5370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98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530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7064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9011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5998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827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4070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4241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66245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0918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65077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1315760">
    <w:abstractNumId w:val="1"/>
  </w:num>
  <w:num w:numId="29" w16cid:durableId="1525442585">
    <w:abstractNumId w:val="4"/>
  </w:num>
  <w:num w:numId="30" w16cid:durableId="1319843834">
    <w:abstractNumId w:val="4"/>
  </w:num>
  <w:num w:numId="31" w16cid:durableId="1329020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66"/>
    <w:rsid w:val="00004448"/>
    <w:rsid w:val="000458C1"/>
    <w:rsid w:val="00053D85"/>
    <w:rsid w:val="00057006"/>
    <w:rsid w:val="000F0DBF"/>
    <w:rsid w:val="000F4763"/>
    <w:rsid w:val="000F6258"/>
    <w:rsid w:val="001169E4"/>
    <w:rsid w:val="00121DB1"/>
    <w:rsid w:val="001477CC"/>
    <w:rsid w:val="00150536"/>
    <w:rsid w:val="00161351"/>
    <w:rsid w:val="00164347"/>
    <w:rsid w:val="00171350"/>
    <w:rsid w:val="00176272"/>
    <w:rsid w:val="00185FF9"/>
    <w:rsid w:val="0019522A"/>
    <w:rsid w:val="001D4198"/>
    <w:rsid w:val="001F4755"/>
    <w:rsid w:val="00214A0B"/>
    <w:rsid w:val="00227E5A"/>
    <w:rsid w:val="002346CC"/>
    <w:rsid w:val="00240EF2"/>
    <w:rsid w:val="002454E5"/>
    <w:rsid w:val="002842C1"/>
    <w:rsid w:val="00285589"/>
    <w:rsid w:val="00291A6F"/>
    <w:rsid w:val="00297DF8"/>
    <w:rsid w:val="002E625D"/>
    <w:rsid w:val="003331D2"/>
    <w:rsid w:val="00335583"/>
    <w:rsid w:val="00393968"/>
    <w:rsid w:val="003A3B1B"/>
    <w:rsid w:val="003B54F0"/>
    <w:rsid w:val="003C406F"/>
    <w:rsid w:val="003D31B7"/>
    <w:rsid w:val="003E0291"/>
    <w:rsid w:val="003F76E4"/>
    <w:rsid w:val="00401020"/>
    <w:rsid w:val="004348BF"/>
    <w:rsid w:val="0046524F"/>
    <w:rsid w:val="00472DDF"/>
    <w:rsid w:val="0048348B"/>
    <w:rsid w:val="00491937"/>
    <w:rsid w:val="0049328A"/>
    <w:rsid w:val="00547049"/>
    <w:rsid w:val="00567B3D"/>
    <w:rsid w:val="00570CF3"/>
    <w:rsid w:val="0059181F"/>
    <w:rsid w:val="005924F7"/>
    <w:rsid w:val="005968BB"/>
    <w:rsid w:val="005A4DA2"/>
    <w:rsid w:val="005C7A2B"/>
    <w:rsid w:val="005D18BA"/>
    <w:rsid w:val="005E5107"/>
    <w:rsid w:val="0061583D"/>
    <w:rsid w:val="00653000"/>
    <w:rsid w:val="006645A3"/>
    <w:rsid w:val="006666FB"/>
    <w:rsid w:val="00694366"/>
    <w:rsid w:val="006B0DA4"/>
    <w:rsid w:val="006D6D4E"/>
    <w:rsid w:val="006D6ED2"/>
    <w:rsid w:val="006F6060"/>
    <w:rsid w:val="00710039"/>
    <w:rsid w:val="00726EF0"/>
    <w:rsid w:val="00727D6B"/>
    <w:rsid w:val="00737F13"/>
    <w:rsid w:val="0077041F"/>
    <w:rsid w:val="007770C7"/>
    <w:rsid w:val="0079461B"/>
    <w:rsid w:val="007A0073"/>
    <w:rsid w:val="007F40AC"/>
    <w:rsid w:val="007F718E"/>
    <w:rsid w:val="0080143C"/>
    <w:rsid w:val="00822C6B"/>
    <w:rsid w:val="008307E1"/>
    <w:rsid w:val="0083460F"/>
    <w:rsid w:val="00852A02"/>
    <w:rsid w:val="00854ED2"/>
    <w:rsid w:val="00862068"/>
    <w:rsid w:val="00874625"/>
    <w:rsid w:val="00881DC4"/>
    <w:rsid w:val="008A0221"/>
    <w:rsid w:val="008C494A"/>
    <w:rsid w:val="008D60D2"/>
    <w:rsid w:val="00976D5E"/>
    <w:rsid w:val="00992B8E"/>
    <w:rsid w:val="009A31F3"/>
    <w:rsid w:val="009A542C"/>
    <w:rsid w:val="009D501D"/>
    <w:rsid w:val="009F2552"/>
    <w:rsid w:val="009F7807"/>
    <w:rsid w:val="00A1324E"/>
    <w:rsid w:val="00A42F7D"/>
    <w:rsid w:val="00A43062"/>
    <w:rsid w:val="00A43C17"/>
    <w:rsid w:val="00A530E2"/>
    <w:rsid w:val="00A5509E"/>
    <w:rsid w:val="00A73D38"/>
    <w:rsid w:val="00A76776"/>
    <w:rsid w:val="00A87B21"/>
    <w:rsid w:val="00AB0430"/>
    <w:rsid w:val="00AB5EF6"/>
    <w:rsid w:val="00AC1488"/>
    <w:rsid w:val="00AD4640"/>
    <w:rsid w:val="00AF2F90"/>
    <w:rsid w:val="00B15F5A"/>
    <w:rsid w:val="00B6427D"/>
    <w:rsid w:val="00B87A86"/>
    <w:rsid w:val="00B87FB9"/>
    <w:rsid w:val="00BB0BE1"/>
    <w:rsid w:val="00BC16C6"/>
    <w:rsid w:val="00BC69C5"/>
    <w:rsid w:val="00BD071B"/>
    <w:rsid w:val="00BF2DF7"/>
    <w:rsid w:val="00C15FFD"/>
    <w:rsid w:val="00C24B37"/>
    <w:rsid w:val="00C24D00"/>
    <w:rsid w:val="00C45B9E"/>
    <w:rsid w:val="00C5376E"/>
    <w:rsid w:val="00C66BB9"/>
    <w:rsid w:val="00C8136D"/>
    <w:rsid w:val="00CE278E"/>
    <w:rsid w:val="00D05B5E"/>
    <w:rsid w:val="00D2657E"/>
    <w:rsid w:val="00D42D26"/>
    <w:rsid w:val="00D73CA7"/>
    <w:rsid w:val="00D76E98"/>
    <w:rsid w:val="00D9628B"/>
    <w:rsid w:val="00DA3CBA"/>
    <w:rsid w:val="00DA776E"/>
    <w:rsid w:val="00DB4EA1"/>
    <w:rsid w:val="00DD6E23"/>
    <w:rsid w:val="00DE40D1"/>
    <w:rsid w:val="00DF3EF0"/>
    <w:rsid w:val="00DF5FCA"/>
    <w:rsid w:val="00E52B2D"/>
    <w:rsid w:val="00EA3017"/>
    <w:rsid w:val="00EB3792"/>
    <w:rsid w:val="00EB5976"/>
    <w:rsid w:val="00EB5C4E"/>
    <w:rsid w:val="00F2342E"/>
    <w:rsid w:val="00F23C05"/>
    <w:rsid w:val="00F46793"/>
    <w:rsid w:val="00F80FCB"/>
    <w:rsid w:val="00FC4E59"/>
    <w:rsid w:val="00FD1ACB"/>
    <w:rsid w:val="00FD6911"/>
    <w:rsid w:val="00FE42CE"/>
    <w:rsid w:val="00FE5134"/>
    <w:rsid w:val="00FE771E"/>
    <w:rsid w:val="00FF3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21537"/>
  <w15:docId w15:val="{03EC8D49-E933-494F-B863-19DE67F0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161351"/>
    <w:pPr>
      <w:numPr>
        <w:numId w:val="2"/>
      </w:numPr>
      <w:spacing w:after="0" w:line="360" w:lineRule="auto"/>
      <w:ind w:left="896" w:hanging="357"/>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C66BB9"/>
    <w:pPr>
      <w:numPr>
        <w:ilvl w:val="1"/>
        <w:numId w:val="30"/>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7"/>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5227C3"/>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C66BB9"/>
    <w:pPr>
      <w:spacing w:before="360" w:line="240" w:lineRule="auto"/>
    </w:pPr>
  </w:style>
  <w:style w:type="paragraph" w:customStyle="1" w:styleId="RSCindentedwrite-intext">
    <w:name w:val="RSC indented write-in text"/>
    <w:basedOn w:val="RSCBasictext"/>
    <w:qFormat/>
    <w:rsid w:val="00A2575B"/>
    <w:pPr>
      <w:spacing w:after="30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character" w:styleId="UnresolvedMention">
    <w:name w:val="Unresolved Mention"/>
    <w:basedOn w:val="DefaultParagraphFont"/>
    <w:uiPriority w:val="99"/>
    <w:semiHidden/>
    <w:unhideWhenUsed/>
    <w:rsid w:val="000D45D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numbering" w:customStyle="1" w:styleId="CurrentList19">
    <w:name w:val="Current List19"/>
    <w:uiPriority w:val="99"/>
    <w:rsid w:val="0046524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537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du.rsc.org/alcohols-review-my-learning-worksheets-14-16-years/4019155.article" TargetMode="External"/><Relationship Id="rId14" Type="http://schemas.openxmlformats.org/officeDocument/2006/relationships/image" Target="media/image5.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s://edu.rsc.org/alcohols-review-my-learning-worksheets-14-16-years/4019155.article" TargetMode="External"/><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amHhxj9EF34Q92ZhWJtQRnpgg==">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ED9241-719B-418F-96C4-71543B01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1140</Words>
  <Characters>6560</Characters>
  <Application>Microsoft Office Word</Application>
  <DocSecurity>0</DocSecurity>
  <Lines>328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Royal Society of Chemistry</dc:creator>
  <cp:keywords>worksheet, guidance, teacher, alcohols, combustion reactions,</cp:keywords>
  <dc:description>Full resource, including three levels of support and answers from rsc.li/3VhTgRn</dc:description>
  <cp:lastModifiedBy>Juliet Kennard</cp:lastModifiedBy>
  <cp:revision>7</cp:revision>
  <dcterms:created xsi:type="dcterms:W3CDTF">2024-08-22T11:00:00Z</dcterms:created>
  <dcterms:modified xsi:type="dcterms:W3CDTF">2024-12-03T16:20:00Z</dcterms:modified>
</cp:coreProperties>
</file>