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7347" w14:textId="269AE8FE" w:rsidR="00A5740C" w:rsidRPr="007859BF" w:rsidRDefault="00292C00" w:rsidP="007859BF">
      <w:pPr>
        <w:pStyle w:val="RSCH1"/>
      </w:pPr>
      <w:r>
        <w:t>Metallic bonding and the structure of iron</w:t>
      </w:r>
    </w:p>
    <w:p w14:paraId="05F92471" w14:textId="7E919D3F" w:rsidR="00AF0D15" w:rsidRDefault="00AF0D15" w:rsidP="00AF0D15">
      <w:pPr>
        <w:pStyle w:val="RSCBasictext"/>
        <w:rPr>
          <w:b/>
          <w:bCs/>
          <w:lang w:eastAsia="en-GB"/>
        </w:rPr>
      </w:pPr>
      <w:r w:rsidRPr="004A322A">
        <w:rPr>
          <w:lang w:eastAsia="en-GB"/>
        </w:rPr>
        <w:t xml:space="preserve">This resource is from the </w:t>
      </w:r>
      <w:r w:rsidRPr="00586BA7">
        <w:rPr>
          <w:b/>
          <w:bCs/>
          <w:lang w:eastAsia="en-GB"/>
        </w:rPr>
        <w:t>Assessment for learning</w:t>
      </w:r>
      <w:r w:rsidRPr="004A322A">
        <w:rPr>
          <w:lang w:eastAsia="en-GB"/>
        </w:rPr>
        <w:t xml:space="preserve"> series which can be viewed at: </w:t>
      </w:r>
      <w:hyperlink r:id="rId10" w:history="1">
        <w:r w:rsidR="00170B55" w:rsidRPr="00170B55">
          <w:rPr>
            <w:rStyle w:val="Hyperlink"/>
            <w:b/>
            <w:bCs/>
            <w:color w:val="C8102E"/>
            <w:lang w:eastAsia="en-GB"/>
          </w:rPr>
          <w:t>rsc.li/44jTX18</w:t>
        </w:r>
      </w:hyperlink>
      <w:r w:rsidRPr="004A322A">
        <w:rPr>
          <w:lang w:eastAsia="en-GB"/>
        </w:rPr>
        <w:t xml:space="preserve">. </w:t>
      </w:r>
      <w:r>
        <w:rPr>
          <w:lang w:eastAsia="en-GB"/>
        </w:rPr>
        <w:t>This series contains lesson plans and associated resources to actively involve students in their learning</w:t>
      </w:r>
      <w:r w:rsidRPr="004A322A">
        <w:rPr>
          <w:lang w:eastAsia="en-GB"/>
        </w:rPr>
        <w:t xml:space="preserve">. </w:t>
      </w:r>
    </w:p>
    <w:p w14:paraId="2E41F8B3" w14:textId="77777777" w:rsidR="00292C00" w:rsidRPr="005B4D47" w:rsidRDefault="00292C00" w:rsidP="00154BBD">
      <w:pPr>
        <w:pStyle w:val="RSCH2"/>
        <w:spacing w:before="240"/>
        <w:rPr>
          <w:rStyle w:val="Hyperlink"/>
          <w:color w:val="C8102E"/>
          <w:u w:val="none"/>
        </w:rPr>
      </w:pPr>
      <w:r w:rsidRPr="005B4D47">
        <w:rPr>
          <w:rStyle w:val="Hyperlink"/>
          <w:color w:val="C8102E"/>
          <w:u w:val="none"/>
        </w:rPr>
        <w:t>Resource components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DC73B6" w14:paraId="024F3623" w14:textId="77777777" w:rsidTr="00DC73B6">
        <w:tc>
          <w:tcPr>
            <w:tcW w:w="4533" w:type="dxa"/>
            <w:vAlign w:val="center"/>
          </w:tcPr>
          <w:p w14:paraId="33EEAB8B" w14:textId="484D7F12" w:rsidR="00292C00" w:rsidRDefault="00DC73B6" w:rsidP="00DC73B6">
            <w:pPr>
              <w:pStyle w:val="RSCBasictext"/>
              <w:ind w:left="0" w:firstLine="22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6010B4C5" wp14:editId="5204CBAA">
                  <wp:extent cx="1539240" cy="2188518"/>
                  <wp:effectExtent l="38100" t="38100" r="99060" b="97790"/>
                  <wp:docPr id="1140269764" name="Picture 1" descr="A screenshot of the student sheet with true or false question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0269764" name="Picture 1" descr="A screenshot of the student sheet with true or false questions.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881" cy="2233506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4" w:type="dxa"/>
            <w:vAlign w:val="center"/>
          </w:tcPr>
          <w:p w14:paraId="6637B608" w14:textId="37F412A9" w:rsidR="00292C00" w:rsidRDefault="003164CA" w:rsidP="00DC73B6">
            <w:pPr>
              <w:pStyle w:val="RSCBasictext"/>
              <w:ind w:left="0" w:firstLine="0"/>
              <w:jc w:val="center"/>
              <w:rPr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297CA8B3" wp14:editId="0E2DCF40">
                  <wp:extent cx="2573928" cy="1447800"/>
                  <wp:effectExtent l="38100" t="38100" r="93345" b="95250"/>
                  <wp:docPr id="1387559197" name="Picture 1" descr="A screenshot of one of the activity slides from the lesson presentatio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7559197" name="Picture 1" descr="A screenshot of one of the activity slides from the lesson presentation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5842" cy="1465751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C73B6" w14:paraId="5FDAFF27" w14:textId="77777777" w:rsidTr="000F6186">
        <w:tc>
          <w:tcPr>
            <w:tcW w:w="4533" w:type="dxa"/>
          </w:tcPr>
          <w:p w14:paraId="33DC9F67" w14:textId="1E726332" w:rsidR="00292C00" w:rsidRDefault="00292C00" w:rsidP="000F6186">
            <w:pPr>
              <w:pStyle w:val="RSCBasictext"/>
              <w:ind w:left="0" w:firstLine="0"/>
              <w:rPr>
                <w:lang w:eastAsia="en-GB"/>
              </w:rPr>
            </w:pPr>
            <w:r w:rsidRPr="005B4D47">
              <w:rPr>
                <w:b/>
                <w:bCs/>
                <w:color w:val="C8102E"/>
                <w:lang w:eastAsia="en-GB"/>
              </w:rPr>
              <w:t>S</w:t>
            </w:r>
            <w:r w:rsidRPr="005B4D47">
              <w:rPr>
                <w:b/>
                <w:bCs/>
                <w:color w:val="C8102E"/>
              </w:rPr>
              <w:t>tudent sheet:</w:t>
            </w:r>
            <w:r w:rsidRPr="005B4D47">
              <w:rPr>
                <w:color w:val="C8102E"/>
              </w:rPr>
              <w:t xml:space="preserve"> </w:t>
            </w:r>
            <w:r w:rsidR="00826218">
              <w:t>true or false table with space for group response</w:t>
            </w:r>
            <w:r w:rsidR="00570A22">
              <w:t>.</w:t>
            </w:r>
          </w:p>
        </w:tc>
        <w:tc>
          <w:tcPr>
            <w:tcW w:w="4534" w:type="dxa"/>
          </w:tcPr>
          <w:p w14:paraId="31DBFF39" w14:textId="3B107FEC" w:rsidR="00292C00" w:rsidRDefault="00292C00" w:rsidP="000F6186">
            <w:pPr>
              <w:pStyle w:val="RSCBasictext"/>
              <w:ind w:left="0" w:firstLine="0"/>
              <w:rPr>
                <w:lang w:eastAsia="en-GB"/>
              </w:rPr>
            </w:pPr>
            <w:r w:rsidRPr="005B4D47">
              <w:rPr>
                <w:b/>
                <w:bCs/>
                <w:color w:val="C8102E"/>
                <w:lang w:eastAsia="en-GB"/>
              </w:rPr>
              <w:t>P</w:t>
            </w:r>
            <w:r w:rsidRPr="005B4D47">
              <w:rPr>
                <w:b/>
                <w:bCs/>
                <w:color w:val="C8102E"/>
              </w:rPr>
              <w:t>resentation:</w:t>
            </w:r>
            <w:r w:rsidRPr="005B4D47">
              <w:rPr>
                <w:color w:val="C8102E"/>
              </w:rPr>
              <w:t xml:space="preserve"> </w:t>
            </w:r>
            <w:r>
              <w:t xml:space="preserve">slides include </w:t>
            </w:r>
            <w:r w:rsidR="0036055B">
              <w:t xml:space="preserve">learner-facing instructions, answers, explanations and animations to support </w:t>
            </w:r>
            <w:r w:rsidR="00DC73B6">
              <w:t>challenging misconceptions.</w:t>
            </w:r>
          </w:p>
        </w:tc>
      </w:tr>
    </w:tbl>
    <w:p w14:paraId="65138B1A" w14:textId="77777777" w:rsidR="00AB639C" w:rsidRDefault="00AB639C" w:rsidP="00AB639C">
      <w:pPr>
        <w:pStyle w:val="RSCH2"/>
        <w:rPr>
          <w:lang w:eastAsia="en-GB"/>
        </w:rPr>
      </w:pPr>
      <w:r>
        <w:rPr>
          <w:lang w:eastAsia="en-GB"/>
        </w:rPr>
        <w:t>Learning objectives</w:t>
      </w:r>
    </w:p>
    <w:p w14:paraId="6BB7C59A" w14:textId="6CCCB93D" w:rsidR="00AB639C" w:rsidRDefault="00292C00" w:rsidP="00AB639C">
      <w:pPr>
        <w:pStyle w:val="RSCLearningobjectives"/>
        <w:rPr>
          <w:lang w:eastAsia="en-GB"/>
        </w:rPr>
      </w:pPr>
      <w:r>
        <w:rPr>
          <w:lang w:eastAsia="en-GB"/>
        </w:rPr>
        <w:t>Describe the bonding in iron</w:t>
      </w:r>
      <w:r w:rsidR="0006086A">
        <w:rPr>
          <w:lang w:eastAsia="en-GB"/>
        </w:rPr>
        <w:t>.</w:t>
      </w:r>
    </w:p>
    <w:p w14:paraId="5BB3F8EA" w14:textId="4C296DAA" w:rsidR="00292C00" w:rsidRDefault="00D842A9" w:rsidP="00154BBD">
      <w:pPr>
        <w:pStyle w:val="RSCLearningobjectives"/>
        <w:rPr>
          <w:lang w:eastAsia="en-GB"/>
        </w:rPr>
      </w:pPr>
      <w:r w:rsidRPr="00D842A9">
        <w:rPr>
          <w:lang w:eastAsia="en-GB"/>
        </w:rPr>
        <w:t xml:space="preserve">Explain the properties of </w:t>
      </w:r>
      <w:r w:rsidR="007B7841">
        <w:rPr>
          <w:lang w:eastAsia="en-GB"/>
        </w:rPr>
        <w:t>iron</w:t>
      </w:r>
      <w:r w:rsidRPr="00D842A9">
        <w:rPr>
          <w:lang w:eastAsia="en-GB"/>
        </w:rPr>
        <w:t xml:space="preserve"> using ideas about bonding.</w:t>
      </w:r>
    </w:p>
    <w:p w14:paraId="04249F02" w14:textId="13F351E8" w:rsidR="00AB639C" w:rsidRDefault="00616394" w:rsidP="00AB639C">
      <w:pPr>
        <w:pStyle w:val="RSCBasictext"/>
        <w:rPr>
          <w:lang w:eastAsia="en-GB"/>
        </w:rPr>
      </w:pPr>
      <w:r>
        <w:rPr>
          <w:lang w:eastAsia="en-GB"/>
        </w:rPr>
        <w:t xml:space="preserve">After using this resource, learners </w:t>
      </w:r>
      <w:r w:rsidR="00DB3A57">
        <w:rPr>
          <w:lang w:eastAsia="en-GB"/>
        </w:rPr>
        <w:t>will build on their prior knowledge of metals. They will be</w:t>
      </w:r>
      <w:r>
        <w:rPr>
          <w:lang w:eastAsia="en-GB"/>
        </w:rPr>
        <w:t xml:space="preserve"> able to describe the bonding in iron</w:t>
      </w:r>
      <w:r w:rsidR="00DB3A57">
        <w:rPr>
          <w:lang w:eastAsia="en-GB"/>
        </w:rPr>
        <w:t>,</w:t>
      </w:r>
      <w:r>
        <w:rPr>
          <w:lang w:eastAsia="en-GB"/>
        </w:rPr>
        <w:t xml:space="preserve"> using a diagram of metallic bonding. </w:t>
      </w:r>
      <w:r w:rsidR="00DB3A57">
        <w:rPr>
          <w:lang w:eastAsia="en-GB"/>
        </w:rPr>
        <w:t xml:space="preserve">They will be able to explain properties such as thermal expansion, malleability and conductivity using their model. </w:t>
      </w:r>
    </w:p>
    <w:p w14:paraId="6D0AA3AB" w14:textId="77777777" w:rsidR="00292C00" w:rsidRDefault="00292C00" w:rsidP="00AB639C">
      <w:pPr>
        <w:pStyle w:val="RSCH2"/>
        <w:rPr>
          <w:lang w:eastAsia="en-GB"/>
        </w:rPr>
      </w:pPr>
      <w:r>
        <w:rPr>
          <w:lang w:eastAsia="en-GB"/>
        </w:rPr>
        <w:t>Teaching sequence</w:t>
      </w:r>
    </w:p>
    <w:p w14:paraId="4968333A" w14:textId="5251D0EE" w:rsidR="00292C00" w:rsidRDefault="00292C00" w:rsidP="00292C00">
      <w:pPr>
        <w:pStyle w:val="RSCH3"/>
      </w:pPr>
      <w:r>
        <w:t xml:space="preserve">Introduction (slide </w:t>
      </w:r>
      <w:r w:rsidR="00660FD0">
        <w:t>2</w:t>
      </w:r>
      <w:r w:rsidR="002167CC">
        <w:t>)</w:t>
      </w:r>
    </w:p>
    <w:p w14:paraId="2F0260C1" w14:textId="194C3817" w:rsidR="00292C00" w:rsidRDefault="00292C00" w:rsidP="00292C00">
      <w:pPr>
        <w:pStyle w:val="RSCnumberedlist"/>
        <w:rPr>
          <w:lang w:eastAsia="en-GB"/>
        </w:rPr>
      </w:pPr>
      <w:r>
        <w:rPr>
          <w:lang w:eastAsia="en-GB"/>
        </w:rPr>
        <w:t>Give each learner a nail or a paper clip to look at and feel as a stimulus to focus their thinking.</w:t>
      </w:r>
    </w:p>
    <w:p w14:paraId="404ABF75" w14:textId="4BCD461C" w:rsidR="00292C00" w:rsidRDefault="00292C00" w:rsidP="00292C00">
      <w:pPr>
        <w:pStyle w:val="RSCnumberedlist"/>
        <w:rPr>
          <w:lang w:eastAsia="en-GB"/>
        </w:rPr>
      </w:pPr>
      <w:r>
        <w:rPr>
          <w:lang w:eastAsia="en-GB"/>
        </w:rPr>
        <w:t xml:space="preserve">Share with the learners that they </w:t>
      </w:r>
      <w:r w:rsidR="00A73553">
        <w:rPr>
          <w:lang w:eastAsia="en-GB"/>
        </w:rPr>
        <w:t>will</w:t>
      </w:r>
      <w:r>
        <w:rPr>
          <w:lang w:eastAsia="en-GB"/>
        </w:rPr>
        <w:t>:</w:t>
      </w:r>
    </w:p>
    <w:p w14:paraId="3E292FF9" w14:textId="0A7CC091" w:rsidR="00292C00" w:rsidRDefault="00292C00" w:rsidP="00427CD8">
      <w:pPr>
        <w:pStyle w:val="RSCletteredlist"/>
        <w:rPr>
          <w:lang w:eastAsia="en-GB"/>
        </w:rPr>
      </w:pPr>
      <w:r>
        <w:rPr>
          <w:lang w:eastAsia="en-GB"/>
        </w:rPr>
        <w:t>Describe the bon</w:t>
      </w:r>
      <w:r w:rsidR="007B3651">
        <w:rPr>
          <w:lang w:eastAsia="en-GB"/>
        </w:rPr>
        <w:t>d</w:t>
      </w:r>
      <w:r>
        <w:rPr>
          <w:lang w:eastAsia="en-GB"/>
        </w:rPr>
        <w:t>ing in iron.</w:t>
      </w:r>
    </w:p>
    <w:p w14:paraId="5A1D3507" w14:textId="6CC4330B" w:rsidR="00292C00" w:rsidRDefault="00292C00" w:rsidP="00427CD8">
      <w:pPr>
        <w:pStyle w:val="RSCletteredlist"/>
        <w:rPr>
          <w:lang w:eastAsia="en-GB"/>
        </w:rPr>
      </w:pPr>
      <w:r>
        <w:rPr>
          <w:lang w:eastAsia="en-GB"/>
        </w:rPr>
        <w:t>Explain the properties of the metal using their ideas about bonding.</w:t>
      </w:r>
    </w:p>
    <w:p w14:paraId="2FDF3537" w14:textId="616E629E" w:rsidR="00292C00" w:rsidRDefault="00292C00" w:rsidP="00292C00">
      <w:pPr>
        <w:pStyle w:val="RSCH3"/>
      </w:pPr>
      <w:r>
        <w:rPr>
          <w:lang w:eastAsia="en-GB"/>
        </w:rPr>
        <w:lastRenderedPageBreak/>
        <w:t>Activity: stage 1</w:t>
      </w:r>
      <w:r w:rsidR="0033273A">
        <w:rPr>
          <w:lang w:eastAsia="en-GB"/>
        </w:rPr>
        <w:t xml:space="preserve"> </w:t>
      </w:r>
      <w:r w:rsidR="0033273A">
        <w:t xml:space="preserve">(slide </w:t>
      </w:r>
      <w:r w:rsidR="00660FD0">
        <w:t>3</w:t>
      </w:r>
      <w:r w:rsidR="0043593F">
        <w:t>)</w:t>
      </w:r>
    </w:p>
    <w:p w14:paraId="0DBBE21E" w14:textId="0C81D537" w:rsidR="00292C00" w:rsidRDefault="00292C00" w:rsidP="00292C00">
      <w:pPr>
        <w:pStyle w:val="RSCBasictext"/>
        <w:rPr>
          <w:lang w:eastAsia="en-GB"/>
        </w:rPr>
      </w:pPr>
      <w:r>
        <w:rPr>
          <w:lang w:eastAsia="en-GB"/>
        </w:rPr>
        <w:t>Give each learner a ‘Metallic bonding and the structure of iron</w:t>
      </w:r>
      <w:r w:rsidR="00773A3F">
        <w:rPr>
          <w:lang w:eastAsia="en-GB"/>
        </w:rPr>
        <w:t>’</w:t>
      </w:r>
      <w:r>
        <w:rPr>
          <w:lang w:eastAsia="en-GB"/>
        </w:rPr>
        <w:t xml:space="preserve"> question sheet</w:t>
      </w:r>
      <w:r w:rsidR="00773A3F">
        <w:rPr>
          <w:lang w:eastAsia="en-GB"/>
        </w:rPr>
        <w:t>,</w:t>
      </w:r>
      <w:r>
        <w:rPr>
          <w:lang w:eastAsia="en-GB"/>
        </w:rPr>
        <w:t xml:space="preserve"> which has 10 statements about the structure and properties o</w:t>
      </w:r>
      <w:r w:rsidR="00773A3F">
        <w:rPr>
          <w:lang w:eastAsia="en-GB"/>
        </w:rPr>
        <w:t>f</w:t>
      </w:r>
      <w:r>
        <w:rPr>
          <w:lang w:eastAsia="en-GB"/>
        </w:rPr>
        <w:t xml:space="preserve"> iron. Ask them to work individually to:</w:t>
      </w:r>
    </w:p>
    <w:p w14:paraId="691E073D" w14:textId="6B345DE2" w:rsidR="00775C06" w:rsidRPr="00775C06" w:rsidRDefault="00775C06" w:rsidP="00427CD8">
      <w:pPr>
        <w:pStyle w:val="RSCnumberedlist"/>
        <w:numPr>
          <w:ilvl w:val="0"/>
          <w:numId w:val="32"/>
        </w:numPr>
        <w:rPr>
          <w:lang w:eastAsia="en-GB"/>
        </w:rPr>
      </w:pPr>
      <w:r w:rsidRPr="00427CD8">
        <w:t>Look</w:t>
      </w:r>
      <w:r w:rsidRPr="00775C06">
        <w:rPr>
          <w:lang w:eastAsia="en-GB"/>
        </w:rPr>
        <w:t xml:space="preserve"> at and feel </w:t>
      </w:r>
      <w:r w:rsidR="00FD74B6">
        <w:rPr>
          <w:lang w:eastAsia="en-GB"/>
        </w:rPr>
        <w:t>their</w:t>
      </w:r>
      <w:r w:rsidR="00FD74B6" w:rsidRPr="00775C06">
        <w:rPr>
          <w:lang w:eastAsia="en-GB"/>
        </w:rPr>
        <w:t xml:space="preserve"> </w:t>
      </w:r>
      <w:r w:rsidRPr="00775C06">
        <w:rPr>
          <w:lang w:eastAsia="en-GB"/>
        </w:rPr>
        <w:t>object</w:t>
      </w:r>
      <w:r w:rsidR="00FD74B6">
        <w:rPr>
          <w:lang w:eastAsia="en-GB"/>
        </w:rPr>
        <w:t>.</w:t>
      </w:r>
    </w:p>
    <w:p w14:paraId="40088FE5" w14:textId="6A1209C4" w:rsidR="00775C06" w:rsidRPr="00775C06" w:rsidRDefault="00775C06" w:rsidP="00427CD8">
      <w:pPr>
        <w:pStyle w:val="RSCnumberedlist"/>
        <w:rPr>
          <w:lang w:eastAsia="en-GB"/>
        </w:rPr>
      </w:pPr>
      <w:r w:rsidRPr="00427CD8">
        <w:t>Read</w:t>
      </w:r>
      <w:r w:rsidRPr="00775C06">
        <w:rPr>
          <w:lang w:eastAsia="en-GB"/>
        </w:rPr>
        <w:t xml:space="preserve"> each statement carefully</w:t>
      </w:r>
      <w:r w:rsidR="00FD74B6">
        <w:rPr>
          <w:lang w:eastAsia="en-GB"/>
        </w:rPr>
        <w:t>.</w:t>
      </w:r>
    </w:p>
    <w:p w14:paraId="592B2A6F" w14:textId="48389C88" w:rsidR="00292C00" w:rsidRDefault="00775C06" w:rsidP="00427CD8">
      <w:pPr>
        <w:pStyle w:val="RSCnumberedlist"/>
        <w:rPr>
          <w:lang w:eastAsia="en-GB"/>
        </w:rPr>
      </w:pPr>
      <w:r w:rsidRPr="00775C06">
        <w:rPr>
          <w:lang w:eastAsia="en-GB"/>
        </w:rPr>
        <w:t xml:space="preserve">Write </w:t>
      </w:r>
      <w:r w:rsidRPr="00427CD8">
        <w:t>down</w:t>
      </w:r>
      <w:r w:rsidRPr="00775C06">
        <w:rPr>
          <w:lang w:eastAsia="en-GB"/>
        </w:rPr>
        <w:t xml:space="preserve"> in the table whether </w:t>
      </w:r>
      <w:r w:rsidR="00FD74B6">
        <w:rPr>
          <w:lang w:eastAsia="en-GB"/>
        </w:rPr>
        <w:t>they</w:t>
      </w:r>
      <w:r w:rsidR="00FD74B6" w:rsidRPr="00775C06">
        <w:rPr>
          <w:lang w:eastAsia="en-GB"/>
        </w:rPr>
        <w:t xml:space="preserve"> </w:t>
      </w:r>
      <w:r w:rsidRPr="00775C06">
        <w:rPr>
          <w:lang w:eastAsia="en-GB"/>
        </w:rPr>
        <w:t xml:space="preserve">think it is </w:t>
      </w:r>
      <w:r w:rsidRPr="00775C06">
        <w:rPr>
          <w:b/>
          <w:bCs/>
          <w:lang w:eastAsia="en-GB"/>
        </w:rPr>
        <w:t xml:space="preserve">true </w:t>
      </w:r>
      <w:r w:rsidRPr="00775C06">
        <w:rPr>
          <w:lang w:eastAsia="en-GB"/>
        </w:rPr>
        <w:t xml:space="preserve">or </w:t>
      </w:r>
      <w:r w:rsidRPr="00775C06">
        <w:rPr>
          <w:b/>
          <w:bCs/>
          <w:lang w:eastAsia="en-GB"/>
        </w:rPr>
        <w:t>false</w:t>
      </w:r>
      <w:r w:rsidR="00FD74B6">
        <w:rPr>
          <w:b/>
          <w:bCs/>
          <w:lang w:eastAsia="en-GB"/>
        </w:rPr>
        <w:t>.</w:t>
      </w:r>
    </w:p>
    <w:p w14:paraId="79A81EBF" w14:textId="427B16DF" w:rsidR="00292C00" w:rsidRDefault="00292C00" w:rsidP="007B3651">
      <w:pPr>
        <w:pStyle w:val="RSCH3"/>
      </w:pPr>
      <w:r>
        <w:rPr>
          <w:lang w:eastAsia="en-GB"/>
        </w:rPr>
        <w:t>Activity: stage 2</w:t>
      </w:r>
      <w:r w:rsidR="0033273A">
        <w:rPr>
          <w:lang w:eastAsia="en-GB"/>
        </w:rPr>
        <w:t xml:space="preserve"> </w:t>
      </w:r>
      <w:r w:rsidR="0033273A">
        <w:t xml:space="preserve">(slide </w:t>
      </w:r>
      <w:r w:rsidR="00A66E5A">
        <w:t>4</w:t>
      </w:r>
      <w:r w:rsidR="00B31041">
        <w:t>)</w:t>
      </w:r>
    </w:p>
    <w:p w14:paraId="58E27F6B" w14:textId="72858FAC" w:rsidR="00292C00" w:rsidRDefault="00292C00" w:rsidP="00292C00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>
        <w:rPr>
          <w:lang w:eastAsia="en-GB"/>
        </w:rPr>
        <w:t>Arrange learners into groups of three to:</w:t>
      </w:r>
    </w:p>
    <w:p w14:paraId="794241BD" w14:textId="6CBE2253" w:rsidR="00B31041" w:rsidRPr="00427CD8" w:rsidRDefault="00B31041" w:rsidP="00427CD8">
      <w:pPr>
        <w:pStyle w:val="RSCnumberedlist"/>
        <w:numPr>
          <w:ilvl w:val="0"/>
          <w:numId w:val="31"/>
        </w:numPr>
        <w:rPr>
          <w:b/>
          <w:bCs/>
          <w:lang w:eastAsia="en-GB"/>
        </w:rPr>
      </w:pPr>
      <w:r w:rsidRPr="00B31041">
        <w:rPr>
          <w:lang w:eastAsia="en-GB"/>
        </w:rPr>
        <w:t>Look at each question in turn</w:t>
      </w:r>
      <w:r w:rsidR="00687BA0">
        <w:rPr>
          <w:lang w:eastAsia="en-GB"/>
        </w:rPr>
        <w:t>.</w:t>
      </w:r>
    </w:p>
    <w:p w14:paraId="7DE0EDC3" w14:textId="222A62C1" w:rsidR="00B31041" w:rsidRPr="00B31041" w:rsidRDefault="00B31041" w:rsidP="00427CD8">
      <w:pPr>
        <w:pStyle w:val="RSCnumberedlist"/>
        <w:rPr>
          <w:b/>
          <w:bCs/>
          <w:lang w:eastAsia="en-GB"/>
        </w:rPr>
      </w:pPr>
      <w:r w:rsidRPr="00B31041">
        <w:rPr>
          <w:lang w:eastAsia="en-GB"/>
        </w:rPr>
        <w:t xml:space="preserve">Discuss the answers </w:t>
      </w:r>
      <w:r>
        <w:rPr>
          <w:lang w:eastAsia="en-GB"/>
        </w:rPr>
        <w:t>they gave initially and share</w:t>
      </w:r>
      <w:r w:rsidRPr="00B31041">
        <w:rPr>
          <w:lang w:eastAsia="en-GB"/>
        </w:rPr>
        <w:t xml:space="preserve"> ideas</w:t>
      </w:r>
      <w:r w:rsidR="00687BA0">
        <w:rPr>
          <w:lang w:eastAsia="en-GB"/>
        </w:rPr>
        <w:t>.</w:t>
      </w:r>
    </w:p>
    <w:p w14:paraId="390E46A7" w14:textId="2E412DBE" w:rsidR="00B31041" w:rsidRPr="00B31041" w:rsidRDefault="00B31041" w:rsidP="00427CD8">
      <w:pPr>
        <w:pStyle w:val="RSCnumberedlist"/>
        <w:rPr>
          <w:b/>
          <w:bCs/>
          <w:lang w:eastAsia="en-GB"/>
        </w:rPr>
      </w:pPr>
      <w:r w:rsidRPr="00B31041">
        <w:rPr>
          <w:lang w:eastAsia="en-GB"/>
        </w:rPr>
        <w:t>Decide on a group answer and record this on the table</w:t>
      </w:r>
      <w:r w:rsidR="00687BA0">
        <w:rPr>
          <w:lang w:eastAsia="en-GB"/>
        </w:rPr>
        <w:t>.</w:t>
      </w:r>
    </w:p>
    <w:p w14:paraId="73B95566" w14:textId="1E965FBF" w:rsidR="00B31041" w:rsidRPr="00B31041" w:rsidRDefault="00B31041" w:rsidP="00427CD8">
      <w:pPr>
        <w:pStyle w:val="RSCnumberedlist"/>
        <w:rPr>
          <w:b/>
          <w:bCs/>
          <w:lang w:eastAsia="en-GB"/>
        </w:rPr>
      </w:pPr>
      <w:r w:rsidRPr="00B31041">
        <w:rPr>
          <w:lang w:eastAsia="en-GB"/>
        </w:rPr>
        <w:t>Be ready to share ideas and how they might have changed</w:t>
      </w:r>
      <w:r w:rsidR="00687BA0">
        <w:rPr>
          <w:lang w:eastAsia="en-GB"/>
        </w:rPr>
        <w:t>.</w:t>
      </w:r>
    </w:p>
    <w:p w14:paraId="3C0683F5" w14:textId="442B61B5" w:rsidR="00292C00" w:rsidRDefault="00292C00" w:rsidP="007B3651">
      <w:pPr>
        <w:pStyle w:val="RSCH3"/>
      </w:pPr>
      <w:r>
        <w:rPr>
          <w:lang w:eastAsia="en-GB"/>
        </w:rPr>
        <w:t>Activity: stage 3</w:t>
      </w:r>
      <w:r w:rsidR="0033273A">
        <w:rPr>
          <w:lang w:eastAsia="en-GB"/>
        </w:rPr>
        <w:t xml:space="preserve"> </w:t>
      </w:r>
      <w:r w:rsidR="0033273A">
        <w:t>(slide</w:t>
      </w:r>
      <w:r w:rsidR="00A8024B">
        <w:t>s</w:t>
      </w:r>
      <w:r w:rsidR="00893E14">
        <w:t xml:space="preserve"> </w:t>
      </w:r>
      <w:r w:rsidR="00A66E5A">
        <w:t>5</w:t>
      </w:r>
      <w:r w:rsidR="00A8024B" w:rsidRPr="00D8333C">
        <w:t>–</w:t>
      </w:r>
      <w:r w:rsidR="00A66E5A">
        <w:t>9</w:t>
      </w:r>
      <w:r w:rsidR="0033273A">
        <w:t>)</w:t>
      </w:r>
    </w:p>
    <w:p w14:paraId="44D9987D" w14:textId="2E807EDB" w:rsidR="00292C00" w:rsidRDefault="00292C00" w:rsidP="00292C00">
      <w:pPr>
        <w:pStyle w:val="RSCnumberedlist"/>
        <w:numPr>
          <w:ilvl w:val="0"/>
          <w:numId w:val="0"/>
        </w:numPr>
        <w:ind w:left="360" w:hanging="360"/>
        <w:rPr>
          <w:lang w:eastAsia="en-GB"/>
        </w:rPr>
      </w:pPr>
      <w:r>
        <w:rPr>
          <w:lang w:eastAsia="en-GB"/>
        </w:rPr>
        <w:t>Issue mini whiteboards</w:t>
      </w:r>
      <w:r w:rsidR="003602D6">
        <w:rPr>
          <w:lang w:eastAsia="en-GB"/>
        </w:rPr>
        <w:t xml:space="preserve"> and</w:t>
      </w:r>
      <w:r>
        <w:rPr>
          <w:lang w:eastAsia="en-GB"/>
        </w:rPr>
        <w:t>:</w:t>
      </w:r>
    </w:p>
    <w:p w14:paraId="210E81F3" w14:textId="46723F49" w:rsidR="00292C00" w:rsidRDefault="003602D6" w:rsidP="002327BE">
      <w:pPr>
        <w:pStyle w:val="RSCnumberedlist"/>
        <w:numPr>
          <w:ilvl w:val="0"/>
          <w:numId w:val="33"/>
        </w:numPr>
        <w:rPr>
          <w:lang w:eastAsia="en-GB"/>
        </w:rPr>
      </w:pPr>
      <w:r>
        <w:t>Ask e</w:t>
      </w:r>
      <w:r w:rsidR="00292C00" w:rsidRPr="002327BE">
        <w:t>ach</w:t>
      </w:r>
      <w:r w:rsidR="00292C00">
        <w:rPr>
          <w:lang w:eastAsia="en-GB"/>
        </w:rPr>
        <w:t xml:space="preserve"> learner to </w:t>
      </w:r>
      <w:r w:rsidR="00EA63DF">
        <w:rPr>
          <w:lang w:eastAsia="en-GB"/>
        </w:rPr>
        <w:t>draw a picture to represent the bonding in iron.</w:t>
      </w:r>
    </w:p>
    <w:p w14:paraId="7DCCF79F" w14:textId="0539C334" w:rsidR="00EA63DF" w:rsidRDefault="003602D6" w:rsidP="002327BE">
      <w:pPr>
        <w:pStyle w:val="RSCnumberedlist"/>
        <w:rPr>
          <w:lang w:eastAsia="en-GB"/>
        </w:rPr>
      </w:pPr>
      <w:r>
        <w:t>Ask s</w:t>
      </w:r>
      <w:r w:rsidR="00EA63DF" w:rsidRPr="002327BE">
        <w:t>ome</w:t>
      </w:r>
      <w:r w:rsidR="00EA63DF">
        <w:rPr>
          <w:lang w:eastAsia="en-GB"/>
        </w:rPr>
        <w:t xml:space="preserve"> learners to share their ideas.</w:t>
      </w:r>
    </w:p>
    <w:p w14:paraId="0C0FBC60" w14:textId="3DCB75DE" w:rsidR="004C2BB9" w:rsidRDefault="004C2BB9" w:rsidP="004C2BB9">
      <w:pPr>
        <w:pStyle w:val="RSCBasictext"/>
        <w:rPr>
          <w:lang w:eastAsia="en-GB"/>
        </w:rPr>
      </w:pPr>
      <w:r>
        <w:rPr>
          <w:lang w:eastAsia="en-GB"/>
        </w:rPr>
        <w:t>Show the models of the structure of iron</w:t>
      </w:r>
      <w:r w:rsidR="003602D6">
        <w:rPr>
          <w:lang w:eastAsia="en-GB"/>
        </w:rPr>
        <w:t xml:space="preserve"> and highlight these </w:t>
      </w:r>
      <w:r w:rsidR="00C20F20">
        <w:rPr>
          <w:lang w:eastAsia="en-GB"/>
        </w:rPr>
        <w:t>key features:</w:t>
      </w:r>
    </w:p>
    <w:p w14:paraId="384DEF0A" w14:textId="5622A2B0" w:rsidR="00C20F20" w:rsidRDefault="00C20F20" w:rsidP="00C20F20">
      <w:pPr>
        <w:pStyle w:val="RSCBasictext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The outer shell electrons become delocalised and are free to move through the giant lattice of positive ions</w:t>
      </w:r>
      <w:r w:rsidR="00212C0B">
        <w:rPr>
          <w:lang w:eastAsia="en-GB"/>
        </w:rPr>
        <w:t>.</w:t>
      </w:r>
    </w:p>
    <w:p w14:paraId="6F9D794B" w14:textId="38851B8E" w:rsidR="00C20F20" w:rsidRDefault="007E7F52" w:rsidP="00C20F20">
      <w:pPr>
        <w:pStyle w:val="RSCBasictext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 xml:space="preserve">The electrons are sometimes shown as a ‘cloud’ and referred to as a ‘sea of delocalised </w:t>
      </w:r>
      <w:proofErr w:type="gramStart"/>
      <w:r>
        <w:rPr>
          <w:lang w:eastAsia="en-GB"/>
        </w:rPr>
        <w:t>electrons’</w:t>
      </w:r>
      <w:proofErr w:type="gramEnd"/>
      <w:r w:rsidR="00212C0B">
        <w:rPr>
          <w:lang w:eastAsia="en-GB"/>
        </w:rPr>
        <w:t>.</w:t>
      </w:r>
    </w:p>
    <w:p w14:paraId="15ABDB82" w14:textId="513E478B" w:rsidR="009435E0" w:rsidRDefault="009435E0" w:rsidP="00C20F20">
      <w:pPr>
        <w:pStyle w:val="RSCBasictext"/>
        <w:numPr>
          <w:ilvl w:val="0"/>
          <w:numId w:val="30"/>
        </w:numPr>
        <w:rPr>
          <w:lang w:eastAsia="en-GB"/>
        </w:rPr>
      </w:pPr>
      <w:r>
        <w:rPr>
          <w:lang w:eastAsia="en-GB"/>
        </w:rPr>
        <w:t>Th</w:t>
      </w:r>
      <w:r w:rsidR="00A931AA">
        <w:rPr>
          <w:lang w:eastAsia="en-GB"/>
        </w:rPr>
        <w:t>ese</w:t>
      </w:r>
      <w:r>
        <w:rPr>
          <w:lang w:eastAsia="en-GB"/>
        </w:rPr>
        <w:t xml:space="preserve"> model</w:t>
      </w:r>
      <w:r w:rsidR="00A931AA">
        <w:rPr>
          <w:lang w:eastAsia="en-GB"/>
        </w:rPr>
        <w:t>s</w:t>
      </w:r>
      <w:r>
        <w:rPr>
          <w:lang w:eastAsia="en-GB"/>
        </w:rPr>
        <w:t xml:space="preserve"> can explain the physical properties</w:t>
      </w:r>
      <w:r w:rsidR="00F77CDB">
        <w:rPr>
          <w:lang w:eastAsia="en-GB"/>
        </w:rPr>
        <w:t xml:space="preserve"> of </w:t>
      </w:r>
      <w:r w:rsidR="008E639F">
        <w:rPr>
          <w:lang w:eastAsia="en-GB"/>
        </w:rPr>
        <w:t>metals: conduction of electricity</w:t>
      </w:r>
      <w:r w:rsidR="00C82FB9">
        <w:rPr>
          <w:lang w:eastAsia="en-GB"/>
        </w:rPr>
        <w:t xml:space="preserve"> and heat</w:t>
      </w:r>
      <w:r w:rsidR="008E639F">
        <w:rPr>
          <w:lang w:eastAsia="en-GB"/>
        </w:rPr>
        <w:t>, expansion on heating, malleability and ductility</w:t>
      </w:r>
      <w:r w:rsidR="00212C0B">
        <w:rPr>
          <w:lang w:eastAsia="en-GB"/>
        </w:rPr>
        <w:t>.</w:t>
      </w:r>
    </w:p>
    <w:p w14:paraId="7593EBC4" w14:textId="77777777" w:rsidR="00A931AA" w:rsidRDefault="00A931AA" w:rsidP="00A931AA">
      <w:pPr>
        <w:pStyle w:val="RSCH3"/>
        <w:rPr>
          <w:lang w:eastAsia="en-GB"/>
        </w:rPr>
      </w:pPr>
      <w:r>
        <w:rPr>
          <w:lang w:eastAsia="en-GB"/>
        </w:rPr>
        <w:t>Reflection</w:t>
      </w:r>
    </w:p>
    <w:p w14:paraId="38A42897" w14:textId="52177EEA" w:rsidR="00A6118A" w:rsidRDefault="00A931AA" w:rsidP="00A6118A">
      <w:pPr>
        <w:pStyle w:val="RSCBasictext"/>
        <w:rPr>
          <w:lang w:eastAsia="en-GB"/>
        </w:rPr>
      </w:pPr>
      <w:r>
        <w:rPr>
          <w:lang w:eastAsia="en-GB"/>
        </w:rPr>
        <w:t xml:space="preserve">Go through the answers in the </w:t>
      </w:r>
      <w:r w:rsidR="00AF0D15">
        <w:rPr>
          <w:lang w:eastAsia="en-GB"/>
        </w:rPr>
        <w:t>PowerPoint</w:t>
      </w:r>
      <w:r>
        <w:rPr>
          <w:lang w:eastAsia="en-GB"/>
        </w:rPr>
        <w:t xml:space="preserve"> slides. </w:t>
      </w:r>
      <w:r w:rsidR="00F73019">
        <w:rPr>
          <w:lang w:eastAsia="en-GB"/>
        </w:rPr>
        <w:t>Demonstrate these ideas and help to challenge any misconceptions using the</w:t>
      </w:r>
      <w:r w:rsidR="00A6118A">
        <w:rPr>
          <w:lang w:eastAsia="en-GB"/>
        </w:rPr>
        <w:t xml:space="preserve"> animations </w:t>
      </w:r>
      <w:r w:rsidR="004E3AD1">
        <w:rPr>
          <w:lang w:eastAsia="en-GB"/>
        </w:rPr>
        <w:t xml:space="preserve">and links to YouTube videos </w:t>
      </w:r>
      <w:r w:rsidR="00F73019">
        <w:rPr>
          <w:lang w:eastAsia="en-GB"/>
        </w:rPr>
        <w:t>in the presentation</w:t>
      </w:r>
      <w:r w:rsidR="004E3AD1">
        <w:rPr>
          <w:lang w:eastAsia="en-GB"/>
        </w:rPr>
        <w:t>.</w:t>
      </w:r>
    </w:p>
    <w:p w14:paraId="1469F68F" w14:textId="59039D58" w:rsidR="00EA63DF" w:rsidRDefault="00EA63DF" w:rsidP="007B3651">
      <w:pPr>
        <w:pStyle w:val="RSCH2"/>
        <w:rPr>
          <w:lang w:eastAsia="en-GB"/>
        </w:rPr>
      </w:pPr>
      <w:r>
        <w:rPr>
          <w:lang w:eastAsia="en-GB"/>
        </w:rPr>
        <w:t>Commentary</w:t>
      </w:r>
    </w:p>
    <w:p w14:paraId="06A7537B" w14:textId="17A50661" w:rsidR="00EA63DF" w:rsidRDefault="00C81483" w:rsidP="007D4028">
      <w:pPr>
        <w:pStyle w:val="RSCBulletedlist"/>
        <w:rPr>
          <w:lang w:eastAsia="en-GB"/>
        </w:rPr>
      </w:pPr>
      <w:r>
        <w:rPr>
          <w:lang w:eastAsia="en-GB"/>
        </w:rPr>
        <w:t>Use a</w:t>
      </w:r>
      <w:r w:rsidR="00EA63DF">
        <w:rPr>
          <w:lang w:eastAsia="en-GB"/>
        </w:rPr>
        <w:t xml:space="preserve"> tactile stimulus </w:t>
      </w:r>
      <w:r>
        <w:rPr>
          <w:lang w:eastAsia="en-GB"/>
        </w:rPr>
        <w:t xml:space="preserve">to </w:t>
      </w:r>
      <w:r w:rsidR="00EA63DF">
        <w:rPr>
          <w:lang w:eastAsia="en-GB"/>
        </w:rPr>
        <w:t>help learners appreciate the objectives for the session.</w:t>
      </w:r>
    </w:p>
    <w:p w14:paraId="7CD160AF" w14:textId="519C6E25" w:rsidR="000F0437" w:rsidRDefault="00BC7146" w:rsidP="007D4028">
      <w:pPr>
        <w:pStyle w:val="RSCBulletedlist"/>
        <w:rPr>
          <w:lang w:eastAsia="en-GB"/>
        </w:rPr>
      </w:pPr>
      <w:r>
        <w:rPr>
          <w:lang w:eastAsia="en-GB"/>
        </w:rPr>
        <w:t>While w</w:t>
      </w:r>
      <w:r w:rsidR="00EA63DF">
        <w:rPr>
          <w:lang w:eastAsia="en-GB"/>
        </w:rPr>
        <w:t xml:space="preserve">orking in groups, </w:t>
      </w:r>
      <w:r w:rsidR="000F0437">
        <w:rPr>
          <w:lang w:eastAsia="en-GB"/>
        </w:rPr>
        <w:t xml:space="preserve">ask </w:t>
      </w:r>
      <w:r w:rsidR="00EA63DF">
        <w:rPr>
          <w:lang w:eastAsia="en-GB"/>
        </w:rPr>
        <w:t xml:space="preserve">learners </w:t>
      </w:r>
      <w:r w:rsidR="000F0437">
        <w:rPr>
          <w:lang w:eastAsia="en-GB"/>
        </w:rPr>
        <w:t xml:space="preserve">to </w:t>
      </w:r>
      <w:r w:rsidR="00EA63DF">
        <w:rPr>
          <w:lang w:eastAsia="en-GB"/>
        </w:rPr>
        <w:t xml:space="preserve">compare their ideas with others, re-evaluate their initial ideas and develop them where appropriate. </w:t>
      </w:r>
    </w:p>
    <w:p w14:paraId="5DF27045" w14:textId="7D898A3B" w:rsidR="00C81483" w:rsidRDefault="000F0437" w:rsidP="007D4028">
      <w:pPr>
        <w:pStyle w:val="RSCBulletedlist"/>
        <w:rPr>
          <w:lang w:eastAsia="en-GB"/>
        </w:rPr>
      </w:pPr>
      <w:r>
        <w:rPr>
          <w:lang w:eastAsia="en-GB"/>
        </w:rPr>
        <w:t>Ask p</w:t>
      </w:r>
      <w:r w:rsidR="00EA63DF">
        <w:rPr>
          <w:lang w:eastAsia="en-GB"/>
        </w:rPr>
        <w:t xml:space="preserve">robing questions </w:t>
      </w:r>
      <w:r>
        <w:rPr>
          <w:lang w:eastAsia="en-GB"/>
        </w:rPr>
        <w:t>to</w:t>
      </w:r>
      <w:r w:rsidR="00EA63DF">
        <w:rPr>
          <w:lang w:eastAsia="en-GB"/>
        </w:rPr>
        <w:t xml:space="preserve"> ensur</w:t>
      </w:r>
      <w:r>
        <w:rPr>
          <w:lang w:eastAsia="en-GB"/>
        </w:rPr>
        <w:t>e</w:t>
      </w:r>
      <w:r w:rsidR="00EA63DF">
        <w:rPr>
          <w:lang w:eastAsia="en-GB"/>
        </w:rPr>
        <w:t xml:space="preserve"> that misconceptions are dispelled and that a correct model takes their place. </w:t>
      </w:r>
    </w:p>
    <w:p w14:paraId="07FDF633" w14:textId="34CC471B" w:rsidR="00EA63DF" w:rsidRDefault="00EA63DF" w:rsidP="007D4028">
      <w:pPr>
        <w:pStyle w:val="RSCBulletedlist"/>
        <w:rPr>
          <w:lang w:eastAsia="en-GB"/>
        </w:rPr>
      </w:pPr>
      <w:r>
        <w:rPr>
          <w:lang w:eastAsia="en-GB"/>
        </w:rPr>
        <w:t>Through</w:t>
      </w:r>
      <w:r w:rsidR="006957F7">
        <w:rPr>
          <w:lang w:eastAsia="en-GB"/>
        </w:rPr>
        <w:t>out the tasks</w:t>
      </w:r>
      <w:r>
        <w:rPr>
          <w:lang w:eastAsia="en-GB"/>
        </w:rPr>
        <w:t xml:space="preserve">, </w:t>
      </w:r>
      <w:r w:rsidR="00C81483">
        <w:rPr>
          <w:lang w:eastAsia="en-GB"/>
        </w:rPr>
        <w:t xml:space="preserve">prompt </w:t>
      </w:r>
      <w:r>
        <w:rPr>
          <w:lang w:eastAsia="en-GB"/>
        </w:rPr>
        <w:t>learners to check their understanding.</w:t>
      </w:r>
    </w:p>
    <w:p w14:paraId="38D99336" w14:textId="502A2FBF" w:rsidR="00EA63DF" w:rsidRDefault="00EA63DF" w:rsidP="007B3651">
      <w:pPr>
        <w:pStyle w:val="RSCH2"/>
        <w:rPr>
          <w:lang w:eastAsia="en-GB"/>
        </w:rPr>
      </w:pPr>
      <w:r>
        <w:rPr>
          <w:lang w:eastAsia="en-GB"/>
        </w:rPr>
        <w:lastRenderedPageBreak/>
        <w:t>Equipment</w:t>
      </w:r>
    </w:p>
    <w:p w14:paraId="357B1DA0" w14:textId="4E0130FE" w:rsidR="00EA63DF" w:rsidRDefault="00EA63DF" w:rsidP="00EA63DF">
      <w:pPr>
        <w:pStyle w:val="RSCBulletedlist"/>
        <w:numPr>
          <w:ilvl w:val="0"/>
          <w:numId w:val="0"/>
        </w:numPr>
        <w:ind w:left="363" w:hanging="363"/>
        <w:rPr>
          <w:lang w:eastAsia="en-GB"/>
        </w:rPr>
      </w:pPr>
      <w:r>
        <w:rPr>
          <w:lang w:eastAsia="en-GB"/>
        </w:rPr>
        <w:t>For each learner:</w:t>
      </w:r>
    </w:p>
    <w:p w14:paraId="7D3D1E97" w14:textId="6981567A" w:rsidR="00EA63DF" w:rsidRDefault="00EA63DF" w:rsidP="00EA63DF">
      <w:pPr>
        <w:pStyle w:val="RSCBulletedlist"/>
        <w:rPr>
          <w:lang w:eastAsia="en-GB"/>
        </w:rPr>
      </w:pPr>
      <w:r>
        <w:rPr>
          <w:lang w:eastAsia="en-GB"/>
        </w:rPr>
        <w:t>Nail or paper clip.</w:t>
      </w:r>
    </w:p>
    <w:p w14:paraId="129849A3" w14:textId="2B84CDBA" w:rsidR="00EA63DF" w:rsidRDefault="00EA63DF" w:rsidP="00EA63DF">
      <w:pPr>
        <w:pStyle w:val="RSCBulletedlist"/>
        <w:rPr>
          <w:lang w:eastAsia="en-GB"/>
        </w:rPr>
      </w:pPr>
      <w:r>
        <w:rPr>
          <w:lang w:eastAsia="en-GB"/>
        </w:rPr>
        <w:t>Mini whiteboard.</w:t>
      </w:r>
    </w:p>
    <w:p w14:paraId="51ADDAD1" w14:textId="77777777" w:rsidR="00BD55DB" w:rsidRDefault="0033273A" w:rsidP="00BD55DB">
      <w:pPr>
        <w:pStyle w:val="RSCH2"/>
        <w:rPr>
          <w:lang w:eastAsia="en-GB"/>
        </w:rPr>
      </w:pPr>
      <w:r>
        <w:rPr>
          <w:lang w:eastAsia="en-GB"/>
        </w:rPr>
        <w:t>Scaffolding</w:t>
      </w:r>
    </w:p>
    <w:p w14:paraId="50904980" w14:textId="68726365" w:rsidR="000D4E50" w:rsidRDefault="00B5147D" w:rsidP="007D4028">
      <w:pPr>
        <w:pStyle w:val="RSCBulletedlist"/>
        <w:rPr>
          <w:lang w:eastAsia="en-GB"/>
        </w:rPr>
      </w:pPr>
      <w:r>
        <w:rPr>
          <w:lang w:eastAsia="en-GB"/>
        </w:rPr>
        <w:t>T</w:t>
      </w:r>
      <w:r w:rsidR="00616394">
        <w:rPr>
          <w:lang w:eastAsia="en-GB"/>
        </w:rPr>
        <w:t xml:space="preserve">hink carefully about pairings and groupings for this task to ensure learners work effectively to develop their ideas. </w:t>
      </w:r>
    </w:p>
    <w:p w14:paraId="677FD073" w14:textId="5F59AAE7" w:rsidR="00616394" w:rsidRDefault="00E86490" w:rsidP="007D4028">
      <w:pPr>
        <w:pStyle w:val="RSCBulletedlist"/>
        <w:rPr>
          <w:lang w:eastAsia="en-GB"/>
        </w:rPr>
      </w:pPr>
      <w:r>
        <w:rPr>
          <w:lang w:eastAsia="en-GB"/>
        </w:rPr>
        <w:t xml:space="preserve">Move around the groups </w:t>
      </w:r>
      <w:r w:rsidR="00616394">
        <w:rPr>
          <w:lang w:eastAsia="en-GB"/>
        </w:rPr>
        <w:t>throughout</w:t>
      </w:r>
      <w:r w:rsidR="00AB4DC5">
        <w:rPr>
          <w:lang w:eastAsia="en-GB"/>
        </w:rPr>
        <w:t xml:space="preserve"> the task </w:t>
      </w:r>
      <w:r w:rsidR="00616394">
        <w:rPr>
          <w:lang w:eastAsia="en-GB"/>
        </w:rPr>
        <w:t xml:space="preserve">to probe understanding and offer support where needed. </w:t>
      </w:r>
    </w:p>
    <w:p w14:paraId="49075618" w14:textId="3593365A" w:rsidR="000D4E50" w:rsidRDefault="00616394" w:rsidP="007D4028">
      <w:pPr>
        <w:pStyle w:val="RSCBulletedlist"/>
        <w:rPr>
          <w:lang w:eastAsia="en-GB"/>
        </w:rPr>
      </w:pPr>
      <w:r>
        <w:rPr>
          <w:lang w:eastAsia="en-GB"/>
        </w:rPr>
        <w:t xml:space="preserve">When asking </w:t>
      </w:r>
      <w:r w:rsidR="0072654D">
        <w:rPr>
          <w:lang w:eastAsia="en-GB"/>
        </w:rPr>
        <w:t>learner</w:t>
      </w:r>
      <w:r>
        <w:rPr>
          <w:lang w:eastAsia="en-GB"/>
        </w:rPr>
        <w:t xml:space="preserve">s to draw a diagram to represent metallic bonding, provide </w:t>
      </w:r>
      <w:r w:rsidR="0072654D">
        <w:rPr>
          <w:lang w:eastAsia="en-GB"/>
        </w:rPr>
        <w:t>learner</w:t>
      </w:r>
      <w:r>
        <w:rPr>
          <w:lang w:eastAsia="en-GB"/>
        </w:rPr>
        <w:t>s with prompts</w:t>
      </w:r>
      <w:r w:rsidR="00843562">
        <w:rPr>
          <w:lang w:eastAsia="en-GB"/>
        </w:rPr>
        <w:t xml:space="preserve"> where needed</w:t>
      </w:r>
      <w:r>
        <w:rPr>
          <w:lang w:eastAsia="en-GB"/>
        </w:rPr>
        <w:t xml:space="preserve">, such as ‘you must </w:t>
      </w:r>
      <w:proofErr w:type="gramStart"/>
      <w:r>
        <w:rPr>
          <w:lang w:eastAsia="en-GB"/>
        </w:rPr>
        <w:t>include:</w:t>
      </w:r>
      <w:proofErr w:type="gramEnd"/>
      <w:r>
        <w:rPr>
          <w:lang w:eastAsia="en-GB"/>
        </w:rPr>
        <w:t xml:space="preserve"> positive metal ions, delocalised </w:t>
      </w:r>
      <w:proofErr w:type="gramStart"/>
      <w:r>
        <w:rPr>
          <w:lang w:eastAsia="en-GB"/>
        </w:rPr>
        <w:t>electrons’</w:t>
      </w:r>
      <w:proofErr w:type="gramEnd"/>
      <w:r>
        <w:rPr>
          <w:lang w:eastAsia="en-GB"/>
        </w:rPr>
        <w:t xml:space="preserve">. </w:t>
      </w:r>
    </w:p>
    <w:p w14:paraId="61249E24" w14:textId="6814A6F5" w:rsidR="000D4E50" w:rsidRDefault="008F7C74" w:rsidP="00ED5683">
      <w:pPr>
        <w:pStyle w:val="RSCBulletedlist"/>
        <w:rPr>
          <w:lang w:eastAsia="en-GB"/>
        </w:rPr>
      </w:pPr>
      <w:r>
        <w:rPr>
          <w:lang w:eastAsia="en-GB"/>
        </w:rPr>
        <w:t>Pictures, v</w:t>
      </w:r>
      <w:r w:rsidR="00616394">
        <w:rPr>
          <w:lang w:eastAsia="en-GB"/>
        </w:rPr>
        <w:t>ideos and animations are helpful.</w:t>
      </w:r>
      <w:r>
        <w:rPr>
          <w:lang w:eastAsia="en-GB"/>
        </w:rPr>
        <w:t xml:space="preserve"> </w:t>
      </w:r>
      <w:r w:rsidR="005F350D">
        <w:rPr>
          <w:lang w:eastAsia="en-GB"/>
        </w:rPr>
        <w:t>Some are provided in the lesson slides</w:t>
      </w:r>
      <w:r w:rsidR="000B5613">
        <w:rPr>
          <w:lang w:eastAsia="en-GB"/>
        </w:rPr>
        <w:t xml:space="preserve">, available to download here: </w:t>
      </w:r>
      <w:hyperlink r:id="rId13" w:history="1">
        <w:r w:rsidR="000B5613" w:rsidRPr="00E86490">
          <w:rPr>
            <w:b/>
            <w:bCs/>
            <w:color w:val="C8102E"/>
          </w:rPr>
          <w:t>rsc.li/3botPEO</w:t>
        </w:r>
      </w:hyperlink>
    </w:p>
    <w:p w14:paraId="2D6CC95C" w14:textId="032EE925" w:rsidR="00616394" w:rsidRDefault="006B510C">
      <w:pPr>
        <w:pStyle w:val="RSCBulletedlist"/>
        <w:rPr>
          <w:lang w:eastAsia="en-GB"/>
        </w:rPr>
      </w:pPr>
      <w:r>
        <w:rPr>
          <w:lang w:eastAsia="en-GB"/>
        </w:rPr>
        <w:t>P</w:t>
      </w:r>
      <w:r w:rsidR="008F7C74">
        <w:rPr>
          <w:lang w:eastAsia="en-GB"/>
        </w:rPr>
        <w:t xml:space="preserve">rovide </w:t>
      </w:r>
      <w:r w:rsidR="0072654D">
        <w:rPr>
          <w:lang w:eastAsia="en-GB"/>
        </w:rPr>
        <w:t>learner</w:t>
      </w:r>
      <w:r w:rsidR="008F7C74">
        <w:rPr>
          <w:lang w:eastAsia="en-GB"/>
        </w:rPr>
        <w:t>s with a diagram of metallic bonding to</w:t>
      </w:r>
      <w:r w:rsidR="00FF7555">
        <w:rPr>
          <w:lang w:eastAsia="en-GB"/>
        </w:rPr>
        <w:t xml:space="preserve"> add</w:t>
      </w:r>
      <w:r w:rsidR="008F7C74">
        <w:rPr>
          <w:lang w:eastAsia="en-GB"/>
        </w:rPr>
        <w:t xml:space="preserve"> label</w:t>
      </w:r>
      <w:r w:rsidR="00FF7555">
        <w:rPr>
          <w:lang w:eastAsia="en-GB"/>
        </w:rPr>
        <w:t>s to</w:t>
      </w:r>
      <w:r>
        <w:rPr>
          <w:lang w:eastAsia="en-GB"/>
        </w:rPr>
        <w:t>, if necessary</w:t>
      </w:r>
      <w:r w:rsidR="008F7C74">
        <w:rPr>
          <w:lang w:eastAsia="en-GB"/>
        </w:rPr>
        <w:t xml:space="preserve">. </w:t>
      </w:r>
    </w:p>
    <w:p w14:paraId="60C318CC" w14:textId="50ED2210" w:rsidR="00CF15B9" w:rsidRDefault="00CF15B9" w:rsidP="00FA1C3C">
      <w:pPr>
        <w:pStyle w:val="RSCH2"/>
        <w:rPr>
          <w:lang w:eastAsia="en-GB"/>
        </w:rPr>
      </w:pPr>
      <w:r>
        <w:rPr>
          <w:lang w:eastAsia="en-GB"/>
        </w:rPr>
        <w:t>Acknowledgements</w:t>
      </w:r>
    </w:p>
    <w:p w14:paraId="1C189BD4" w14:textId="5101F96C" w:rsidR="00A95F4A" w:rsidRDefault="00FA1C3C" w:rsidP="00E37E73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 xml:space="preserve">The </w:t>
      </w:r>
      <w:r w:rsidRPr="00BA41C7">
        <w:rPr>
          <w:i/>
          <w:iCs/>
          <w:lang w:eastAsia="en-GB"/>
        </w:rPr>
        <w:t>True or false?</w:t>
      </w:r>
      <w:r>
        <w:rPr>
          <w:lang w:eastAsia="en-GB"/>
        </w:rPr>
        <w:t xml:space="preserve"> </w:t>
      </w:r>
      <w:r w:rsidR="00BA41C7">
        <w:rPr>
          <w:lang w:eastAsia="en-GB"/>
        </w:rPr>
        <w:t>activity</w:t>
      </w:r>
      <w:r>
        <w:rPr>
          <w:lang w:eastAsia="en-GB"/>
        </w:rPr>
        <w:t xml:space="preserve"> is </w:t>
      </w:r>
      <w:r w:rsidR="009736A4">
        <w:rPr>
          <w:lang w:eastAsia="en-GB"/>
        </w:rPr>
        <w:t>an excerpt</w:t>
      </w:r>
      <w:r w:rsidR="00D75728">
        <w:rPr>
          <w:lang w:eastAsia="en-GB"/>
        </w:rPr>
        <w:t xml:space="preserve"> K Taber, </w:t>
      </w:r>
      <w:r w:rsidR="00D75728" w:rsidRPr="00652395">
        <w:rPr>
          <w:i/>
          <w:iCs/>
          <w:lang w:eastAsia="en-GB"/>
        </w:rPr>
        <w:t>Chemical misconceptions</w:t>
      </w:r>
      <w:r w:rsidR="00D75728" w:rsidRPr="00CF15B9">
        <w:rPr>
          <w:i/>
          <w:iCs/>
          <w:lang w:eastAsia="en-GB"/>
        </w:rPr>
        <w:t> – prevention, diagnosis and cure, Volume 2: Classroom resources</w:t>
      </w:r>
      <w:r w:rsidR="00D75728">
        <w:rPr>
          <w:i/>
          <w:iCs/>
          <w:lang w:eastAsia="en-GB"/>
        </w:rPr>
        <w:t xml:space="preserve">, </w:t>
      </w:r>
      <w:r w:rsidR="00D75728" w:rsidRPr="00354E6D">
        <w:rPr>
          <w:lang w:eastAsia="en-GB"/>
        </w:rPr>
        <w:t>Royal Society of Chemistry</w:t>
      </w:r>
      <w:r w:rsidR="00D75728">
        <w:rPr>
          <w:i/>
          <w:iCs/>
          <w:lang w:eastAsia="en-GB"/>
        </w:rPr>
        <w:t>,</w:t>
      </w:r>
      <w:r w:rsidR="00D75728">
        <w:rPr>
          <w:lang w:eastAsia="en-GB"/>
        </w:rPr>
        <w:t xml:space="preserve"> London, 2002, Iron – a metal, 79-84</w:t>
      </w:r>
      <w:r w:rsidR="009736A4">
        <w:rPr>
          <w:lang w:eastAsia="en-GB"/>
        </w:rPr>
        <w:t>.</w:t>
      </w:r>
      <w:r w:rsidR="004522FB">
        <w:rPr>
          <w:lang w:eastAsia="en-GB"/>
        </w:rPr>
        <w:t xml:space="preserve"> Find </w:t>
      </w:r>
      <w:r w:rsidR="00942746">
        <w:rPr>
          <w:lang w:eastAsia="en-GB"/>
        </w:rPr>
        <w:t xml:space="preserve">even </w:t>
      </w:r>
      <w:r w:rsidR="004522FB">
        <w:rPr>
          <w:lang w:eastAsia="en-GB"/>
        </w:rPr>
        <w:t xml:space="preserve">more </w:t>
      </w:r>
      <w:r w:rsidR="00652395">
        <w:rPr>
          <w:lang w:eastAsia="en-GB"/>
        </w:rPr>
        <w:t xml:space="preserve">diagnostic </w:t>
      </w:r>
      <w:r w:rsidR="004522FB">
        <w:rPr>
          <w:lang w:eastAsia="en-GB"/>
        </w:rPr>
        <w:t>true or false</w:t>
      </w:r>
      <w:r w:rsidR="00942746">
        <w:rPr>
          <w:lang w:eastAsia="en-GB"/>
        </w:rPr>
        <w:t xml:space="preserve"> </w:t>
      </w:r>
      <w:r w:rsidR="004522FB">
        <w:rPr>
          <w:lang w:eastAsia="en-GB"/>
        </w:rPr>
        <w:t>questions</w:t>
      </w:r>
      <w:r w:rsidR="005F12A4">
        <w:rPr>
          <w:lang w:eastAsia="en-GB"/>
        </w:rPr>
        <w:t xml:space="preserve"> </w:t>
      </w:r>
      <w:r w:rsidR="007808A2">
        <w:rPr>
          <w:lang w:eastAsia="en-GB"/>
        </w:rPr>
        <w:t xml:space="preserve">relating to metallic bonding and iron in this </w:t>
      </w:r>
      <w:r w:rsidR="005F12A4">
        <w:rPr>
          <w:lang w:eastAsia="en-GB"/>
        </w:rPr>
        <w:t xml:space="preserve">resource, available </w:t>
      </w:r>
      <w:r w:rsidR="00401C1B">
        <w:rPr>
          <w:lang w:eastAsia="en-GB"/>
        </w:rPr>
        <w:t xml:space="preserve">to download </w:t>
      </w:r>
      <w:r w:rsidR="005F12A4">
        <w:rPr>
          <w:lang w:eastAsia="en-GB"/>
        </w:rPr>
        <w:t xml:space="preserve">here: </w:t>
      </w:r>
      <w:r w:rsidR="00966B38" w:rsidRPr="00966B38">
        <w:rPr>
          <w:b/>
          <w:bCs/>
          <w:color w:val="C8102E"/>
          <w:lang w:eastAsia="en-GB"/>
        </w:rPr>
        <w:t>rsc.li/3CAGdA3</w:t>
      </w:r>
      <w:r w:rsidR="00966B38">
        <w:rPr>
          <w:b/>
          <w:bCs/>
          <w:color w:val="C8102E"/>
          <w:lang w:eastAsia="en-GB"/>
        </w:rPr>
        <w:t xml:space="preserve"> </w:t>
      </w:r>
    </w:p>
    <w:p w14:paraId="660D9CDF" w14:textId="7288F9E3" w:rsidR="007B3651" w:rsidRPr="00BD55DB" w:rsidRDefault="007B3651" w:rsidP="00D75728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br w:type="page"/>
      </w:r>
    </w:p>
    <w:p w14:paraId="2C524AF5" w14:textId="0E64AB85" w:rsidR="00EA63DF" w:rsidRPr="007B3651" w:rsidRDefault="00EA63DF" w:rsidP="007B3651">
      <w:pPr>
        <w:pStyle w:val="RSCH2"/>
        <w:rPr>
          <w:lang w:eastAsia="en-GB"/>
        </w:rPr>
      </w:pPr>
      <w:r w:rsidRPr="004400D3">
        <w:rPr>
          <w:lang w:eastAsia="en-GB"/>
        </w:rPr>
        <w:lastRenderedPageBreak/>
        <w:t>Answers</w:t>
      </w:r>
    </w:p>
    <w:p w14:paraId="046ABAE7" w14:textId="492C7511" w:rsidR="00EA63DF" w:rsidRPr="00D240C2" w:rsidRDefault="00EA63DF" w:rsidP="007B3651">
      <w:pPr>
        <w:pStyle w:val="RSCnumberedlist"/>
        <w:numPr>
          <w:ilvl w:val="0"/>
          <w:numId w:val="25"/>
        </w:numPr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Iron has a type of bonding called metallic bonding.</w:t>
      </w:r>
    </w:p>
    <w:p w14:paraId="7F1AFB6D" w14:textId="592E3B6E" w:rsidR="00EA63DF" w:rsidRDefault="00D472B3" w:rsidP="007B3651">
      <w:pPr>
        <w:pStyle w:val="RSCBasictext"/>
        <w:rPr>
          <w:lang w:eastAsia="en-GB"/>
        </w:rPr>
      </w:pPr>
      <w:r w:rsidRPr="007B3651">
        <w:rPr>
          <w:b/>
          <w:bCs/>
          <w:color w:val="000000"/>
          <w:lang w:eastAsia="en-GB"/>
        </w:rPr>
        <w:t>TRUE.</w:t>
      </w:r>
      <w:r>
        <w:rPr>
          <w:lang w:eastAsia="en-GB"/>
        </w:rPr>
        <w:t xml:space="preserve"> Iron is a </w:t>
      </w:r>
      <w:proofErr w:type="gramStart"/>
      <w:r>
        <w:rPr>
          <w:lang w:eastAsia="en-GB"/>
        </w:rPr>
        <w:t>metal</w:t>
      </w:r>
      <w:proofErr w:type="gramEnd"/>
      <w:r>
        <w:rPr>
          <w:lang w:eastAsia="en-GB"/>
        </w:rPr>
        <w:t xml:space="preserve"> and all metals have a type of </w:t>
      </w:r>
      <w:r w:rsidR="00240DE8">
        <w:rPr>
          <w:lang w:eastAsia="en-GB"/>
        </w:rPr>
        <w:t>bonding called metallic bonding</w:t>
      </w:r>
      <w:r w:rsidR="006104FA">
        <w:rPr>
          <w:lang w:eastAsia="en-GB"/>
        </w:rPr>
        <w:t xml:space="preserve">, </w:t>
      </w:r>
      <w:r w:rsidR="00240DE8">
        <w:rPr>
          <w:lang w:eastAsia="en-GB"/>
        </w:rPr>
        <w:t>which is different from covalent or ionic bonding. In metallic bonding</w:t>
      </w:r>
      <w:r w:rsidR="006104FA">
        <w:rPr>
          <w:lang w:eastAsia="en-GB"/>
        </w:rPr>
        <w:t>,</w:t>
      </w:r>
      <w:r w:rsidR="00240DE8">
        <w:rPr>
          <w:lang w:eastAsia="en-GB"/>
        </w:rPr>
        <w:t xml:space="preserve"> the outer shells of adjacent atoms </w:t>
      </w:r>
      <w:proofErr w:type="gramStart"/>
      <w:r w:rsidR="00240DE8">
        <w:rPr>
          <w:lang w:eastAsia="en-GB"/>
        </w:rPr>
        <w:t>overlap</w:t>
      </w:r>
      <w:proofErr w:type="gramEnd"/>
      <w:r w:rsidR="00240DE8">
        <w:rPr>
          <w:lang w:eastAsia="en-GB"/>
        </w:rPr>
        <w:t xml:space="preserve"> and the outer shell electrons are free to move through the lattice. The metal consists of metal cations and a balancing number of these ‘free’ electrons.</w:t>
      </w:r>
    </w:p>
    <w:p w14:paraId="3023DCC4" w14:textId="6CB7922D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The structure of iron is an example of a giant molecule.</w:t>
      </w:r>
    </w:p>
    <w:p w14:paraId="30569C01" w14:textId="3CB39EBA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FALSE.</w:t>
      </w:r>
      <w:r>
        <w:rPr>
          <w:lang w:eastAsia="en-GB"/>
        </w:rPr>
        <w:t xml:space="preserve"> In iron the positive ions are packed together in a giant lattice</w:t>
      </w:r>
      <w:r w:rsidR="00554853">
        <w:rPr>
          <w:lang w:eastAsia="en-GB"/>
        </w:rPr>
        <w:t>,</w:t>
      </w:r>
      <w:r>
        <w:rPr>
          <w:lang w:eastAsia="en-GB"/>
        </w:rPr>
        <w:t xml:space="preserve"> but we use the word molecule to imply that the structure contains covalent bonds</w:t>
      </w:r>
      <w:r w:rsidR="00554853">
        <w:rPr>
          <w:lang w:eastAsia="en-GB"/>
        </w:rPr>
        <w:t>,</w:t>
      </w:r>
      <w:r>
        <w:rPr>
          <w:lang w:eastAsia="en-GB"/>
        </w:rPr>
        <w:t xml:space="preserve"> which iron does not.</w:t>
      </w:r>
    </w:p>
    <w:p w14:paraId="5BC5DEBD" w14:textId="43A2053A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In the structure of iron there are positive ions.</w:t>
      </w:r>
    </w:p>
    <w:p w14:paraId="1696D4A1" w14:textId="145DE6EB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TRUE.</w:t>
      </w:r>
      <w:r>
        <w:rPr>
          <w:lang w:eastAsia="en-GB"/>
        </w:rPr>
        <w:t xml:space="preserve"> Because the electrons in the outer shell are free to move through the lattice</w:t>
      </w:r>
      <w:r w:rsidR="00554853">
        <w:rPr>
          <w:lang w:eastAsia="en-GB"/>
        </w:rPr>
        <w:t>,</w:t>
      </w:r>
      <w:r>
        <w:rPr>
          <w:lang w:eastAsia="en-GB"/>
        </w:rPr>
        <w:t xml:space="preserve"> they leave behind positive iron ions.</w:t>
      </w:r>
    </w:p>
    <w:p w14:paraId="65AE8DE5" w14:textId="5F532C2C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 xml:space="preserve">The atoms in iron are held together by ionic bonds. </w:t>
      </w:r>
    </w:p>
    <w:p w14:paraId="094D82C9" w14:textId="402FB5EC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FALSE.</w:t>
      </w:r>
      <w:r>
        <w:rPr>
          <w:lang w:eastAsia="en-GB"/>
        </w:rPr>
        <w:t xml:space="preserve"> The bonding in iron is metallic bonding. This is different from ionic bonding because there are no negative anions present.</w:t>
      </w:r>
    </w:p>
    <w:p w14:paraId="49D63461" w14:textId="69BAAA3D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In the structure of iron, some electrons can more round the solid.</w:t>
      </w:r>
    </w:p>
    <w:p w14:paraId="61A6D0F3" w14:textId="64D3005F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TRUE.</w:t>
      </w:r>
      <w:r>
        <w:rPr>
          <w:lang w:eastAsia="en-GB"/>
        </w:rPr>
        <w:t xml:space="preserve"> The electrons from the outer shell of atoms are free to move through the lattice of positive ions.</w:t>
      </w:r>
    </w:p>
    <w:p w14:paraId="6AFCDF90" w14:textId="598DC1F7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If iron is heated to a very high temperature</w:t>
      </w:r>
      <w:r w:rsidR="00F348BB" w:rsidRPr="00D240C2">
        <w:rPr>
          <w:color w:val="C8102E"/>
          <w:lang w:eastAsia="en-GB"/>
        </w:rPr>
        <w:t>,</w:t>
      </w:r>
      <w:r w:rsidRPr="00D240C2">
        <w:rPr>
          <w:color w:val="C8102E"/>
          <w:lang w:eastAsia="en-GB"/>
        </w:rPr>
        <w:t xml:space="preserve"> it </w:t>
      </w:r>
      <w:r w:rsidR="009C303F" w:rsidRPr="00D240C2">
        <w:rPr>
          <w:color w:val="C8102E"/>
          <w:lang w:eastAsia="en-GB"/>
        </w:rPr>
        <w:t xml:space="preserve">will </w:t>
      </w:r>
      <w:r w:rsidRPr="00D240C2">
        <w:rPr>
          <w:color w:val="C8102E"/>
          <w:lang w:eastAsia="en-GB"/>
        </w:rPr>
        <w:t>become a gas,</w:t>
      </w:r>
    </w:p>
    <w:p w14:paraId="4462355D" w14:textId="10E27F1B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TRUE.</w:t>
      </w:r>
      <w:r>
        <w:rPr>
          <w:lang w:eastAsia="en-GB"/>
        </w:rPr>
        <w:t xml:space="preserve"> If iron is heated it will melt. If molten iron is heated to a sufficiently high temperature it will boil.</w:t>
      </w:r>
    </w:p>
    <w:p w14:paraId="2A2DB904" w14:textId="4E9B2D83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Iron can conduct electricity because iron atoms can slip over their neighbours and move through the solid.</w:t>
      </w:r>
    </w:p>
    <w:p w14:paraId="20FAB563" w14:textId="375175DE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FALSE.</w:t>
      </w:r>
      <w:r>
        <w:rPr>
          <w:lang w:eastAsia="en-GB"/>
        </w:rPr>
        <w:t xml:space="preserve"> The iron cations are normally fixed in their lattice positions and cannot move about.</w:t>
      </w:r>
      <w:r w:rsidR="0005501C">
        <w:rPr>
          <w:lang w:eastAsia="en-GB"/>
        </w:rPr>
        <w:t xml:space="preserve"> </w:t>
      </w:r>
      <w:r w:rsidR="0005501C" w:rsidRPr="0005501C">
        <w:rPr>
          <w:lang w:eastAsia="en-GB"/>
        </w:rPr>
        <w:t>It is only the outer shell electrons that are free to move.</w:t>
      </w:r>
    </w:p>
    <w:p w14:paraId="25D073E4" w14:textId="6F5E1DB1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Iron conducts electricity because it contains a ‘sea’ of electrons.</w:t>
      </w:r>
    </w:p>
    <w:p w14:paraId="65E71706" w14:textId="496E572D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TRUE.</w:t>
      </w:r>
      <w:r>
        <w:rPr>
          <w:lang w:eastAsia="en-GB"/>
        </w:rPr>
        <w:t xml:space="preserve"> The electrons from the outer shells of atoms are able to move about and will pass through the metal when it is connected to a battery.</w:t>
      </w:r>
    </w:p>
    <w:p w14:paraId="1FABCED9" w14:textId="4E6BE468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Iron expands when it is heated because iron atoms get bigger.</w:t>
      </w:r>
    </w:p>
    <w:p w14:paraId="04FF854A" w14:textId="2ADE1483" w:rsidR="00240DE8" w:rsidRDefault="00240DE8" w:rsidP="007B3651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FALSE.</w:t>
      </w:r>
      <w:r>
        <w:rPr>
          <w:lang w:eastAsia="en-GB"/>
        </w:rPr>
        <w:t xml:space="preserve"> When iron is heated the positive cations vibrate and move a little further apart.</w:t>
      </w:r>
    </w:p>
    <w:p w14:paraId="4C4BAA50" w14:textId="3661C022" w:rsidR="00240DE8" w:rsidRPr="00D240C2" w:rsidRDefault="00240DE8" w:rsidP="007B3651">
      <w:pPr>
        <w:pStyle w:val="RSCnumberedlist"/>
        <w:rPr>
          <w:color w:val="C8102E"/>
          <w:lang w:eastAsia="en-GB"/>
        </w:rPr>
      </w:pPr>
      <w:r w:rsidRPr="00D240C2">
        <w:rPr>
          <w:color w:val="C8102E"/>
          <w:lang w:eastAsia="en-GB"/>
        </w:rPr>
        <w:t>Iron is a silvery grey metal because iron atoms are silvery grey.</w:t>
      </w:r>
    </w:p>
    <w:p w14:paraId="167779F5" w14:textId="791BC673" w:rsidR="00056090" w:rsidRDefault="00240DE8" w:rsidP="0033273A">
      <w:pPr>
        <w:pStyle w:val="RSCBasictext"/>
        <w:rPr>
          <w:lang w:eastAsia="en-GB"/>
        </w:rPr>
      </w:pPr>
      <w:r w:rsidRPr="007B3651">
        <w:rPr>
          <w:b/>
          <w:bCs/>
          <w:lang w:eastAsia="en-GB"/>
        </w:rPr>
        <w:t>FALSE.</w:t>
      </w:r>
      <w:r>
        <w:rPr>
          <w:lang w:eastAsia="en-GB"/>
        </w:rPr>
        <w:t xml:space="preserve"> The colour of iron is a property of the arrangement of cations and electrons. A single atom would not have a colour.</w:t>
      </w:r>
    </w:p>
    <w:sectPr w:rsidR="00056090" w:rsidSect="00231C1C">
      <w:headerReference w:type="default" r:id="rId14"/>
      <w:footerReference w:type="default" r:id="rId15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D765B" w14:textId="77777777" w:rsidR="00010F6F" w:rsidRDefault="00010F6F" w:rsidP="008A1B0B">
      <w:pPr>
        <w:spacing w:after="0" w:line="240" w:lineRule="auto"/>
      </w:pPr>
      <w:r>
        <w:separator/>
      </w:r>
    </w:p>
  </w:endnote>
  <w:endnote w:type="continuationSeparator" w:id="0">
    <w:p w14:paraId="6B0EC218" w14:textId="77777777" w:rsidR="00010F6F" w:rsidRDefault="00010F6F" w:rsidP="008A1B0B">
      <w:pPr>
        <w:spacing w:after="0" w:line="240" w:lineRule="auto"/>
      </w:pPr>
      <w:r>
        <w:continuationSeparator/>
      </w:r>
    </w:p>
  </w:endnote>
  <w:endnote w:type="continuationNotice" w:id="1">
    <w:p w14:paraId="17C3030E" w14:textId="77777777" w:rsidR="00010F6F" w:rsidRDefault="00010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AC6FD11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D5C6F">
      <w:rPr>
        <w:rFonts w:ascii="Century Gothic" w:hAnsi="Century Gothic"/>
        <w:sz w:val="16"/>
        <w:szCs w:val="16"/>
      </w:rPr>
      <w:t>5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3C5E8" w14:textId="77777777" w:rsidR="00010F6F" w:rsidRDefault="00010F6F" w:rsidP="008A1B0B">
      <w:pPr>
        <w:spacing w:after="0" w:line="240" w:lineRule="auto"/>
      </w:pPr>
      <w:r>
        <w:separator/>
      </w:r>
    </w:p>
  </w:footnote>
  <w:footnote w:type="continuationSeparator" w:id="0">
    <w:p w14:paraId="138CE518" w14:textId="77777777" w:rsidR="00010F6F" w:rsidRDefault="00010F6F" w:rsidP="008A1B0B">
      <w:pPr>
        <w:spacing w:after="0" w:line="240" w:lineRule="auto"/>
      </w:pPr>
      <w:r>
        <w:continuationSeparator/>
      </w:r>
    </w:p>
  </w:footnote>
  <w:footnote w:type="continuationNotice" w:id="1">
    <w:p w14:paraId="181D94A1" w14:textId="77777777" w:rsidR="00010F6F" w:rsidRDefault="00010F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51FA4D8C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476EE91E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5EB23673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2C00">
      <w:rPr>
        <w:rFonts w:ascii="Century Gothic" w:hAnsi="Century Gothic"/>
        <w:b/>
        <w:bCs/>
        <w:color w:val="C8102E"/>
        <w:sz w:val="30"/>
        <w:szCs w:val="30"/>
      </w:rPr>
      <w:t>Assessment for learning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714A817D" w:rsidR="00EF3FDA" w:rsidRPr="005F0459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5F0459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D42EDF" w:rsidRPr="00D42EDF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rsc.li/3botPEO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5B19"/>
    <w:multiLevelType w:val="hybridMultilevel"/>
    <w:tmpl w:val="95242008"/>
    <w:lvl w:ilvl="0" w:tplc="0809000F">
      <w:start w:val="1"/>
      <w:numFmt w:val="decimal"/>
      <w:lvlText w:val="%1."/>
      <w:lvlJc w:val="left"/>
      <w:pPr>
        <w:ind w:left="10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 w15:restartNumberingAfterBreak="0">
    <w:nsid w:val="00E80269"/>
    <w:multiLevelType w:val="hybridMultilevel"/>
    <w:tmpl w:val="61A42EC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852CA"/>
    <w:multiLevelType w:val="hybridMultilevel"/>
    <w:tmpl w:val="996E833E"/>
    <w:lvl w:ilvl="0" w:tplc="4B58C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C063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04663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BC47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8A7F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5C1A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D672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E27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B6538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F8509F"/>
    <w:multiLevelType w:val="hybridMultilevel"/>
    <w:tmpl w:val="6352E072"/>
    <w:lvl w:ilvl="0" w:tplc="17F80D24">
      <w:start w:val="1"/>
      <w:numFmt w:val="decimal"/>
      <w:lvlText w:val="%1."/>
      <w:lvlJc w:val="left"/>
      <w:pPr>
        <w:ind w:left="108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080252"/>
    <w:multiLevelType w:val="hybridMultilevel"/>
    <w:tmpl w:val="55180D9C"/>
    <w:lvl w:ilvl="0" w:tplc="0B563B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i w:val="0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85C2E"/>
    <w:multiLevelType w:val="hybridMultilevel"/>
    <w:tmpl w:val="3C587F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6F037B"/>
    <w:multiLevelType w:val="hybridMultilevel"/>
    <w:tmpl w:val="EB0475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2131A"/>
    <w:multiLevelType w:val="hybridMultilevel"/>
    <w:tmpl w:val="194614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1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8547111"/>
    <w:multiLevelType w:val="hybridMultilevel"/>
    <w:tmpl w:val="34367B50"/>
    <w:lvl w:ilvl="0" w:tplc="17F80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entury Gothic" w:hAnsi="Century Gothic" w:cs="Century Gothic" w:hint="default"/>
        <w:b/>
        <w:bCs/>
        <w:i w:val="0"/>
        <w:iCs w:val="0"/>
        <w:color w:val="C00000"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9D2414C"/>
    <w:multiLevelType w:val="hybridMultilevel"/>
    <w:tmpl w:val="7E5E5B6A"/>
    <w:lvl w:ilvl="0" w:tplc="459261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03D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DC3F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4E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1C2A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75620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A42A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74FB2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868C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4F412615"/>
    <w:multiLevelType w:val="hybridMultilevel"/>
    <w:tmpl w:val="B64891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A37A4C"/>
    <w:multiLevelType w:val="hybridMultilevel"/>
    <w:tmpl w:val="0CB49974"/>
    <w:lvl w:ilvl="0" w:tplc="5CB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F669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EE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C22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B2B0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7AFC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4253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698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DA0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F040338"/>
    <w:multiLevelType w:val="hybridMultilevel"/>
    <w:tmpl w:val="4A6C98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2395469">
    <w:abstractNumId w:val="26"/>
  </w:num>
  <w:num w:numId="2" w16cid:durableId="1028483081">
    <w:abstractNumId w:val="15"/>
  </w:num>
  <w:num w:numId="3" w16cid:durableId="498425709">
    <w:abstractNumId w:val="12"/>
  </w:num>
  <w:num w:numId="4" w16cid:durableId="1858107951">
    <w:abstractNumId w:val="13"/>
  </w:num>
  <w:num w:numId="5" w16cid:durableId="461963885">
    <w:abstractNumId w:val="24"/>
  </w:num>
  <w:num w:numId="6" w16cid:durableId="817766398">
    <w:abstractNumId w:val="25"/>
  </w:num>
  <w:num w:numId="7" w16cid:durableId="790979940">
    <w:abstractNumId w:val="3"/>
  </w:num>
  <w:num w:numId="8" w16cid:durableId="2054235528">
    <w:abstractNumId w:val="11"/>
  </w:num>
  <w:num w:numId="9" w16cid:durableId="1990549414">
    <w:abstractNumId w:val="10"/>
  </w:num>
  <w:num w:numId="10" w16cid:durableId="1460881753">
    <w:abstractNumId w:val="9"/>
  </w:num>
  <w:num w:numId="11" w16cid:durableId="1707487310">
    <w:abstractNumId w:val="16"/>
  </w:num>
  <w:num w:numId="12" w16cid:durableId="392628055">
    <w:abstractNumId w:val="9"/>
    <w:lvlOverride w:ilvl="0">
      <w:startOverride w:val="1"/>
    </w:lvlOverride>
  </w:num>
  <w:num w:numId="13" w16cid:durableId="1302266216">
    <w:abstractNumId w:val="22"/>
  </w:num>
  <w:num w:numId="14" w16cid:durableId="976372087">
    <w:abstractNumId w:val="20"/>
  </w:num>
  <w:num w:numId="15" w16cid:durableId="1802646080">
    <w:abstractNumId w:val="14"/>
  </w:num>
  <w:num w:numId="16" w16cid:durableId="608589520">
    <w:abstractNumId w:val="10"/>
    <w:lvlOverride w:ilvl="0">
      <w:startOverride w:val="1"/>
    </w:lvlOverride>
  </w:num>
  <w:num w:numId="17" w16cid:durableId="1743522365">
    <w:abstractNumId w:val="27"/>
  </w:num>
  <w:num w:numId="18" w16cid:durableId="2137213637">
    <w:abstractNumId w:val="17"/>
  </w:num>
  <w:num w:numId="19" w16cid:durableId="74475648">
    <w:abstractNumId w:val="0"/>
  </w:num>
  <w:num w:numId="20" w16cid:durableId="374696882">
    <w:abstractNumId w:val="21"/>
  </w:num>
  <w:num w:numId="21" w16cid:durableId="1432238394">
    <w:abstractNumId w:val="6"/>
  </w:num>
  <w:num w:numId="22" w16cid:durableId="1571425975">
    <w:abstractNumId w:val="28"/>
  </w:num>
  <w:num w:numId="23" w16cid:durableId="39978995">
    <w:abstractNumId w:val="8"/>
  </w:num>
  <w:num w:numId="24" w16cid:durableId="1138492662">
    <w:abstractNumId w:val="7"/>
  </w:num>
  <w:num w:numId="25" w16cid:durableId="1382755459">
    <w:abstractNumId w:val="9"/>
    <w:lvlOverride w:ilvl="0">
      <w:startOverride w:val="1"/>
    </w:lvlOverride>
  </w:num>
  <w:num w:numId="26" w16cid:durableId="1176503975">
    <w:abstractNumId w:val="23"/>
  </w:num>
  <w:num w:numId="27" w16cid:durableId="1818642016">
    <w:abstractNumId w:val="18"/>
  </w:num>
  <w:num w:numId="28" w16cid:durableId="1264534540">
    <w:abstractNumId w:val="19"/>
  </w:num>
  <w:num w:numId="29" w16cid:durableId="1480878054">
    <w:abstractNumId w:val="4"/>
  </w:num>
  <w:num w:numId="30" w16cid:durableId="1358578185">
    <w:abstractNumId w:val="5"/>
  </w:num>
  <w:num w:numId="31" w16cid:durableId="1454472510">
    <w:abstractNumId w:val="9"/>
    <w:lvlOverride w:ilvl="0">
      <w:startOverride w:val="1"/>
    </w:lvlOverride>
  </w:num>
  <w:num w:numId="32" w16cid:durableId="1486705581">
    <w:abstractNumId w:val="9"/>
    <w:lvlOverride w:ilvl="0">
      <w:startOverride w:val="1"/>
    </w:lvlOverride>
  </w:num>
  <w:num w:numId="33" w16cid:durableId="135878328">
    <w:abstractNumId w:val="9"/>
    <w:lvlOverride w:ilvl="0">
      <w:startOverride w:val="1"/>
    </w:lvlOverride>
  </w:num>
  <w:num w:numId="34" w16cid:durableId="438453565">
    <w:abstractNumId w:val="2"/>
  </w:num>
  <w:num w:numId="35" w16cid:durableId="875242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10F6F"/>
    <w:rsid w:val="00031990"/>
    <w:rsid w:val="00050039"/>
    <w:rsid w:val="0005501C"/>
    <w:rsid w:val="00056090"/>
    <w:rsid w:val="0006086A"/>
    <w:rsid w:val="000647E4"/>
    <w:rsid w:val="00075CD6"/>
    <w:rsid w:val="00075CEE"/>
    <w:rsid w:val="000866AC"/>
    <w:rsid w:val="00092315"/>
    <w:rsid w:val="00092796"/>
    <w:rsid w:val="00095183"/>
    <w:rsid w:val="000A31FD"/>
    <w:rsid w:val="000A768F"/>
    <w:rsid w:val="000B0FE6"/>
    <w:rsid w:val="000B5613"/>
    <w:rsid w:val="000D4E50"/>
    <w:rsid w:val="000E5F58"/>
    <w:rsid w:val="000F0437"/>
    <w:rsid w:val="000F7C6A"/>
    <w:rsid w:val="001028A8"/>
    <w:rsid w:val="00106210"/>
    <w:rsid w:val="0011489D"/>
    <w:rsid w:val="001275FB"/>
    <w:rsid w:val="00154BBD"/>
    <w:rsid w:val="00170B55"/>
    <w:rsid w:val="00187698"/>
    <w:rsid w:val="001C3F48"/>
    <w:rsid w:val="001F6F4A"/>
    <w:rsid w:val="00212C0B"/>
    <w:rsid w:val="002167CC"/>
    <w:rsid w:val="00222E8E"/>
    <w:rsid w:val="00231C1C"/>
    <w:rsid w:val="002327BE"/>
    <w:rsid w:val="0023536A"/>
    <w:rsid w:val="00240DE8"/>
    <w:rsid w:val="0024556E"/>
    <w:rsid w:val="002467B7"/>
    <w:rsid w:val="002662B6"/>
    <w:rsid w:val="00271423"/>
    <w:rsid w:val="00292C00"/>
    <w:rsid w:val="002A57CF"/>
    <w:rsid w:val="002A77FF"/>
    <w:rsid w:val="002C2223"/>
    <w:rsid w:val="002C7DD2"/>
    <w:rsid w:val="002D34BA"/>
    <w:rsid w:val="002E3C60"/>
    <w:rsid w:val="002E47CA"/>
    <w:rsid w:val="002E7228"/>
    <w:rsid w:val="002E73EE"/>
    <w:rsid w:val="003059AB"/>
    <w:rsid w:val="00306210"/>
    <w:rsid w:val="003164CA"/>
    <w:rsid w:val="0033273A"/>
    <w:rsid w:val="00336949"/>
    <w:rsid w:val="00354E6D"/>
    <w:rsid w:val="003556C4"/>
    <w:rsid w:val="003602D6"/>
    <w:rsid w:val="0036055B"/>
    <w:rsid w:val="00362A23"/>
    <w:rsid w:val="00362CC1"/>
    <w:rsid w:val="00365C6C"/>
    <w:rsid w:val="003716B9"/>
    <w:rsid w:val="003803C1"/>
    <w:rsid w:val="003811D3"/>
    <w:rsid w:val="003A6537"/>
    <w:rsid w:val="003E3E15"/>
    <w:rsid w:val="003E5776"/>
    <w:rsid w:val="003F2EF3"/>
    <w:rsid w:val="00401C1B"/>
    <w:rsid w:val="00406B9F"/>
    <w:rsid w:val="0042630F"/>
    <w:rsid w:val="00427CD8"/>
    <w:rsid w:val="0043593F"/>
    <w:rsid w:val="00435949"/>
    <w:rsid w:val="004400D3"/>
    <w:rsid w:val="004522FB"/>
    <w:rsid w:val="0046389A"/>
    <w:rsid w:val="004865FB"/>
    <w:rsid w:val="004A3483"/>
    <w:rsid w:val="004A6C93"/>
    <w:rsid w:val="004C2BB9"/>
    <w:rsid w:val="004D46C0"/>
    <w:rsid w:val="004D5270"/>
    <w:rsid w:val="004E3AD1"/>
    <w:rsid w:val="004F69AD"/>
    <w:rsid w:val="00516F80"/>
    <w:rsid w:val="00525B8C"/>
    <w:rsid w:val="00537A7B"/>
    <w:rsid w:val="00554853"/>
    <w:rsid w:val="00560449"/>
    <w:rsid w:val="00570A22"/>
    <w:rsid w:val="005820B0"/>
    <w:rsid w:val="00582349"/>
    <w:rsid w:val="0059112C"/>
    <w:rsid w:val="005B407C"/>
    <w:rsid w:val="005E3886"/>
    <w:rsid w:val="005F0459"/>
    <w:rsid w:val="005F12A4"/>
    <w:rsid w:val="005F350D"/>
    <w:rsid w:val="006104FA"/>
    <w:rsid w:val="00616394"/>
    <w:rsid w:val="00625A7A"/>
    <w:rsid w:val="00647401"/>
    <w:rsid w:val="00652395"/>
    <w:rsid w:val="00660FD0"/>
    <w:rsid w:val="006820BE"/>
    <w:rsid w:val="00687BA0"/>
    <w:rsid w:val="006957F7"/>
    <w:rsid w:val="006A636A"/>
    <w:rsid w:val="006B510C"/>
    <w:rsid w:val="006C7B0F"/>
    <w:rsid w:val="006D790E"/>
    <w:rsid w:val="007042E5"/>
    <w:rsid w:val="0072515A"/>
    <w:rsid w:val="0072654D"/>
    <w:rsid w:val="00741ECD"/>
    <w:rsid w:val="007424D7"/>
    <w:rsid w:val="007426A0"/>
    <w:rsid w:val="0074722B"/>
    <w:rsid w:val="00757152"/>
    <w:rsid w:val="00764810"/>
    <w:rsid w:val="00773A3F"/>
    <w:rsid w:val="00775C06"/>
    <w:rsid w:val="007808A2"/>
    <w:rsid w:val="007859BF"/>
    <w:rsid w:val="00793A37"/>
    <w:rsid w:val="007A6A30"/>
    <w:rsid w:val="007B046A"/>
    <w:rsid w:val="007B3651"/>
    <w:rsid w:val="007B7841"/>
    <w:rsid w:val="007D4028"/>
    <w:rsid w:val="007E7F52"/>
    <w:rsid w:val="007F1EF3"/>
    <w:rsid w:val="0080546C"/>
    <w:rsid w:val="00813905"/>
    <w:rsid w:val="00826218"/>
    <w:rsid w:val="00835B9C"/>
    <w:rsid w:val="00841A83"/>
    <w:rsid w:val="00843562"/>
    <w:rsid w:val="00844C3F"/>
    <w:rsid w:val="00865BF4"/>
    <w:rsid w:val="00877187"/>
    <w:rsid w:val="0089187A"/>
    <w:rsid w:val="00893E14"/>
    <w:rsid w:val="008A1B0B"/>
    <w:rsid w:val="008A462A"/>
    <w:rsid w:val="008B39EE"/>
    <w:rsid w:val="008C0669"/>
    <w:rsid w:val="008D1396"/>
    <w:rsid w:val="008E580E"/>
    <w:rsid w:val="008E639F"/>
    <w:rsid w:val="008F0E41"/>
    <w:rsid w:val="008F7C74"/>
    <w:rsid w:val="009326C0"/>
    <w:rsid w:val="00942746"/>
    <w:rsid w:val="009435E0"/>
    <w:rsid w:val="00966B38"/>
    <w:rsid w:val="00973447"/>
    <w:rsid w:val="009736A4"/>
    <w:rsid w:val="009A3093"/>
    <w:rsid w:val="009B7ECF"/>
    <w:rsid w:val="009C303F"/>
    <w:rsid w:val="009F383A"/>
    <w:rsid w:val="00A177A3"/>
    <w:rsid w:val="00A261A2"/>
    <w:rsid w:val="00A34D68"/>
    <w:rsid w:val="00A5348B"/>
    <w:rsid w:val="00A55D0E"/>
    <w:rsid w:val="00A571EB"/>
    <w:rsid w:val="00A5740C"/>
    <w:rsid w:val="00A6118A"/>
    <w:rsid w:val="00A66348"/>
    <w:rsid w:val="00A66E5A"/>
    <w:rsid w:val="00A725C3"/>
    <w:rsid w:val="00A73553"/>
    <w:rsid w:val="00A8024B"/>
    <w:rsid w:val="00A84218"/>
    <w:rsid w:val="00A931AA"/>
    <w:rsid w:val="00A95F4A"/>
    <w:rsid w:val="00A97FB6"/>
    <w:rsid w:val="00AA4300"/>
    <w:rsid w:val="00AB4DC5"/>
    <w:rsid w:val="00AB639C"/>
    <w:rsid w:val="00AB74D1"/>
    <w:rsid w:val="00AF0D15"/>
    <w:rsid w:val="00B07819"/>
    <w:rsid w:val="00B226A7"/>
    <w:rsid w:val="00B31041"/>
    <w:rsid w:val="00B32608"/>
    <w:rsid w:val="00B5147D"/>
    <w:rsid w:val="00B57A43"/>
    <w:rsid w:val="00B67A03"/>
    <w:rsid w:val="00B71E66"/>
    <w:rsid w:val="00B721F1"/>
    <w:rsid w:val="00BA41C7"/>
    <w:rsid w:val="00BB0946"/>
    <w:rsid w:val="00BC1DF6"/>
    <w:rsid w:val="00BC5741"/>
    <w:rsid w:val="00BC7146"/>
    <w:rsid w:val="00BD1443"/>
    <w:rsid w:val="00BD55DB"/>
    <w:rsid w:val="00BD5C6F"/>
    <w:rsid w:val="00BD7E3A"/>
    <w:rsid w:val="00C1703F"/>
    <w:rsid w:val="00C20F20"/>
    <w:rsid w:val="00C322CA"/>
    <w:rsid w:val="00C34AB1"/>
    <w:rsid w:val="00C3601B"/>
    <w:rsid w:val="00C452BD"/>
    <w:rsid w:val="00C6122F"/>
    <w:rsid w:val="00C644EC"/>
    <w:rsid w:val="00C72E0F"/>
    <w:rsid w:val="00C7562E"/>
    <w:rsid w:val="00C81483"/>
    <w:rsid w:val="00C82FB9"/>
    <w:rsid w:val="00CC5C40"/>
    <w:rsid w:val="00CD5E3C"/>
    <w:rsid w:val="00CD7BA5"/>
    <w:rsid w:val="00CF15B9"/>
    <w:rsid w:val="00D01073"/>
    <w:rsid w:val="00D01898"/>
    <w:rsid w:val="00D240C2"/>
    <w:rsid w:val="00D36317"/>
    <w:rsid w:val="00D42EDF"/>
    <w:rsid w:val="00D444BA"/>
    <w:rsid w:val="00D472B3"/>
    <w:rsid w:val="00D56C1B"/>
    <w:rsid w:val="00D62A21"/>
    <w:rsid w:val="00D732BB"/>
    <w:rsid w:val="00D75728"/>
    <w:rsid w:val="00D8333C"/>
    <w:rsid w:val="00D8401E"/>
    <w:rsid w:val="00D842A9"/>
    <w:rsid w:val="00D917A6"/>
    <w:rsid w:val="00D92EA9"/>
    <w:rsid w:val="00DB3A57"/>
    <w:rsid w:val="00DC73B6"/>
    <w:rsid w:val="00DD2680"/>
    <w:rsid w:val="00DE26BA"/>
    <w:rsid w:val="00DE4519"/>
    <w:rsid w:val="00DF1C5C"/>
    <w:rsid w:val="00E01AF2"/>
    <w:rsid w:val="00E174ED"/>
    <w:rsid w:val="00E23EAC"/>
    <w:rsid w:val="00E255DE"/>
    <w:rsid w:val="00E36D24"/>
    <w:rsid w:val="00E37E73"/>
    <w:rsid w:val="00E408AC"/>
    <w:rsid w:val="00E47CCE"/>
    <w:rsid w:val="00E53C98"/>
    <w:rsid w:val="00E553F1"/>
    <w:rsid w:val="00E82C25"/>
    <w:rsid w:val="00E86490"/>
    <w:rsid w:val="00EA1D6B"/>
    <w:rsid w:val="00EA63DF"/>
    <w:rsid w:val="00EC5FD1"/>
    <w:rsid w:val="00ED5683"/>
    <w:rsid w:val="00ED698B"/>
    <w:rsid w:val="00EF3FDA"/>
    <w:rsid w:val="00F06FF6"/>
    <w:rsid w:val="00F348BB"/>
    <w:rsid w:val="00F34ACD"/>
    <w:rsid w:val="00F55FE1"/>
    <w:rsid w:val="00F709FB"/>
    <w:rsid w:val="00F71CF7"/>
    <w:rsid w:val="00F73019"/>
    <w:rsid w:val="00F758EF"/>
    <w:rsid w:val="00F762DE"/>
    <w:rsid w:val="00F77CDB"/>
    <w:rsid w:val="00F94905"/>
    <w:rsid w:val="00F96BF0"/>
    <w:rsid w:val="00FA1C3C"/>
    <w:rsid w:val="00FC4E99"/>
    <w:rsid w:val="00FC54F8"/>
    <w:rsid w:val="00FD124C"/>
    <w:rsid w:val="00FD6697"/>
    <w:rsid w:val="00FD74B6"/>
    <w:rsid w:val="00FE4D6D"/>
    <w:rsid w:val="00FF0751"/>
    <w:rsid w:val="00FF382F"/>
    <w:rsid w:val="00FF6D5C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92C00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292C0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292C00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2C7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7DD2"/>
    <w:rPr>
      <w:rFonts w:ascii="Arial" w:hAnsi="Arial" w:cs="Arial"/>
      <w:b/>
      <w:bCs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F6D5C"/>
    <w:pPr>
      <w:spacing w:after="0" w:line="240" w:lineRule="auto"/>
    </w:pPr>
    <w:rPr>
      <w:rFonts w:ascii="Arial" w:hAnsi="Arial" w:cs="Arial"/>
      <w:sz w:val="20"/>
      <w:szCs w:val="20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C45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3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797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4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061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221755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8726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3350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38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419638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sc.li/3botPEO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rsc.li/44jTX1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botPEO" TargetMode="External"/><Relationship Id="rId2" Type="http://schemas.openxmlformats.org/officeDocument/2006/relationships/image" Target="media/image4.e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1e359e7040c60661ae7072c482267ad9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9332d97d0f911b960840dd6ec88f9031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Props1.xml><?xml version="1.0" encoding="utf-8"?>
<ds:datastoreItem xmlns:ds="http://schemas.openxmlformats.org/officeDocument/2006/customXml" ds:itemID="{CB86F833-EF50-42BB-BBAB-215A09DBE7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E7CFFA-BD6C-43D9-BD27-B6AD9BA365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9212E8-5C0B-47D5-9F60-4C0B6C28977B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4</Pages>
  <Words>1032</Words>
  <Characters>5247</Characters>
  <Application>Microsoft Office Word</Application>
  <DocSecurity>0</DocSecurity>
  <Lines>122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Royal Society of Chemistry</Company>
  <LinksUpToDate>false</LinksUpToDate>
  <CharactersWithSpaces>6191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Metallic bonding and iron lesson sequence and teacher guidance</dc:title>
  <dc:subject/>
  <dc:creator>Royal Society of Chemistry</dc:creator>
  <cp:keywords>Metallic bonding; metals; iron; true or false; assessment; chemistry; GCSE; worksheet</cp:keywords>
  <dc:description>From https://rsc.li/3botPEO, lesson presentation slides and student worksheet also available</dc:description>
  <cp:lastModifiedBy>Kirsty Patterson</cp:lastModifiedBy>
  <cp:revision>95</cp:revision>
  <dcterms:created xsi:type="dcterms:W3CDTF">2025-05-04T16:31:00Z</dcterms:created>
  <dcterms:modified xsi:type="dcterms:W3CDTF">2025-05-12T22:25:00Z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