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82B4" w14:textId="463A7D14" w:rsidR="008A1273" w:rsidRPr="00E6434B" w:rsidRDefault="0033476F" w:rsidP="00E6434B">
      <w:pPr>
        <w:pStyle w:val="RSCH1"/>
      </w:pPr>
      <w:r>
        <w:rPr>
          <w:noProof/>
        </w:rPr>
        <w:drawing>
          <wp:anchor distT="0" distB="0" distL="114300" distR="114300" simplePos="0" relativeHeight="251658240" behindDoc="0" locked="0" layoutInCell="1" allowOverlap="1" wp14:anchorId="340CDC41" wp14:editId="6D5B3EE2">
            <wp:simplePos x="0" y="0"/>
            <wp:positionH relativeFrom="column">
              <wp:posOffset>4887232</wp:posOffset>
            </wp:positionH>
            <wp:positionV relativeFrom="paragraph">
              <wp:posOffset>367393</wp:posOffset>
            </wp:positionV>
            <wp:extent cx="3230880" cy="2573020"/>
            <wp:effectExtent l="0" t="0" r="7620" b="0"/>
            <wp:wrapTopAndBottom/>
            <wp:docPr id="1512578492" name="Picture 1" descr="A large equilateral triangle divided into four smaller equilateral triangles. The central triangle is white, while the three triangles which make up the points of the larger triangle are green. The topmost green triangle contains the label 'Macroscopic'. The bottom left green triangle contains the label 'Sub-microscopic'. The bottom right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8492" name="Picture 1" descr="A large equilateral triangle divided into four smaller equilateral triangles. The central triangle is white, while the three triangles which make up the points of the larger triangle are green. The topmost green triangle contains the label 'Macroscopic'. The bottom left green triangle contains the label 'Sub-microscopic'. The bottom right green triangle contains the label 'Symbol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0880" cy="2573020"/>
                    </a:xfrm>
                    <a:prstGeom prst="rect">
                      <a:avLst/>
                    </a:prstGeom>
                    <a:noFill/>
                  </pic:spPr>
                </pic:pic>
              </a:graphicData>
            </a:graphic>
          </wp:anchor>
        </w:drawing>
      </w:r>
      <w:r w:rsidR="005F44DC">
        <w:t>Dissolving salt</w:t>
      </w:r>
      <w:r w:rsidR="002C42A2">
        <w:t>: Johnstone’s triangle</w:t>
      </w:r>
    </w:p>
    <w:p w14:paraId="51E53ED1" w14:textId="77777777" w:rsidR="002C42A2" w:rsidRDefault="002C42A2" w:rsidP="00EF5321">
      <w:pPr>
        <w:pStyle w:val="RSCBasictext"/>
        <w:ind w:right="-709"/>
        <w:sectPr w:rsidR="002C42A2" w:rsidSect="002C42A2">
          <w:headerReference w:type="default" r:id="rId12"/>
          <w:footerReference w:type="default" r:id="rId13"/>
          <w:headerReference w:type="first" r:id="rId14"/>
          <w:type w:val="continuous"/>
          <w:pgSz w:w="16838" w:h="11906" w:orient="landscape"/>
          <w:pgMar w:top="1701" w:right="1440" w:bottom="1440" w:left="1440" w:header="431" w:footer="533" w:gutter="0"/>
          <w:cols w:space="708"/>
          <w:docGrid w:linePitch="360"/>
        </w:sectPr>
      </w:pPr>
    </w:p>
    <w:p w14:paraId="2744B613" w14:textId="6C757E21" w:rsidR="002C42A2" w:rsidRDefault="002C42A2" w:rsidP="002C42A2">
      <w:pPr>
        <w:pStyle w:val="RSCH2"/>
      </w:pPr>
      <w:r>
        <w:t>Learning objectives</w:t>
      </w:r>
    </w:p>
    <w:p w14:paraId="258BB836" w14:textId="28414F38" w:rsidR="002C42A2" w:rsidRDefault="004C0DE2" w:rsidP="007B7107">
      <w:pPr>
        <w:pStyle w:val="RSCLearningobjectives"/>
        <w:jc w:val="left"/>
      </w:pPr>
      <w:r>
        <w:t xml:space="preserve">State that solutions are formed when a </w:t>
      </w:r>
      <w:r w:rsidR="005077CC">
        <w:t xml:space="preserve">solute </w:t>
      </w:r>
      <w:r w:rsidR="00802CF0">
        <w:t>is dissolved in a solvent.</w:t>
      </w:r>
    </w:p>
    <w:p w14:paraId="38F84D30" w14:textId="7AA2AB2A" w:rsidR="002C42A2" w:rsidRDefault="00802CF0" w:rsidP="007B7107">
      <w:pPr>
        <w:pStyle w:val="RSCLearningobjectives"/>
        <w:jc w:val="left"/>
      </w:pPr>
      <w:r>
        <w:t>Explain this in terms of the particles present.</w:t>
      </w:r>
    </w:p>
    <w:p w14:paraId="31CAEE20" w14:textId="458F5865" w:rsidR="002C42A2" w:rsidRDefault="002C42A2" w:rsidP="002C42A2">
      <w:pPr>
        <w:pStyle w:val="RSCH2"/>
      </w:pPr>
      <w:r>
        <w:t>Introduction</w:t>
      </w:r>
    </w:p>
    <w:p w14:paraId="173F4B86" w14:textId="345CE8F0" w:rsidR="00083B1C" w:rsidRDefault="005A6232" w:rsidP="00083B1C">
      <w:pPr>
        <w:pStyle w:val="RSCBasictext"/>
        <w:spacing w:after="0"/>
      </w:pPr>
      <w:r>
        <w:t>When a solid dissolves in water, the particles within the solid break apart and spread out until they are distributed throughout the water.</w:t>
      </w:r>
    </w:p>
    <w:p w14:paraId="63E74BC7" w14:textId="6C713736" w:rsidR="00163C40" w:rsidRDefault="002C42A2" w:rsidP="002C42A2">
      <w:pPr>
        <w:pStyle w:val="RSCH2"/>
      </w:pPr>
      <w:r>
        <w:t>Johnstone’s triangle</w:t>
      </w:r>
    </w:p>
    <w:p w14:paraId="37B283E3" w14:textId="77777777" w:rsidR="002C42A2" w:rsidRDefault="002C42A2" w:rsidP="002C42A2">
      <w:pPr>
        <w:pStyle w:val="RSCBasictext"/>
      </w:pPr>
      <w:r>
        <w:t>In chemistry we make sense of the things that we can see by representing what we can’t see using formulas, equations, diagrams and models.</w:t>
      </w:r>
    </w:p>
    <w:p w14:paraId="567A6771" w14:textId="77777777" w:rsidR="002C42A2" w:rsidRDefault="002C42A2" w:rsidP="002C42A2">
      <w:pPr>
        <w:pStyle w:val="RSCBasictext"/>
      </w:pPr>
      <w:r>
        <w:t>Johnstone’s triangle is a way of thinking about these different concepts as different corners of a triangle:</w:t>
      </w:r>
    </w:p>
    <w:p w14:paraId="0BBFBC9F" w14:textId="77EBD872" w:rsidR="002C42A2" w:rsidRDefault="002C42A2" w:rsidP="00163C40">
      <w:pPr>
        <w:spacing w:after="0"/>
        <w:contextualSpacing/>
      </w:pPr>
    </w:p>
    <w:p w14:paraId="3B52F8EC" w14:textId="47C38276" w:rsidR="00163C40" w:rsidRDefault="00163C40" w:rsidP="00163C40">
      <w:pPr>
        <w:spacing w:after="0"/>
        <w:contextualSpacing/>
      </w:pPr>
    </w:p>
    <w:p w14:paraId="79243F9C" w14:textId="50DF04E4" w:rsidR="00163C40" w:rsidRDefault="00163C40" w:rsidP="00163C40">
      <w:pPr>
        <w:spacing w:after="0"/>
        <w:contextualSpacing/>
      </w:pPr>
    </w:p>
    <w:p w14:paraId="650FC60E" w14:textId="7B631B80" w:rsidR="00276354" w:rsidRDefault="00276354" w:rsidP="00163C40">
      <w:pPr>
        <w:spacing w:after="0"/>
        <w:contextualSpacing/>
      </w:pPr>
    </w:p>
    <w:p w14:paraId="1E73913A" w14:textId="131BFC41" w:rsidR="00276354" w:rsidRDefault="002C42A2" w:rsidP="002C42A2">
      <w:pPr>
        <w:pStyle w:val="RSCBulletedlist"/>
      </w:pPr>
      <w:r>
        <w:t>Macroscopic – what we can see. Think about the properties we can observe, measure and record.</w:t>
      </w:r>
    </w:p>
    <w:p w14:paraId="564B8202" w14:textId="61561C3F" w:rsidR="002C42A2" w:rsidRDefault="002C42A2" w:rsidP="002C42A2">
      <w:pPr>
        <w:pStyle w:val="RSCBulletedlist"/>
      </w:pPr>
      <w:r>
        <w:t>Sub-microscopic – smaller than we can see. Think about the particle or atomic level.</w:t>
      </w:r>
    </w:p>
    <w:p w14:paraId="28ABC45D" w14:textId="6EF55F1C" w:rsidR="002C42A2" w:rsidRDefault="002C42A2" w:rsidP="002C42A2">
      <w:pPr>
        <w:pStyle w:val="RSCBulletedlist"/>
      </w:pPr>
      <w:r>
        <w:t>Symbolic – representations. Think about how we represent chemical ideas, including symbols and diagrams.</w:t>
      </w:r>
    </w:p>
    <w:p w14:paraId="0D37F866" w14:textId="5650942D" w:rsidR="0019454E" w:rsidRDefault="002C42A2" w:rsidP="002C42A2">
      <w:pPr>
        <w:pStyle w:val="RSCBulletedlist"/>
        <w:numPr>
          <w:ilvl w:val="0"/>
          <w:numId w:val="0"/>
        </w:numPr>
        <w:rPr>
          <w:b/>
          <w:color w:val="006F62"/>
        </w:rPr>
        <w:sectPr w:rsidR="0019454E" w:rsidSect="00550FBD">
          <w:type w:val="continuous"/>
          <w:pgSz w:w="16838" w:h="11906" w:orient="landscape"/>
          <w:pgMar w:top="1701" w:right="1440" w:bottom="1440" w:left="1440" w:header="431" w:footer="533" w:gutter="0"/>
          <w:cols w:num="2" w:space="708"/>
          <w:docGrid w:linePitch="360"/>
        </w:sectPr>
      </w:pPr>
      <w:r>
        <w:t>Being able to connect and move between these three different levels is important for scientific understanding.</w:t>
      </w:r>
    </w:p>
    <w:p w14:paraId="5D256F0E" w14:textId="706B1271" w:rsidR="009F5667" w:rsidRDefault="009F5667">
      <w:pPr>
        <w:spacing w:before="200" w:after="0"/>
        <w:rPr>
          <w:b/>
          <w:color w:val="2C4D67"/>
          <w:sz w:val="26"/>
          <w:szCs w:val="26"/>
        </w:rPr>
        <w:sectPr w:rsidR="009F5667" w:rsidSect="001A4E59">
          <w:type w:val="continuous"/>
          <w:pgSz w:w="16838" w:h="11906" w:orient="landscape"/>
          <w:pgMar w:top="1701" w:right="1440" w:bottom="1440" w:left="1440" w:header="431" w:footer="533" w:gutter="0"/>
          <w:cols w:space="708"/>
          <w:docGrid w:linePitch="360"/>
        </w:sectPr>
      </w:pPr>
    </w:p>
    <w:p w14:paraId="759D76D9" w14:textId="6C2041E5" w:rsidR="00C60771" w:rsidRDefault="00876982" w:rsidP="39926A9E">
      <w:pPr>
        <w:spacing w:before="200" w:after="0"/>
        <w:rPr>
          <w:b/>
          <w:bCs/>
          <w:color w:val="2C4D67"/>
          <w:sz w:val="26"/>
          <w:szCs w:val="26"/>
        </w:rPr>
      </w:pPr>
      <w:r>
        <w:rPr>
          <w:noProof/>
          <w:sz w:val="16"/>
          <w:szCs w:val="16"/>
        </w:rPr>
        <w:lastRenderedPageBreak/>
        <w:drawing>
          <wp:anchor distT="0" distB="0" distL="114300" distR="114300" simplePos="0" relativeHeight="251658246" behindDoc="0" locked="0" layoutInCell="1" allowOverlap="1" wp14:anchorId="0596BEB7" wp14:editId="31B737A6">
            <wp:simplePos x="0" y="0"/>
            <wp:positionH relativeFrom="column">
              <wp:posOffset>4076700</wp:posOffset>
            </wp:positionH>
            <wp:positionV relativeFrom="paragraph">
              <wp:posOffset>-192405</wp:posOffset>
            </wp:positionV>
            <wp:extent cx="2350135" cy="1907132"/>
            <wp:effectExtent l="0" t="0" r="0" b="0"/>
            <wp:wrapNone/>
            <wp:docPr id="937093615" name="Picture 1" descr="A small pile of sand and salt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93615" name="Picture 1" descr="A small pile of sand and salt isolated on a white backgroun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0135" cy="1907132"/>
                    </a:xfrm>
                    <a:prstGeom prst="rect">
                      <a:avLst/>
                    </a:prstGeom>
                  </pic:spPr>
                </pic:pic>
              </a:graphicData>
            </a:graphic>
            <wp14:sizeRelH relativeFrom="margin">
              <wp14:pctWidth>0</wp14:pctWidth>
            </wp14:sizeRelH>
            <wp14:sizeRelV relativeFrom="margin">
              <wp14:pctHeight>0</wp14:pctHeight>
            </wp14:sizeRelV>
          </wp:anchor>
        </w:drawing>
      </w:r>
      <w:r w:rsidR="0033476F">
        <w:rPr>
          <w:b/>
          <w:noProof/>
          <w:color w:val="2C4D67"/>
          <w:sz w:val="26"/>
          <w:szCs w:val="26"/>
          <w:lang w:eastAsia="en-GB"/>
        </w:rPr>
        <w:drawing>
          <wp:anchor distT="0" distB="0" distL="114300" distR="114300" simplePos="0" relativeHeight="251658244" behindDoc="0" locked="0" layoutInCell="1" allowOverlap="1" wp14:anchorId="3F58E85C" wp14:editId="715CC1EA">
            <wp:simplePos x="0" y="0"/>
            <wp:positionH relativeFrom="margin">
              <wp:posOffset>6511925</wp:posOffset>
            </wp:positionH>
            <wp:positionV relativeFrom="paragraph">
              <wp:posOffset>-219075</wp:posOffset>
            </wp:positionV>
            <wp:extent cx="2493010" cy="1981200"/>
            <wp:effectExtent l="0" t="0" r="2540" b="0"/>
            <wp:wrapNone/>
            <wp:docPr id="1169959146" name="Picture 3" descr="A large equilateral triangle divided into four smaller equilateral triangles. The central triangle is white, while the three triangles which make up the points of the larger triangle are green. The white triangle contains the label 'Dissolving salt'. The topmost green triangle contains the label 'Macroscopic'. The bottom left green triangle contains the label 'Sub-microscopic'. The bottom right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green. The white triangle contains the label 'Dissolving salt'. The topmost green triangle contains the label 'Macroscopic'. The bottom left green triangle contains the label 'Sub-microscopic'. The bottom right green triangle contains the label 'Symbolic'."/>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3010" cy="1981200"/>
                    </a:xfrm>
                    <a:prstGeom prst="rect">
                      <a:avLst/>
                    </a:prstGeom>
                  </pic:spPr>
                </pic:pic>
              </a:graphicData>
            </a:graphic>
            <wp14:sizeRelH relativeFrom="margin">
              <wp14:pctWidth>0</wp14:pctWidth>
            </wp14:sizeRelH>
          </wp:anchor>
        </w:drawing>
      </w:r>
      <w:r w:rsidR="00FB64EF">
        <w:rPr>
          <w:noProof/>
        </w:rPr>
        <mc:AlternateContent>
          <mc:Choice Requires="wps">
            <w:drawing>
              <wp:anchor distT="45720" distB="45720" distL="114300" distR="114300" simplePos="0" relativeHeight="251658247" behindDoc="0" locked="0" layoutInCell="1" allowOverlap="1" wp14:anchorId="75DD1987" wp14:editId="46F5FD8D">
                <wp:simplePos x="0" y="0"/>
                <wp:positionH relativeFrom="column">
                  <wp:posOffset>4808220</wp:posOffset>
                </wp:positionH>
                <wp:positionV relativeFrom="paragraph">
                  <wp:posOffset>1531620</wp:posOffset>
                </wp:positionV>
                <wp:extent cx="1767840" cy="320040"/>
                <wp:effectExtent l="0" t="0" r="0" b="381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20040"/>
                        </a:xfrm>
                        <a:prstGeom prst="rect">
                          <a:avLst/>
                        </a:prstGeom>
                        <a:noFill/>
                        <a:ln w="9525">
                          <a:noFill/>
                          <a:miter lim="800000"/>
                          <a:headEnd/>
                          <a:tailEnd/>
                        </a:ln>
                      </wps:spPr>
                      <wps:txbx>
                        <w:txbxContent>
                          <w:p w14:paraId="7E5F3720" w14:textId="2FC6ED06" w:rsidR="00FB64EF" w:rsidRPr="00FB64EF" w:rsidRDefault="00FB64EF">
                            <w:pPr>
                              <w:rPr>
                                <w:rFonts w:ascii="Century Gothic" w:hAnsi="Century Gothic"/>
                                <w:sz w:val="18"/>
                                <w:szCs w:val="18"/>
                              </w:rPr>
                            </w:pPr>
                            <w:r w:rsidRPr="00FB64EF">
                              <w:rPr>
                                <w:rFonts w:ascii="Century Gothic" w:hAnsi="Century Gothic"/>
                                <w:sz w:val="18"/>
                                <w:szCs w:val="18"/>
                              </w:rPr>
                              <w:t>© Shutterstock / BW Folsom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D1987" id="_x0000_t202" coordsize="21600,21600" o:spt="202" path="m,l,21600r21600,l21600,xe">
                <v:stroke joinstyle="miter"/>
                <v:path gradientshapeok="t" o:connecttype="rect"/>
              </v:shapetype>
              <v:shape id="Text Box 2" o:spid="_x0000_s1026" type="#_x0000_t202" alt="&quot;&quot;" style="position:absolute;left:0;text-align:left;margin-left:378.6pt;margin-top:120.6pt;width:139.2pt;height:25.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lE9AEAAM0DAAAOAAAAZHJzL2Uyb0RvYy54bWysU9tu2zAMfR+wfxD0vtjJkiY14hRduw4D&#10;ugvQ7QMUWY6FSaJGKbGzrx8lp2mwvQ3zg0Ca4iHPIbW+GaxhB4VBg6v5dFJyppyERrtdzb9/e3iz&#10;4ixE4RphwKmaH1XgN5vXr9a9r9QMOjCNQkYgLlS9r3kXo6+KIshOWREm4JWjYAtoRSQXd0WDoid0&#10;a4pZWV4VPWDjEaQKgf7ej0G+yfhtq2T80rZBRWZqTr3FfGI+t+ksNmtR7VD4TstTG+IfurBCOyp6&#10;hroXUbA96r+grJYIAdo4kWALaFstVeZAbKblH2yeOuFV5kLiBH+WKfw/WPn58OS/IovDOxhogJlE&#10;8I8gfwTm4K4TbqduEaHvlGio8DRJVvQ+VKfUJHWoQgLZ9p+goSGLfYQMNLRokyrEkxE6DeB4Fl0N&#10;kclUcnm1XM0pJCn2lmZKdiohqudsjyF+UGBZMmqONNSMLg6PIY5Xn6+kYg4etDF5sMaxvubXi9ki&#10;J1xErI60d0bbmq/K9I2bkEi+d01OjkKb0aZejDuxTkRHynHYDnQxsd9CcyT+CON+0XsgowP8xVlP&#10;u1Xz8HMvUHFmPjrS8Ho6T4RjduaL5YwcvIxsLyPCSYKqeeRsNO9iXuCR6y1p3eosw0snp15pZ7KQ&#10;p/1OS3np51svr3DzGwAA//8DAFBLAwQUAAYACAAAACEAD3xVz98AAAAMAQAADwAAAGRycy9kb3du&#10;cmV2LnhtbEyPy07DMBBF90j8gzVI7Kid0KQ0xKkQiC2o5SGxc+NpEhGPo9htwt8zXcFuHkd3zpSb&#10;2fXihGPoPGlIFgoEUu1tR42G97fnmzsQIRqypveEGn4wwKa6vChNYf1EWzztYiM4hEJhNLQxDoWU&#10;oW7RmbDwAxLvDn50JnI7NtKOZuJw18tUqVw60xFfaM2Ajy3W37uj0/Dxcvj6XKrX5sllw+RnJcmt&#10;pdbXV/PDPYiIc/yD4azP6lCx094fyQbRa1hlq5RRDeky4eJMqNssB7Hn0TrJQVal/P9E9QsAAP//&#10;AwBQSwECLQAUAAYACAAAACEAtoM4kv4AAADhAQAAEwAAAAAAAAAAAAAAAAAAAAAAW0NvbnRlbnRf&#10;VHlwZXNdLnhtbFBLAQItABQABgAIAAAAIQA4/SH/1gAAAJQBAAALAAAAAAAAAAAAAAAAAC8BAABf&#10;cmVscy8ucmVsc1BLAQItABQABgAIAAAAIQC1HYlE9AEAAM0DAAAOAAAAAAAAAAAAAAAAAC4CAABk&#10;cnMvZTJvRG9jLnhtbFBLAQItABQABgAIAAAAIQAPfFXP3wAAAAwBAAAPAAAAAAAAAAAAAAAAAE4E&#10;AABkcnMvZG93bnJldi54bWxQSwUGAAAAAAQABADzAAAAWgUAAAAA&#10;" filled="f" stroked="f">
                <v:textbox>
                  <w:txbxContent>
                    <w:p w14:paraId="7E5F3720" w14:textId="2FC6ED06" w:rsidR="00FB64EF" w:rsidRPr="00FB64EF" w:rsidRDefault="00FB64EF">
                      <w:pPr>
                        <w:rPr>
                          <w:rFonts w:ascii="Century Gothic" w:hAnsi="Century Gothic"/>
                          <w:sz w:val="18"/>
                          <w:szCs w:val="18"/>
                        </w:rPr>
                      </w:pPr>
                      <w:r w:rsidRPr="00FB64EF">
                        <w:rPr>
                          <w:rFonts w:ascii="Century Gothic" w:hAnsi="Century Gothic"/>
                          <w:sz w:val="18"/>
                          <w:szCs w:val="18"/>
                        </w:rPr>
                        <w:t>© Shutterstock / BW Folsom</w:t>
                      </w:r>
                    </w:p>
                  </w:txbxContent>
                </v:textbox>
                <w10:wrap type="square"/>
              </v:shape>
            </w:pict>
          </mc:Fallback>
        </mc:AlternateContent>
      </w:r>
      <w:r w:rsidR="00A151B7" w:rsidRPr="005000BC">
        <w:rPr>
          <w:b/>
          <w:noProof/>
          <w:color w:val="2C4D67"/>
          <w:sz w:val="26"/>
          <w:szCs w:val="26"/>
          <w:lang w:eastAsia="en-GB"/>
        </w:rPr>
        <mc:AlternateContent>
          <mc:Choice Requires="wps">
            <w:drawing>
              <wp:anchor distT="45720" distB="45720" distL="114300" distR="114300" simplePos="0" relativeHeight="251658242" behindDoc="0" locked="0" layoutInCell="1" allowOverlap="1" wp14:anchorId="3DBF57EA" wp14:editId="0D3FBA29">
                <wp:simplePos x="0" y="0"/>
                <wp:positionH relativeFrom="column">
                  <wp:posOffset>4389120</wp:posOffset>
                </wp:positionH>
                <wp:positionV relativeFrom="paragraph">
                  <wp:posOffset>1845945</wp:posOffset>
                </wp:positionV>
                <wp:extent cx="4486275" cy="3703320"/>
                <wp:effectExtent l="0" t="0" r="28575"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703320"/>
                        </a:xfrm>
                        <a:prstGeom prst="rect">
                          <a:avLst/>
                        </a:prstGeom>
                        <a:solidFill>
                          <a:srgbClr val="FFFFFF"/>
                        </a:solidFill>
                        <a:ln w="9525">
                          <a:solidFill>
                            <a:srgbClr val="000000"/>
                          </a:solidFill>
                          <a:miter lim="800000"/>
                          <a:headEnd/>
                          <a:tailEnd/>
                        </a:ln>
                      </wps:spPr>
                      <wps:txbx>
                        <w:txbxContent>
                          <w:p w14:paraId="50B3884C" w14:textId="04B5AEF9" w:rsidR="002C42A2" w:rsidRPr="001F55CC" w:rsidRDefault="002C42A2" w:rsidP="002C42A2">
                            <w:pPr>
                              <w:pStyle w:val="RSCH2"/>
                              <w:spacing w:before="0" w:after="0"/>
                              <w:rPr>
                                <w:sz w:val="22"/>
                                <w:szCs w:val="18"/>
                              </w:rPr>
                            </w:pPr>
                            <w:r>
                              <w:t xml:space="preserve">Symbolic </w:t>
                            </w:r>
                            <w:r w:rsidR="00084D2D" w:rsidRPr="00E8319B">
                              <w:t>–</w:t>
                            </w:r>
                            <w:r>
                              <w:t xml:space="preserve"> </w:t>
                            </w:r>
                            <w:r>
                              <w:rPr>
                                <w:sz w:val="22"/>
                                <w:szCs w:val="18"/>
                              </w:rPr>
                              <w:t>representations</w:t>
                            </w:r>
                          </w:p>
                          <w:p w14:paraId="51B34D23" w14:textId="77777777" w:rsidR="00E10F21" w:rsidRDefault="00B06A84" w:rsidP="002C42A2">
                            <w:pPr>
                              <w:pStyle w:val="RSCBasictext"/>
                            </w:pPr>
                            <w:r>
                              <w:t>Identify</w:t>
                            </w:r>
                            <w:r w:rsidR="007F2DEE">
                              <w:t xml:space="preserve"> the solute, </w:t>
                            </w:r>
                            <w:r w:rsidR="006F4C44">
                              <w:t>solvent and solution in the diagram below:</w:t>
                            </w:r>
                          </w:p>
                          <w:p w14:paraId="610A1B71" w14:textId="77777777" w:rsidR="00E10F21" w:rsidRDefault="00E10F21" w:rsidP="00E10F21">
                            <w:pPr>
                              <w:pStyle w:val="RSCBasictext"/>
                              <w:jc w:val="center"/>
                              <w:rPr>
                                <w:rFonts w:cstheme="minorHAnsi"/>
                                <w:noProof/>
                                <w:lang w:eastAsia="en-GB"/>
                              </w:rPr>
                            </w:pPr>
                            <w:r>
                              <w:rPr>
                                <w:noProof/>
                              </w:rPr>
                              <w:drawing>
                                <wp:inline distT="0" distB="0" distL="0" distR="0" wp14:anchorId="031ADD5D" wp14:editId="633E8B6A">
                                  <wp:extent cx="3609753" cy="1521759"/>
                                  <wp:effectExtent l="0" t="0" r="0" b="2540"/>
                                  <wp:docPr id="147787159" name="Picture 1" descr="A beaker labelled water with a spoonful of salt above it. Another beaker with the spoon in it is labelled salty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159" name="Picture 1" descr="A beaker labelled water with a spoonful of salt above it. Another beaker with the spoon in it is labelled salty water."/>
                                          <pic:cNvPicPr/>
                                        </pic:nvPicPr>
                                        <pic:blipFill>
                                          <a:blip r:embed="rId17">
                                            <a:extLst>
                                              <a:ext uri="{28A0092B-C50C-407E-A947-70E740481C1C}">
                                                <a14:useLocalDpi xmlns:a14="http://schemas.microsoft.com/office/drawing/2010/main" val="0"/>
                                              </a:ext>
                                            </a:extLst>
                                          </a:blip>
                                          <a:stretch>
                                            <a:fillRect/>
                                          </a:stretch>
                                        </pic:blipFill>
                                        <pic:spPr>
                                          <a:xfrm>
                                            <a:off x="0" y="0"/>
                                            <a:ext cx="3618591" cy="1525485"/>
                                          </a:xfrm>
                                          <a:prstGeom prst="rect">
                                            <a:avLst/>
                                          </a:prstGeom>
                                        </pic:spPr>
                                      </pic:pic>
                                    </a:graphicData>
                                  </a:graphic>
                                </wp:inline>
                              </w:drawing>
                            </w:r>
                            <w:r w:rsidR="007E5094">
                              <w:br/>
                            </w:r>
                          </w:p>
                          <w:p w14:paraId="0602FAB9" w14:textId="4BFAB3D3" w:rsidR="002C42A2" w:rsidRDefault="006F4C44" w:rsidP="00B06A84">
                            <w:pPr>
                              <w:pStyle w:val="RSCBasictext"/>
                              <w:spacing w:before="240" w:line="480" w:lineRule="auto"/>
                            </w:pPr>
                            <w:r>
                              <w:t xml:space="preserve">Solute: </w:t>
                            </w:r>
                            <w:r w:rsidR="00B06A84">
                              <w:tab/>
                            </w:r>
                            <w:r>
                              <w:t>_______________________________________________</w:t>
                            </w:r>
                          </w:p>
                          <w:p w14:paraId="48E6FFF4" w14:textId="77AAA1DB" w:rsidR="006F4C44" w:rsidRDefault="006F4C44" w:rsidP="00B06A84">
                            <w:pPr>
                              <w:pStyle w:val="RSCBasictext"/>
                              <w:spacing w:line="480" w:lineRule="auto"/>
                            </w:pPr>
                            <w:r>
                              <w:t>Solvent:</w:t>
                            </w:r>
                            <w:r w:rsidR="00B06A84">
                              <w:tab/>
                            </w:r>
                            <w:r>
                              <w:t>______________________________________________</w:t>
                            </w:r>
                          </w:p>
                          <w:p w14:paraId="36703665" w14:textId="2DA6EBA3" w:rsidR="00B06A84" w:rsidRDefault="00B06A84" w:rsidP="00B06A84">
                            <w:pPr>
                              <w:pStyle w:val="RSCBasictext"/>
                              <w:spacing w:line="480" w:lineRule="auto"/>
                            </w:pPr>
                            <w:r>
                              <w:t>Solution:</w:t>
                            </w:r>
                            <w:r>
                              <w:tab/>
                              <w:t>______________________________________________</w:t>
                            </w:r>
                          </w:p>
                          <w:p w14:paraId="57890E68" w14:textId="7A6BA88E" w:rsidR="008679ED" w:rsidRDefault="008679ED" w:rsidP="007E5094">
                            <w:pPr>
                              <w:pStyle w:val="RSCBasictext"/>
                              <w:jc w:val="center"/>
                            </w:pPr>
                          </w:p>
                          <w:p w14:paraId="3B594760" w14:textId="65BFA8C2" w:rsidR="00360ED1" w:rsidRDefault="007E5094" w:rsidP="00360ED1">
                            <w:pPr>
                              <w:pStyle w:val="RSCBasictext"/>
                              <w:rPr>
                                <w:b/>
                                <w:bCs/>
                              </w:rPr>
                            </w:pPr>
                            <w:r>
                              <w:br/>
                            </w:r>
                          </w:p>
                          <w:p w14:paraId="093A827A" w14:textId="1A7FBBC6" w:rsidR="008679ED" w:rsidRPr="002A4ABA" w:rsidRDefault="00F62073" w:rsidP="002A4ABA">
                            <w:pPr>
                              <w:pStyle w:val="RSCBasictext"/>
                              <w:jc w:val="center"/>
                              <w:rPr>
                                <w:b/>
                                <w:bCs/>
                              </w:rPr>
                            </w:pPr>
                            <w:r>
                              <w:rPr>
                                <w:b/>
                                <w:bCs/>
                              </w:rPr>
                              <w:br/>
                            </w:r>
                            <w:r>
                              <w:rPr>
                                <w:b/>
                                <w:bCs/>
                              </w:rPr>
                              <w:br/>
                            </w:r>
                            <w:r>
                              <w:rPr>
                                <w:b/>
                                <w:bCs/>
                              </w:rPr>
                              <w:br/>
                            </w:r>
                          </w:p>
                          <w:p w14:paraId="6B14023E" w14:textId="1A0D9BB2" w:rsidR="002C42A2" w:rsidRDefault="002C42A2" w:rsidP="002C42A2">
                            <w:pPr>
                              <w:pStyle w:val="RSCBasictext"/>
                            </w:pPr>
                          </w:p>
                          <w:p w14:paraId="79A6F297" w14:textId="5E834425" w:rsidR="002C42A2" w:rsidRDefault="002C42A2" w:rsidP="002C42A2">
                            <w:pPr>
                              <w:pStyle w:val="RSCBasictext"/>
                            </w:pPr>
                          </w:p>
                          <w:p w14:paraId="14B5849E" w14:textId="05DF9356" w:rsidR="002C42A2" w:rsidRDefault="002C42A2" w:rsidP="002C42A2">
                            <w:pPr>
                              <w:pStyle w:val="RSCBasictext"/>
                            </w:pPr>
                          </w:p>
                          <w:p w14:paraId="12AD5B52" w14:textId="77777777" w:rsidR="002C42A2" w:rsidRDefault="002C42A2" w:rsidP="002C42A2">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F57EA" id="_x0000_s1027" type="#_x0000_t202" style="position:absolute;left:0;text-align:left;margin-left:345.6pt;margin-top:145.35pt;width:353.25pt;height:291.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YMFQIAACcEAAAOAAAAZHJzL2Uyb0RvYy54bWysk9uO2yAQhu8r9R0Q942d027WirPaZpuq&#10;0vYgbfsAGOMYFRgKJHb69B2wNxtt25uqXCCGgZ+Zb4b1ba8VOQrnJZiSTic5JcJwqKXZl/Tb192b&#10;FSU+MFMzBUaU9CQ8vd28frXubCFm0IKqhSMoYnzR2ZK2IdgiyzxvhWZ+AlYYdDbgNAtoun1WO9ah&#10;ulbZLM+vsg5cbR1w4T3u3g9Oukn6TSN4+Nw0XgSiSoqxhTS7NFdxzjZrVuwds63kYxjsH6LQTBp8&#10;9Cx1zwIjByd/k9KSO/DQhAkHnUHTSC5SDpjNNH+RzWPLrEi5IBxvz5j8/5Pln46P9osjoX8LPRYw&#10;JeHtA/DvnhjYtszsxZ1z0LWC1fjwNCLLOuuL8WpE7QsfRaruI9RYZHYIkIT6xulIBfMkqI4FOJ2h&#10;iz4QjpuLxepqdr2khKNvfp3P57NUlowVT9et8+G9AE3ioqQOq5rk2fHBhxgOK56OxNc8KFnvpFLJ&#10;cPtqqxw5MuyAXRopgxfHlCFdSW+Ws+VA4K8SeRp/ktAyYCsrqUu6Oh9iReT2ztSp0QKTalhjyMqM&#10;ICO7gWLoq57IeqQcuVZQn5Csg6Fz8afhogX3k5IOu7ak/seBOUGJ+mCwOjfTxSK2eTIWy2tESdyl&#10;p7r0MMNRqqSBkmG5DelrRG4G7rCKjUx8nyMZQ8ZuTNjHnxPb/dJOp57/9+YXAAAA//8DAFBLAwQU&#10;AAYACAAAACEANrbzcuEAAAAMAQAADwAAAGRycy9kb3ducmV2LnhtbEyPwU7DMAyG70i8Q2QkLoil&#10;a1G7lKYTQgLBDQbarlmTtRWNU5KsK2+Pd4KbLf/6/P3VerYDm4wPvUMJy0UCzGDjdI+thM+Pp9sV&#10;sBAVajU4NBJ+TIB1fXlRqVK7E76baRNbRhAMpZLQxTiWnIemM1aFhRsN0u3gvFWRVt9y7dWJ4Hbg&#10;aZLk3Koe6UOnRvPYmeZrc7QSVncv0y68Zm/bJj8MIt4U0/O3l/L6an64BxbNHP/CcNYndajJae+O&#10;qAMbJORimVJUQiqSAtg5kYmCpj3xi0wAryv+v0T9CwAA//8DAFBLAQItABQABgAIAAAAIQC2gziS&#10;/gAAAOEBAAATAAAAAAAAAAAAAAAAAAAAAABbQ29udGVudF9UeXBlc10ueG1sUEsBAi0AFAAGAAgA&#10;AAAhADj9If/WAAAAlAEAAAsAAAAAAAAAAAAAAAAALwEAAF9yZWxzLy5yZWxzUEsBAi0AFAAGAAgA&#10;AAAhAM6ARgwVAgAAJwQAAA4AAAAAAAAAAAAAAAAALgIAAGRycy9lMm9Eb2MueG1sUEsBAi0AFAAG&#10;AAgAAAAhADa283LhAAAADAEAAA8AAAAAAAAAAAAAAAAAbwQAAGRycy9kb3ducmV2LnhtbFBLBQYA&#10;AAAABAAEAPMAAAB9BQAAAAA=&#10;">
                <v:textbox>
                  <w:txbxContent>
                    <w:p w14:paraId="50B3884C" w14:textId="04B5AEF9" w:rsidR="002C42A2" w:rsidRPr="001F55CC" w:rsidRDefault="002C42A2" w:rsidP="002C42A2">
                      <w:pPr>
                        <w:pStyle w:val="RSCH2"/>
                        <w:spacing w:before="0" w:after="0"/>
                        <w:rPr>
                          <w:sz w:val="22"/>
                          <w:szCs w:val="18"/>
                        </w:rPr>
                      </w:pPr>
                      <w:r>
                        <w:t xml:space="preserve">Symbolic </w:t>
                      </w:r>
                      <w:r w:rsidR="00084D2D" w:rsidRPr="00E8319B">
                        <w:t>–</w:t>
                      </w:r>
                      <w:r>
                        <w:t xml:space="preserve"> </w:t>
                      </w:r>
                      <w:r>
                        <w:rPr>
                          <w:sz w:val="22"/>
                          <w:szCs w:val="18"/>
                        </w:rPr>
                        <w:t>representations</w:t>
                      </w:r>
                    </w:p>
                    <w:p w14:paraId="51B34D23" w14:textId="77777777" w:rsidR="00E10F21" w:rsidRDefault="00B06A84" w:rsidP="002C42A2">
                      <w:pPr>
                        <w:pStyle w:val="RSCBasictext"/>
                      </w:pPr>
                      <w:r>
                        <w:t>Identify</w:t>
                      </w:r>
                      <w:r w:rsidR="007F2DEE">
                        <w:t xml:space="preserve"> the solute, </w:t>
                      </w:r>
                      <w:r w:rsidR="006F4C44">
                        <w:t>solvent and solution in the diagram below:</w:t>
                      </w:r>
                    </w:p>
                    <w:p w14:paraId="610A1B71" w14:textId="77777777" w:rsidR="00E10F21" w:rsidRDefault="00E10F21" w:rsidP="00E10F21">
                      <w:pPr>
                        <w:pStyle w:val="RSCBasictext"/>
                        <w:jc w:val="center"/>
                        <w:rPr>
                          <w:rFonts w:cstheme="minorHAnsi"/>
                          <w:noProof/>
                          <w:lang w:eastAsia="en-GB"/>
                        </w:rPr>
                      </w:pPr>
                      <w:r>
                        <w:rPr>
                          <w:noProof/>
                        </w:rPr>
                        <w:drawing>
                          <wp:inline distT="0" distB="0" distL="0" distR="0" wp14:anchorId="031ADD5D" wp14:editId="633E8B6A">
                            <wp:extent cx="3609753" cy="1521759"/>
                            <wp:effectExtent l="0" t="0" r="0" b="2540"/>
                            <wp:docPr id="147787159" name="Picture 1" descr="A beaker labelled water with a spoonful of salt above it. Another beaker with the spoon in it is labelled salty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159" name="Picture 1" descr="A beaker labelled water with a spoonful of salt above it. Another beaker with the spoon in it is labelled salty water."/>
                                    <pic:cNvPicPr/>
                                  </pic:nvPicPr>
                                  <pic:blipFill>
                                    <a:blip r:embed="rId18">
                                      <a:extLst>
                                        <a:ext uri="{28A0092B-C50C-407E-A947-70E740481C1C}">
                                          <a14:useLocalDpi xmlns:a14="http://schemas.microsoft.com/office/drawing/2010/main" val="0"/>
                                        </a:ext>
                                      </a:extLst>
                                    </a:blip>
                                    <a:stretch>
                                      <a:fillRect/>
                                    </a:stretch>
                                  </pic:blipFill>
                                  <pic:spPr>
                                    <a:xfrm>
                                      <a:off x="0" y="0"/>
                                      <a:ext cx="3618591" cy="1525485"/>
                                    </a:xfrm>
                                    <a:prstGeom prst="rect">
                                      <a:avLst/>
                                    </a:prstGeom>
                                  </pic:spPr>
                                </pic:pic>
                              </a:graphicData>
                            </a:graphic>
                          </wp:inline>
                        </w:drawing>
                      </w:r>
                      <w:r w:rsidR="007E5094">
                        <w:br/>
                      </w:r>
                    </w:p>
                    <w:p w14:paraId="0602FAB9" w14:textId="4BFAB3D3" w:rsidR="002C42A2" w:rsidRDefault="006F4C44" w:rsidP="00B06A84">
                      <w:pPr>
                        <w:pStyle w:val="RSCBasictext"/>
                        <w:spacing w:before="240" w:line="480" w:lineRule="auto"/>
                      </w:pPr>
                      <w:r>
                        <w:t xml:space="preserve">Solute: </w:t>
                      </w:r>
                      <w:r w:rsidR="00B06A84">
                        <w:tab/>
                      </w:r>
                      <w:r>
                        <w:t>_______________________________________________</w:t>
                      </w:r>
                    </w:p>
                    <w:p w14:paraId="48E6FFF4" w14:textId="77AAA1DB" w:rsidR="006F4C44" w:rsidRDefault="006F4C44" w:rsidP="00B06A84">
                      <w:pPr>
                        <w:pStyle w:val="RSCBasictext"/>
                        <w:spacing w:line="480" w:lineRule="auto"/>
                      </w:pPr>
                      <w:r>
                        <w:t>Solvent:</w:t>
                      </w:r>
                      <w:r w:rsidR="00B06A84">
                        <w:tab/>
                      </w:r>
                      <w:r>
                        <w:t>______________________________________________</w:t>
                      </w:r>
                    </w:p>
                    <w:p w14:paraId="36703665" w14:textId="2DA6EBA3" w:rsidR="00B06A84" w:rsidRDefault="00B06A84" w:rsidP="00B06A84">
                      <w:pPr>
                        <w:pStyle w:val="RSCBasictext"/>
                        <w:spacing w:line="480" w:lineRule="auto"/>
                      </w:pPr>
                      <w:r>
                        <w:t>Solution:</w:t>
                      </w:r>
                      <w:r>
                        <w:tab/>
                        <w:t>______________________________________________</w:t>
                      </w:r>
                    </w:p>
                    <w:p w14:paraId="57890E68" w14:textId="7A6BA88E" w:rsidR="008679ED" w:rsidRDefault="008679ED" w:rsidP="007E5094">
                      <w:pPr>
                        <w:pStyle w:val="RSCBasictext"/>
                        <w:jc w:val="center"/>
                      </w:pPr>
                    </w:p>
                    <w:p w14:paraId="3B594760" w14:textId="65BFA8C2" w:rsidR="00360ED1" w:rsidRDefault="007E5094" w:rsidP="00360ED1">
                      <w:pPr>
                        <w:pStyle w:val="RSCBasictext"/>
                        <w:rPr>
                          <w:b/>
                          <w:bCs/>
                        </w:rPr>
                      </w:pPr>
                      <w:r>
                        <w:br/>
                      </w:r>
                    </w:p>
                    <w:p w14:paraId="093A827A" w14:textId="1A7FBBC6" w:rsidR="008679ED" w:rsidRPr="002A4ABA" w:rsidRDefault="00F62073" w:rsidP="002A4ABA">
                      <w:pPr>
                        <w:pStyle w:val="RSCBasictext"/>
                        <w:jc w:val="center"/>
                        <w:rPr>
                          <w:b/>
                          <w:bCs/>
                        </w:rPr>
                      </w:pPr>
                      <w:r>
                        <w:rPr>
                          <w:b/>
                          <w:bCs/>
                        </w:rPr>
                        <w:br/>
                      </w:r>
                      <w:r>
                        <w:rPr>
                          <w:b/>
                          <w:bCs/>
                        </w:rPr>
                        <w:br/>
                      </w:r>
                      <w:r>
                        <w:rPr>
                          <w:b/>
                          <w:bCs/>
                        </w:rPr>
                        <w:br/>
                      </w:r>
                    </w:p>
                    <w:p w14:paraId="6B14023E" w14:textId="1A0D9BB2" w:rsidR="002C42A2" w:rsidRDefault="002C42A2" w:rsidP="002C42A2">
                      <w:pPr>
                        <w:pStyle w:val="RSCBasictext"/>
                      </w:pPr>
                    </w:p>
                    <w:p w14:paraId="79A6F297" w14:textId="5E834425" w:rsidR="002C42A2" w:rsidRDefault="002C42A2" w:rsidP="002C42A2">
                      <w:pPr>
                        <w:pStyle w:val="RSCBasictext"/>
                      </w:pPr>
                    </w:p>
                    <w:p w14:paraId="14B5849E" w14:textId="05DF9356" w:rsidR="002C42A2" w:rsidRDefault="002C42A2" w:rsidP="002C42A2">
                      <w:pPr>
                        <w:pStyle w:val="RSCBasictext"/>
                      </w:pPr>
                    </w:p>
                    <w:p w14:paraId="12AD5B52" w14:textId="77777777" w:rsidR="002C42A2" w:rsidRDefault="002C42A2" w:rsidP="002C42A2">
                      <w:pPr>
                        <w:pStyle w:val="RSCBasictext"/>
                      </w:pPr>
                    </w:p>
                  </w:txbxContent>
                </v:textbox>
                <w10:wrap type="square"/>
              </v:shape>
            </w:pict>
          </mc:Fallback>
        </mc:AlternateContent>
      </w:r>
      <w:r w:rsidR="00A151B7" w:rsidRPr="005000BC">
        <w:rPr>
          <w:b/>
          <w:noProof/>
          <w:color w:val="2C4D67"/>
          <w:sz w:val="26"/>
          <w:szCs w:val="26"/>
          <w:lang w:eastAsia="en-GB"/>
        </w:rPr>
        <mc:AlternateContent>
          <mc:Choice Requires="wps">
            <w:drawing>
              <wp:anchor distT="45720" distB="45720" distL="114300" distR="114300" simplePos="0" relativeHeight="251658243" behindDoc="0" locked="0" layoutInCell="1" allowOverlap="1" wp14:anchorId="3D8BA13D" wp14:editId="5F6515C2">
                <wp:simplePos x="0" y="0"/>
                <wp:positionH relativeFrom="margin">
                  <wp:align>left</wp:align>
                </wp:positionH>
                <wp:positionV relativeFrom="paragraph">
                  <wp:posOffset>1838325</wp:posOffset>
                </wp:positionV>
                <wp:extent cx="4282440" cy="37033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703320"/>
                        </a:xfrm>
                        <a:prstGeom prst="rect">
                          <a:avLst/>
                        </a:prstGeom>
                        <a:solidFill>
                          <a:srgbClr val="FFFFFF"/>
                        </a:solidFill>
                        <a:ln w="9525">
                          <a:solidFill>
                            <a:srgbClr val="000000"/>
                          </a:solidFill>
                          <a:miter lim="800000"/>
                          <a:headEnd/>
                          <a:tailEnd/>
                        </a:ln>
                      </wps:spPr>
                      <wps:txbx>
                        <w:txbxContent>
                          <w:p w14:paraId="1F951BED" w14:textId="5185996C" w:rsidR="002C42A2" w:rsidRPr="00DC2117" w:rsidRDefault="002C42A2" w:rsidP="002C42A2">
                            <w:pPr>
                              <w:pStyle w:val="RSCH2"/>
                              <w:spacing w:before="0" w:after="0"/>
                              <w:rPr>
                                <w:sz w:val="22"/>
                                <w:szCs w:val="18"/>
                              </w:rPr>
                            </w:pPr>
                            <w:r>
                              <w:t>S</w:t>
                            </w:r>
                            <w:r w:rsidR="00084D2D">
                              <w:t xml:space="preserve">ub-microscopic </w:t>
                            </w:r>
                            <w:r w:rsidR="00084D2D" w:rsidRPr="00E8319B">
                              <w:t>–</w:t>
                            </w:r>
                            <w:r>
                              <w:t xml:space="preserve"> </w:t>
                            </w:r>
                            <w:r>
                              <w:rPr>
                                <w:sz w:val="22"/>
                                <w:szCs w:val="18"/>
                              </w:rPr>
                              <w:t>smaller than we can see</w:t>
                            </w:r>
                          </w:p>
                          <w:p w14:paraId="35B42BD2" w14:textId="59A0C1E1" w:rsidR="00F64064" w:rsidRDefault="00CF2ECA" w:rsidP="002C42A2">
                            <w:pPr>
                              <w:pStyle w:val="RSCBasictext"/>
                            </w:pPr>
                            <w:r>
                              <w:t>Choose the correct term to complete the sentences</w:t>
                            </w:r>
                            <w:r w:rsidR="006F3316">
                              <w:t>:</w:t>
                            </w:r>
                          </w:p>
                          <w:p w14:paraId="74C90D16" w14:textId="77777777" w:rsidR="006F3316" w:rsidRDefault="006F3316" w:rsidP="002C42A2">
                            <w:pPr>
                              <w:pStyle w:val="RSCBasictext"/>
                            </w:pPr>
                          </w:p>
                          <w:p w14:paraId="68A7E946" w14:textId="1B6E911A" w:rsidR="00CF2ECA" w:rsidRDefault="00CF2ECA" w:rsidP="001237E8">
                            <w:pPr>
                              <w:pStyle w:val="RSCBasictext"/>
                              <w:spacing w:line="360" w:lineRule="auto"/>
                            </w:pPr>
                            <w:r>
                              <w:t xml:space="preserve">Salt is in the </w:t>
                            </w:r>
                            <w:r w:rsidRPr="001237E8">
                              <w:rPr>
                                <w:b/>
                                <w:bCs/>
                              </w:rPr>
                              <w:t>solid</w:t>
                            </w:r>
                            <w:r w:rsidR="001C169F">
                              <w:rPr>
                                <w:b/>
                                <w:bCs/>
                              </w:rPr>
                              <w:t xml:space="preserve"> </w:t>
                            </w:r>
                            <w:r w:rsidRPr="001237E8">
                              <w:rPr>
                                <w:b/>
                                <w:bCs/>
                              </w:rPr>
                              <w:t>/</w:t>
                            </w:r>
                            <w:r w:rsidR="001C169F">
                              <w:rPr>
                                <w:b/>
                                <w:bCs/>
                              </w:rPr>
                              <w:t xml:space="preserve"> </w:t>
                            </w:r>
                            <w:r w:rsidRPr="001237E8">
                              <w:rPr>
                                <w:b/>
                                <w:bCs/>
                              </w:rPr>
                              <w:t>gas</w:t>
                            </w:r>
                            <w:r>
                              <w:t xml:space="preserve"> state. The particles are </w:t>
                            </w:r>
                            <w:r w:rsidRPr="00500A8F">
                              <w:rPr>
                                <w:b/>
                                <w:bCs/>
                              </w:rPr>
                              <w:t>close together</w:t>
                            </w:r>
                            <w:r w:rsidR="001C169F">
                              <w:rPr>
                                <w:b/>
                                <w:bCs/>
                              </w:rPr>
                              <w:t xml:space="preserve"> </w:t>
                            </w:r>
                            <w:r w:rsidRPr="00500A8F">
                              <w:rPr>
                                <w:b/>
                                <w:bCs/>
                              </w:rPr>
                              <w:t>/</w:t>
                            </w:r>
                            <w:r w:rsidR="001C169F">
                              <w:rPr>
                                <w:b/>
                                <w:bCs/>
                              </w:rPr>
                              <w:t xml:space="preserve"> </w:t>
                            </w:r>
                            <w:r w:rsidRPr="00500A8F">
                              <w:rPr>
                                <w:b/>
                                <w:bCs/>
                              </w:rPr>
                              <w:t>far apart</w:t>
                            </w:r>
                            <w:r>
                              <w:t>.</w:t>
                            </w:r>
                          </w:p>
                          <w:p w14:paraId="2BE301F0" w14:textId="6CCE76E5" w:rsidR="00CF2ECA" w:rsidRDefault="00CF2ECA" w:rsidP="001237E8">
                            <w:pPr>
                              <w:pStyle w:val="RSCBasictext"/>
                              <w:spacing w:line="360" w:lineRule="auto"/>
                            </w:pPr>
                            <w:r>
                              <w:t xml:space="preserve">Water is a </w:t>
                            </w:r>
                            <w:r w:rsidRPr="001C169F">
                              <w:rPr>
                                <w:b/>
                                <w:bCs/>
                              </w:rPr>
                              <w:t>solid</w:t>
                            </w:r>
                            <w:r w:rsidR="001C169F">
                              <w:rPr>
                                <w:b/>
                                <w:bCs/>
                              </w:rPr>
                              <w:t xml:space="preserve"> </w:t>
                            </w:r>
                            <w:r w:rsidRPr="001C169F">
                              <w:rPr>
                                <w:b/>
                                <w:bCs/>
                              </w:rPr>
                              <w:t>/</w:t>
                            </w:r>
                            <w:r w:rsidR="001C169F">
                              <w:rPr>
                                <w:b/>
                                <w:bCs/>
                              </w:rPr>
                              <w:t xml:space="preserve"> </w:t>
                            </w:r>
                            <w:r w:rsidRPr="001C169F">
                              <w:rPr>
                                <w:b/>
                                <w:bCs/>
                              </w:rPr>
                              <w:t>liquid</w:t>
                            </w:r>
                            <w:r>
                              <w:t xml:space="preserve">. The particles are in </w:t>
                            </w:r>
                            <w:r w:rsidRPr="001237E8">
                              <w:rPr>
                                <w:b/>
                                <w:bCs/>
                              </w:rPr>
                              <w:t xml:space="preserve">a </w:t>
                            </w:r>
                            <w:r w:rsidR="009321BC" w:rsidRPr="001237E8">
                              <w:rPr>
                                <w:b/>
                                <w:bCs/>
                              </w:rPr>
                              <w:t>fixed position / able to move around</w:t>
                            </w:r>
                            <w:r w:rsidR="009321BC">
                              <w:t>.</w:t>
                            </w:r>
                          </w:p>
                          <w:p w14:paraId="6D5027DE" w14:textId="52A3F648" w:rsidR="002835D1" w:rsidRDefault="002835D1" w:rsidP="001237E8">
                            <w:pPr>
                              <w:pStyle w:val="RSCBasictext"/>
                              <w:spacing w:line="360" w:lineRule="auto"/>
                            </w:pPr>
                            <w:r>
                              <w:t xml:space="preserve">When salt is dissolved in water, the salt particles </w:t>
                            </w:r>
                            <w:r w:rsidRPr="001237E8">
                              <w:rPr>
                                <w:b/>
                                <w:bCs/>
                              </w:rPr>
                              <w:t>move together</w:t>
                            </w:r>
                            <w:r w:rsidR="001C169F">
                              <w:rPr>
                                <w:b/>
                                <w:bCs/>
                              </w:rPr>
                              <w:t xml:space="preserve"> </w:t>
                            </w:r>
                            <w:r w:rsidRPr="001237E8">
                              <w:rPr>
                                <w:b/>
                                <w:bCs/>
                              </w:rPr>
                              <w:t>/</w:t>
                            </w:r>
                            <w:r w:rsidR="001C169F">
                              <w:rPr>
                                <w:b/>
                                <w:bCs/>
                              </w:rPr>
                              <w:t xml:space="preserve"> </w:t>
                            </w:r>
                            <w:r w:rsidRPr="001237E8">
                              <w:rPr>
                                <w:b/>
                                <w:bCs/>
                              </w:rPr>
                              <w:t>spread out</w:t>
                            </w:r>
                            <w:r>
                              <w:t xml:space="preserve"> to form a salt solution.</w:t>
                            </w:r>
                          </w:p>
                          <w:p w14:paraId="374B9C0F" w14:textId="76C4A477" w:rsidR="00265B6E" w:rsidRDefault="00265B6E" w:rsidP="001237E8">
                            <w:pPr>
                              <w:pStyle w:val="RSCBasictext"/>
                              <w:spacing w:line="360" w:lineRule="auto"/>
                            </w:pPr>
                            <w:r>
                              <w:t xml:space="preserve">In the salt solution the salt particles are </w:t>
                            </w:r>
                            <w:r w:rsidRPr="008B3AD2">
                              <w:rPr>
                                <w:b/>
                                <w:bCs/>
                              </w:rPr>
                              <w:t>evenly spread</w:t>
                            </w:r>
                            <w:r w:rsidR="001C169F">
                              <w:rPr>
                                <w:b/>
                                <w:bCs/>
                              </w:rPr>
                              <w:t xml:space="preserve"> </w:t>
                            </w:r>
                            <w:r w:rsidRPr="008B3AD2">
                              <w:rPr>
                                <w:b/>
                                <w:bCs/>
                              </w:rPr>
                              <w:t>/ all in one place</w:t>
                            </w:r>
                            <w:r>
                              <w:t>.</w:t>
                            </w:r>
                          </w:p>
                          <w:p w14:paraId="287050D5" w14:textId="77777777" w:rsidR="0043229E" w:rsidRDefault="0043229E" w:rsidP="009D425C">
                            <w:pPr>
                              <w:pStyle w:val="RSCBasictext"/>
                              <w:jc w:val="center"/>
                            </w:pPr>
                          </w:p>
                          <w:p w14:paraId="631259E6" w14:textId="77777777" w:rsidR="0043229E" w:rsidRDefault="0043229E" w:rsidP="009D425C">
                            <w:pPr>
                              <w:pStyle w:val="RSCBasictext"/>
                              <w:jc w:val="center"/>
                            </w:pPr>
                          </w:p>
                          <w:p w14:paraId="4063405A" w14:textId="77777777" w:rsidR="0043229E" w:rsidRDefault="0043229E" w:rsidP="009D425C">
                            <w:pPr>
                              <w:pStyle w:val="RSCBasictext"/>
                              <w:jc w:val="center"/>
                            </w:pPr>
                          </w:p>
                          <w:p w14:paraId="6F1FC8E6" w14:textId="77777777" w:rsidR="0043229E" w:rsidRDefault="0043229E" w:rsidP="009D425C">
                            <w:pPr>
                              <w:pStyle w:val="RSCBasictext"/>
                              <w:jc w:val="center"/>
                            </w:pPr>
                          </w:p>
                          <w:p w14:paraId="72BFE90D" w14:textId="77777777" w:rsidR="0043229E" w:rsidRDefault="0043229E" w:rsidP="009D425C">
                            <w:pPr>
                              <w:pStyle w:val="RSCBasictext"/>
                              <w:jc w:val="center"/>
                            </w:pPr>
                          </w:p>
                          <w:p w14:paraId="42B97966" w14:textId="77777777" w:rsidR="0043229E" w:rsidRDefault="0043229E" w:rsidP="009D425C">
                            <w:pPr>
                              <w:pStyle w:val="RSCBasictext"/>
                              <w:jc w:val="center"/>
                            </w:pPr>
                          </w:p>
                          <w:p w14:paraId="3A431F8C" w14:textId="4FE56BA6" w:rsidR="0043229E" w:rsidRDefault="00134CB6" w:rsidP="009D425C">
                            <w:pPr>
                              <w:pStyle w:val="RSCBasictext"/>
                              <w:jc w:val="center"/>
                            </w:pPr>
                            <w:r>
                              <w:t>______________</w:t>
                            </w:r>
                            <w:r>
                              <w:tab/>
                              <w:t>______________</w:t>
                            </w:r>
                            <w:r>
                              <w:tab/>
                              <w:t>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BA13D" id="_x0000_s1028" type="#_x0000_t202" style="position:absolute;left:0;text-align:left;margin-left:0;margin-top:144.75pt;width:337.2pt;height:291.6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qrFQIAACcEAAAOAAAAZHJzL2Uyb0RvYy54bWysk99v2yAQx98n7X9AvC92nGRNrZCqS5dp&#10;UvdD6vYHYIxjNMwxILGzv74HTtOo216m8YA4Dr7cfe5Y3QydJgfpvALD6HSSUyKNgFqZHaPfv23f&#10;LCnxgZuaazCS0aP09Gb9+tWqt6UsoAVdS0dQxPiyt4y2Idgyy7xoZcf9BKw06GzAdTyg6XZZ7XiP&#10;6p3Oijx/m/XgautASO9x92500nXSbxopwpem8TIQzSjGFtLs0lzFOVuveLlz3LZKnMLg/xBFx5XB&#10;R89SdzxwsnfqN6lOCQcemjAR0GXQNErIlANmM81fZPPQcitTLgjH2zMm//9kxefDg/3qSBjewYAF&#10;TEl4ew/ihycGNi03O3nrHPSt5DU+PI3Ist768nQ1ovaljyJV/wlqLDLfB0hCQ+O6SAXzJKiOBTie&#10;ocshEIGb82JZzOfoEuibXeWzWZHKkvHy6bp1PnyQ0JG4YNRhVZM8P9z7EMPh5dOR+JoHreqt0joZ&#10;bldttCMHjh2wTSNl8OKYNqRn9HpRLEYCf5XI0/iTRKcCtrJWHaPL8yFeRm7vTZ0aLXClxzWGrM0J&#10;ZGQ3UgxDNRBVM1rEByLXCuojknUwdi7+NFy04H5R0mPXMup/7rmTlOiPBqtzPU0oQzLmiytESdyl&#10;p7r0cCNQitFAybjchPQ1IjcDt1jFRiW+z5GcQsZuTNhPPye2+6WdTj3/7/UjAAAA//8DAFBLAwQU&#10;AAYACAAAACEAmRgjwt8AAAAIAQAADwAAAGRycy9kb3ducmV2LnhtbEyPwU7DMBBE70j8g7VIXFDr&#10;EEKShjgVQgLRG7QIrm68TSLsdbDdNPw95gTH1azevKnXs9FsQucHSwKulwkwpNaqgToBb7vHRQnM&#10;B0lKakso4Bs9rJvzs1pWyp7oFadt6FiEkK+kgD6EseLctz0a6Zd2RIrZwTojQzxdx5WTpwg3mqdJ&#10;knMjB4oNvRzxocf2c3s0Asrsefrwm5uX9zY/6FW4KqanLyfE5cV8fwcs4Bz+nuFXP6pDE5329kjK&#10;My0gDgkC0nJ1CyzGeZFlwPaRXaQF8Kbm/wc0PwAAAP//AwBQSwECLQAUAAYACAAAACEAtoM4kv4A&#10;AADhAQAAEwAAAAAAAAAAAAAAAAAAAAAAW0NvbnRlbnRfVHlwZXNdLnhtbFBLAQItABQABgAIAAAA&#10;IQA4/SH/1gAAAJQBAAALAAAAAAAAAAAAAAAAAC8BAABfcmVscy8ucmVsc1BLAQItABQABgAIAAAA&#10;IQAOJKqrFQIAACcEAAAOAAAAAAAAAAAAAAAAAC4CAABkcnMvZTJvRG9jLnhtbFBLAQItABQABgAI&#10;AAAAIQCZGCPC3wAAAAgBAAAPAAAAAAAAAAAAAAAAAG8EAABkcnMvZG93bnJldi54bWxQSwUGAAAA&#10;AAQABADzAAAAewUAAAAA&#10;">
                <v:textbox>
                  <w:txbxContent>
                    <w:p w14:paraId="1F951BED" w14:textId="5185996C" w:rsidR="002C42A2" w:rsidRPr="00DC2117" w:rsidRDefault="002C42A2" w:rsidP="002C42A2">
                      <w:pPr>
                        <w:pStyle w:val="RSCH2"/>
                        <w:spacing w:before="0" w:after="0"/>
                        <w:rPr>
                          <w:sz w:val="22"/>
                          <w:szCs w:val="18"/>
                        </w:rPr>
                      </w:pPr>
                      <w:r>
                        <w:t>S</w:t>
                      </w:r>
                      <w:r w:rsidR="00084D2D">
                        <w:t xml:space="preserve">ub-microscopic </w:t>
                      </w:r>
                      <w:r w:rsidR="00084D2D" w:rsidRPr="00E8319B">
                        <w:t>–</w:t>
                      </w:r>
                      <w:r>
                        <w:t xml:space="preserve"> </w:t>
                      </w:r>
                      <w:r>
                        <w:rPr>
                          <w:sz w:val="22"/>
                          <w:szCs w:val="18"/>
                        </w:rPr>
                        <w:t>smaller than we can see</w:t>
                      </w:r>
                    </w:p>
                    <w:p w14:paraId="35B42BD2" w14:textId="59A0C1E1" w:rsidR="00F64064" w:rsidRDefault="00CF2ECA" w:rsidP="002C42A2">
                      <w:pPr>
                        <w:pStyle w:val="RSCBasictext"/>
                      </w:pPr>
                      <w:r>
                        <w:t>Choose the correct term to complete the sentences</w:t>
                      </w:r>
                      <w:r w:rsidR="006F3316">
                        <w:t>:</w:t>
                      </w:r>
                    </w:p>
                    <w:p w14:paraId="74C90D16" w14:textId="77777777" w:rsidR="006F3316" w:rsidRDefault="006F3316" w:rsidP="002C42A2">
                      <w:pPr>
                        <w:pStyle w:val="RSCBasictext"/>
                      </w:pPr>
                    </w:p>
                    <w:p w14:paraId="68A7E946" w14:textId="1B6E911A" w:rsidR="00CF2ECA" w:rsidRDefault="00CF2ECA" w:rsidP="001237E8">
                      <w:pPr>
                        <w:pStyle w:val="RSCBasictext"/>
                        <w:spacing w:line="360" w:lineRule="auto"/>
                      </w:pPr>
                      <w:r>
                        <w:t xml:space="preserve">Salt is in the </w:t>
                      </w:r>
                      <w:r w:rsidRPr="001237E8">
                        <w:rPr>
                          <w:b/>
                          <w:bCs/>
                        </w:rPr>
                        <w:t>solid</w:t>
                      </w:r>
                      <w:r w:rsidR="001C169F">
                        <w:rPr>
                          <w:b/>
                          <w:bCs/>
                        </w:rPr>
                        <w:t xml:space="preserve"> </w:t>
                      </w:r>
                      <w:r w:rsidRPr="001237E8">
                        <w:rPr>
                          <w:b/>
                          <w:bCs/>
                        </w:rPr>
                        <w:t>/</w:t>
                      </w:r>
                      <w:r w:rsidR="001C169F">
                        <w:rPr>
                          <w:b/>
                          <w:bCs/>
                        </w:rPr>
                        <w:t xml:space="preserve"> </w:t>
                      </w:r>
                      <w:r w:rsidRPr="001237E8">
                        <w:rPr>
                          <w:b/>
                          <w:bCs/>
                        </w:rPr>
                        <w:t>gas</w:t>
                      </w:r>
                      <w:r>
                        <w:t xml:space="preserve"> state. The particles are </w:t>
                      </w:r>
                      <w:r w:rsidRPr="00500A8F">
                        <w:rPr>
                          <w:b/>
                          <w:bCs/>
                        </w:rPr>
                        <w:t>close together</w:t>
                      </w:r>
                      <w:r w:rsidR="001C169F">
                        <w:rPr>
                          <w:b/>
                          <w:bCs/>
                        </w:rPr>
                        <w:t xml:space="preserve"> </w:t>
                      </w:r>
                      <w:r w:rsidRPr="00500A8F">
                        <w:rPr>
                          <w:b/>
                          <w:bCs/>
                        </w:rPr>
                        <w:t>/</w:t>
                      </w:r>
                      <w:r w:rsidR="001C169F">
                        <w:rPr>
                          <w:b/>
                          <w:bCs/>
                        </w:rPr>
                        <w:t xml:space="preserve"> </w:t>
                      </w:r>
                      <w:r w:rsidRPr="00500A8F">
                        <w:rPr>
                          <w:b/>
                          <w:bCs/>
                        </w:rPr>
                        <w:t>far apart</w:t>
                      </w:r>
                      <w:r>
                        <w:t>.</w:t>
                      </w:r>
                    </w:p>
                    <w:p w14:paraId="2BE301F0" w14:textId="6CCE76E5" w:rsidR="00CF2ECA" w:rsidRDefault="00CF2ECA" w:rsidP="001237E8">
                      <w:pPr>
                        <w:pStyle w:val="RSCBasictext"/>
                        <w:spacing w:line="360" w:lineRule="auto"/>
                      </w:pPr>
                      <w:r>
                        <w:t xml:space="preserve">Water is a </w:t>
                      </w:r>
                      <w:r w:rsidRPr="001C169F">
                        <w:rPr>
                          <w:b/>
                          <w:bCs/>
                        </w:rPr>
                        <w:t>solid</w:t>
                      </w:r>
                      <w:r w:rsidR="001C169F">
                        <w:rPr>
                          <w:b/>
                          <w:bCs/>
                        </w:rPr>
                        <w:t xml:space="preserve"> </w:t>
                      </w:r>
                      <w:r w:rsidRPr="001C169F">
                        <w:rPr>
                          <w:b/>
                          <w:bCs/>
                        </w:rPr>
                        <w:t>/</w:t>
                      </w:r>
                      <w:r w:rsidR="001C169F">
                        <w:rPr>
                          <w:b/>
                          <w:bCs/>
                        </w:rPr>
                        <w:t xml:space="preserve"> </w:t>
                      </w:r>
                      <w:r w:rsidRPr="001C169F">
                        <w:rPr>
                          <w:b/>
                          <w:bCs/>
                        </w:rPr>
                        <w:t>liquid</w:t>
                      </w:r>
                      <w:r>
                        <w:t xml:space="preserve">. The particles are in </w:t>
                      </w:r>
                      <w:r w:rsidRPr="001237E8">
                        <w:rPr>
                          <w:b/>
                          <w:bCs/>
                        </w:rPr>
                        <w:t xml:space="preserve">a </w:t>
                      </w:r>
                      <w:r w:rsidR="009321BC" w:rsidRPr="001237E8">
                        <w:rPr>
                          <w:b/>
                          <w:bCs/>
                        </w:rPr>
                        <w:t>fixed position / able to move around</w:t>
                      </w:r>
                      <w:r w:rsidR="009321BC">
                        <w:t>.</w:t>
                      </w:r>
                    </w:p>
                    <w:p w14:paraId="6D5027DE" w14:textId="52A3F648" w:rsidR="002835D1" w:rsidRDefault="002835D1" w:rsidP="001237E8">
                      <w:pPr>
                        <w:pStyle w:val="RSCBasictext"/>
                        <w:spacing w:line="360" w:lineRule="auto"/>
                      </w:pPr>
                      <w:r>
                        <w:t xml:space="preserve">When salt is dissolved in water, the salt particles </w:t>
                      </w:r>
                      <w:r w:rsidRPr="001237E8">
                        <w:rPr>
                          <w:b/>
                          <w:bCs/>
                        </w:rPr>
                        <w:t>move together</w:t>
                      </w:r>
                      <w:r w:rsidR="001C169F">
                        <w:rPr>
                          <w:b/>
                          <w:bCs/>
                        </w:rPr>
                        <w:t xml:space="preserve"> </w:t>
                      </w:r>
                      <w:r w:rsidRPr="001237E8">
                        <w:rPr>
                          <w:b/>
                          <w:bCs/>
                        </w:rPr>
                        <w:t>/</w:t>
                      </w:r>
                      <w:r w:rsidR="001C169F">
                        <w:rPr>
                          <w:b/>
                          <w:bCs/>
                        </w:rPr>
                        <w:t xml:space="preserve"> </w:t>
                      </w:r>
                      <w:r w:rsidRPr="001237E8">
                        <w:rPr>
                          <w:b/>
                          <w:bCs/>
                        </w:rPr>
                        <w:t>spread out</w:t>
                      </w:r>
                      <w:r>
                        <w:t xml:space="preserve"> to form a salt solution.</w:t>
                      </w:r>
                    </w:p>
                    <w:p w14:paraId="374B9C0F" w14:textId="76C4A477" w:rsidR="00265B6E" w:rsidRDefault="00265B6E" w:rsidP="001237E8">
                      <w:pPr>
                        <w:pStyle w:val="RSCBasictext"/>
                        <w:spacing w:line="360" w:lineRule="auto"/>
                      </w:pPr>
                      <w:r>
                        <w:t xml:space="preserve">In the salt solution the salt particles are </w:t>
                      </w:r>
                      <w:r w:rsidRPr="008B3AD2">
                        <w:rPr>
                          <w:b/>
                          <w:bCs/>
                        </w:rPr>
                        <w:t>evenly spread</w:t>
                      </w:r>
                      <w:r w:rsidR="001C169F">
                        <w:rPr>
                          <w:b/>
                          <w:bCs/>
                        </w:rPr>
                        <w:t xml:space="preserve"> </w:t>
                      </w:r>
                      <w:r w:rsidRPr="008B3AD2">
                        <w:rPr>
                          <w:b/>
                          <w:bCs/>
                        </w:rPr>
                        <w:t>/ all in one place</w:t>
                      </w:r>
                      <w:r>
                        <w:t>.</w:t>
                      </w:r>
                    </w:p>
                    <w:p w14:paraId="287050D5" w14:textId="77777777" w:rsidR="0043229E" w:rsidRDefault="0043229E" w:rsidP="009D425C">
                      <w:pPr>
                        <w:pStyle w:val="RSCBasictext"/>
                        <w:jc w:val="center"/>
                      </w:pPr>
                    </w:p>
                    <w:p w14:paraId="631259E6" w14:textId="77777777" w:rsidR="0043229E" w:rsidRDefault="0043229E" w:rsidP="009D425C">
                      <w:pPr>
                        <w:pStyle w:val="RSCBasictext"/>
                        <w:jc w:val="center"/>
                      </w:pPr>
                    </w:p>
                    <w:p w14:paraId="4063405A" w14:textId="77777777" w:rsidR="0043229E" w:rsidRDefault="0043229E" w:rsidP="009D425C">
                      <w:pPr>
                        <w:pStyle w:val="RSCBasictext"/>
                        <w:jc w:val="center"/>
                      </w:pPr>
                    </w:p>
                    <w:p w14:paraId="6F1FC8E6" w14:textId="77777777" w:rsidR="0043229E" w:rsidRDefault="0043229E" w:rsidP="009D425C">
                      <w:pPr>
                        <w:pStyle w:val="RSCBasictext"/>
                        <w:jc w:val="center"/>
                      </w:pPr>
                    </w:p>
                    <w:p w14:paraId="72BFE90D" w14:textId="77777777" w:rsidR="0043229E" w:rsidRDefault="0043229E" w:rsidP="009D425C">
                      <w:pPr>
                        <w:pStyle w:val="RSCBasictext"/>
                        <w:jc w:val="center"/>
                      </w:pPr>
                    </w:p>
                    <w:p w14:paraId="42B97966" w14:textId="77777777" w:rsidR="0043229E" w:rsidRDefault="0043229E" w:rsidP="009D425C">
                      <w:pPr>
                        <w:pStyle w:val="RSCBasictext"/>
                        <w:jc w:val="center"/>
                      </w:pPr>
                    </w:p>
                    <w:p w14:paraId="3A431F8C" w14:textId="4FE56BA6" w:rsidR="0043229E" w:rsidRDefault="00134CB6" w:rsidP="009D425C">
                      <w:pPr>
                        <w:pStyle w:val="RSCBasictext"/>
                        <w:jc w:val="center"/>
                      </w:pPr>
                      <w:r>
                        <w:t>______________</w:t>
                      </w:r>
                      <w:r>
                        <w:tab/>
                        <w:t>______________</w:t>
                      </w:r>
                      <w:r>
                        <w:tab/>
                        <w:t>______________</w:t>
                      </w:r>
                    </w:p>
                  </w:txbxContent>
                </v:textbox>
                <w10:wrap type="square" anchorx="margin"/>
              </v:shape>
            </w:pict>
          </mc:Fallback>
        </mc:AlternateContent>
      </w:r>
      <w:r w:rsidR="00A151B7" w:rsidRPr="005000BC">
        <w:rPr>
          <w:b/>
          <w:noProof/>
          <w:color w:val="2C4D67"/>
          <w:sz w:val="26"/>
          <w:szCs w:val="26"/>
          <w:lang w:eastAsia="en-GB"/>
        </w:rPr>
        <mc:AlternateContent>
          <mc:Choice Requires="wps">
            <w:drawing>
              <wp:anchor distT="45720" distB="45720" distL="114300" distR="114300" simplePos="0" relativeHeight="251658241" behindDoc="1" locked="0" layoutInCell="1" allowOverlap="1" wp14:anchorId="450EDF67" wp14:editId="09C574C2">
                <wp:simplePos x="0" y="0"/>
                <wp:positionH relativeFrom="margin">
                  <wp:posOffset>7620</wp:posOffset>
                </wp:positionH>
                <wp:positionV relativeFrom="paragraph">
                  <wp:posOffset>-234315</wp:posOffset>
                </wp:positionV>
                <wp:extent cx="6438900" cy="2004060"/>
                <wp:effectExtent l="0" t="0" r="1905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004060"/>
                        </a:xfrm>
                        <a:prstGeom prst="rect">
                          <a:avLst/>
                        </a:prstGeom>
                        <a:solidFill>
                          <a:srgbClr val="FFFFFF"/>
                        </a:solidFill>
                        <a:ln w="9525">
                          <a:solidFill>
                            <a:srgbClr val="000000"/>
                          </a:solidFill>
                          <a:miter lim="800000"/>
                          <a:headEnd/>
                          <a:tailEnd/>
                        </a:ln>
                      </wps:spPr>
                      <wps:txbx>
                        <w:txbxContent>
                          <w:p w14:paraId="2DB6E8A6" w14:textId="17489756" w:rsidR="002C42A2" w:rsidRDefault="002C42A2" w:rsidP="002C42A2">
                            <w:pPr>
                              <w:pStyle w:val="RSCH2"/>
                              <w:spacing w:before="0" w:after="0"/>
                            </w:pPr>
                            <w:bookmarkStart w:id="0" w:name="_Hlk174087636"/>
                            <w:bookmarkEnd w:id="0"/>
                            <w:r>
                              <w:t>M</w:t>
                            </w:r>
                            <w:r w:rsidR="00084D2D">
                              <w:t xml:space="preserve">acroscopic </w:t>
                            </w:r>
                            <w:r w:rsidR="00084D2D" w:rsidRPr="00E8319B">
                              <w:t>–</w:t>
                            </w:r>
                            <w:r>
                              <w:t xml:space="preserve"> </w:t>
                            </w:r>
                            <w:r>
                              <w:rPr>
                                <w:sz w:val="22"/>
                                <w:szCs w:val="18"/>
                              </w:rPr>
                              <w:t>what we can see</w:t>
                            </w:r>
                            <w:r w:rsidRPr="00DC2117">
                              <w:rPr>
                                <w:sz w:val="22"/>
                                <w:szCs w:val="18"/>
                              </w:rPr>
                              <w:t xml:space="preserve"> </w:t>
                            </w:r>
                          </w:p>
                          <w:p w14:paraId="3A1ABB93" w14:textId="2DF5DFB1" w:rsidR="00886A6A" w:rsidRDefault="00E64218" w:rsidP="00E64218">
                            <w:pPr>
                              <w:pStyle w:val="RSCBulletedlist"/>
                              <w:numPr>
                                <w:ilvl w:val="0"/>
                                <w:numId w:val="0"/>
                              </w:numPr>
                              <w:ind w:right="4016"/>
                            </w:pPr>
                            <w:r>
                              <w:t xml:space="preserve">Add one teaspoon of </w:t>
                            </w:r>
                            <w:r w:rsidR="005A6232">
                              <w:t>the salt and sand mixture</w:t>
                            </w:r>
                            <w:r>
                              <w:t xml:space="preserve"> to water</w:t>
                            </w:r>
                            <w:r w:rsidR="000F5319">
                              <w:t xml:space="preserve"> and stir gently</w:t>
                            </w:r>
                            <w:r>
                              <w:t>. Note your observations.</w:t>
                            </w:r>
                          </w:p>
                          <w:p w14:paraId="4500A476" w14:textId="02F32885" w:rsidR="00A151B7" w:rsidRPr="00A151B7" w:rsidRDefault="00A151B7" w:rsidP="00A61A87">
                            <w:pPr>
                              <w:pStyle w:val="RSCBulletedlist"/>
                              <w:numPr>
                                <w:ilvl w:val="0"/>
                                <w:numId w:val="0"/>
                              </w:numPr>
                              <w:ind w:left="284" w:right="4158"/>
                              <w:rPr>
                                <w:rFonts w:ascii="Bradley Hand ITC" w:hAnsi="Bradley Hand ITC"/>
                                <w:b/>
                                <w:bCs/>
                                <w:color w:val="0070C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EDF67" id="_x0000_s1029" type="#_x0000_t202" style="position:absolute;left:0;text-align:left;margin-left:.6pt;margin-top:-18.45pt;width:507pt;height:157.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qFQIAACcEAAAOAAAAZHJzL2Uyb0RvYy54bWysU81u2zAMvg/YOwi6L3bSJEu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7n06vFMieTJBu1dJrPU1syUTx9d+jDBwUdi0LJkbqa4MXhzoeYjiieXGI0D0bXW21MUnBX&#10;bQyyg6AJ2KaTKnjhZizrS76cTWZHBv4KkafzJ4hOBxplo7uSL85Oooi8vbd1GrQgtDnKlLKxJyIj&#10;d0cWw1ANTNclv4oBIq8V1A/ELMJxcmnTSGgBf3HW09SW3P/cC1ScmY+WurMcT6dxzJMynb2dkIKX&#10;lurSIqwkqJIHzo7iJqTViLxZuKEuNjrx+5zJKWWaxkT7aXPiuF/qyet5v9ePAAAA//8DAFBLAwQU&#10;AAYACAAAACEAK5rq1+AAAAAKAQAADwAAAGRycy9kb3ducmV2LnhtbEyPzU7DMBCE70i8g7VIXFDr&#10;NIUkDXEqhASCG5SqXN14m0T4J9huGt6e7QmOszOa/aZaT0azEX3onRWwmCfA0DZO9bYVsP14mhXA&#10;QpRWSe0sCvjBAOv68qKSpXIn+47jJraMSmwopYAuxqHkPDQdGhnmbkBL3sF5IyNJ33Ll5YnKjeZp&#10;kmTcyN7Sh04O+Nhh87U5GgHF7cv4GV6Xb7smO+hVvMnH528vxPXV9HAPLOIU/8Jwxid0qIlp745W&#10;BaZJpxQUMFtmK2BnP1nc0WkvIM2LHHhd8f8T6l8AAAD//wMAUEsBAi0AFAAGAAgAAAAhALaDOJL+&#10;AAAA4QEAABMAAAAAAAAAAAAAAAAAAAAAAFtDb250ZW50X1R5cGVzXS54bWxQSwECLQAUAAYACAAA&#10;ACEAOP0h/9YAAACUAQAACwAAAAAAAAAAAAAAAAAvAQAAX3JlbHMvLnJlbHNQSwECLQAUAAYACAAA&#10;ACEAvrurqhUCAAAnBAAADgAAAAAAAAAAAAAAAAAuAgAAZHJzL2Uyb0RvYy54bWxQSwECLQAUAAYA&#10;CAAAACEAK5rq1+AAAAAKAQAADwAAAAAAAAAAAAAAAABvBAAAZHJzL2Rvd25yZXYueG1sUEsFBgAA&#10;AAAEAAQA8wAAAHwFAAAAAA==&#10;">
                <v:textbox>
                  <w:txbxContent>
                    <w:p w14:paraId="2DB6E8A6" w14:textId="17489756" w:rsidR="002C42A2" w:rsidRDefault="002C42A2" w:rsidP="002C42A2">
                      <w:pPr>
                        <w:pStyle w:val="RSCH2"/>
                        <w:spacing w:before="0" w:after="0"/>
                      </w:pPr>
                      <w:bookmarkStart w:id="1" w:name="_Hlk174087636"/>
                      <w:bookmarkEnd w:id="1"/>
                      <w:r>
                        <w:t>M</w:t>
                      </w:r>
                      <w:r w:rsidR="00084D2D">
                        <w:t xml:space="preserve">acroscopic </w:t>
                      </w:r>
                      <w:r w:rsidR="00084D2D" w:rsidRPr="00E8319B">
                        <w:t>–</w:t>
                      </w:r>
                      <w:r>
                        <w:t xml:space="preserve"> </w:t>
                      </w:r>
                      <w:r>
                        <w:rPr>
                          <w:sz w:val="22"/>
                          <w:szCs w:val="18"/>
                        </w:rPr>
                        <w:t>what we can see</w:t>
                      </w:r>
                      <w:r w:rsidRPr="00DC2117">
                        <w:rPr>
                          <w:sz w:val="22"/>
                          <w:szCs w:val="18"/>
                        </w:rPr>
                        <w:t xml:space="preserve"> </w:t>
                      </w:r>
                    </w:p>
                    <w:p w14:paraId="3A1ABB93" w14:textId="2DF5DFB1" w:rsidR="00886A6A" w:rsidRDefault="00E64218" w:rsidP="00E64218">
                      <w:pPr>
                        <w:pStyle w:val="RSCBulletedlist"/>
                        <w:numPr>
                          <w:ilvl w:val="0"/>
                          <w:numId w:val="0"/>
                        </w:numPr>
                        <w:ind w:right="4016"/>
                      </w:pPr>
                      <w:r>
                        <w:t xml:space="preserve">Add one teaspoon of </w:t>
                      </w:r>
                      <w:r w:rsidR="005A6232">
                        <w:t>the salt and sand mixture</w:t>
                      </w:r>
                      <w:r>
                        <w:t xml:space="preserve"> to water</w:t>
                      </w:r>
                      <w:r w:rsidR="000F5319">
                        <w:t xml:space="preserve"> and stir gently</w:t>
                      </w:r>
                      <w:r>
                        <w:t>. Note your observations.</w:t>
                      </w:r>
                    </w:p>
                    <w:p w14:paraId="4500A476" w14:textId="02F32885" w:rsidR="00A151B7" w:rsidRPr="00A151B7" w:rsidRDefault="00A151B7" w:rsidP="00A61A87">
                      <w:pPr>
                        <w:pStyle w:val="RSCBulletedlist"/>
                        <w:numPr>
                          <w:ilvl w:val="0"/>
                          <w:numId w:val="0"/>
                        </w:numPr>
                        <w:ind w:left="284" w:right="4158"/>
                        <w:rPr>
                          <w:rFonts w:ascii="Bradley Hand ITC" w:hAnsi="Bradley Hand ITC"/>
                          <w:b/>
                          <w:bCs/>
                          <w:color w:val="0070C0"/>
                          <w:sz w:val="28"/>
                          <w:szCs w:val="28"/>
                        </w:rPr>
                      </w:pPr>
                    </w:p>
                  </w:txbxContent>
                </v:textbox>
                <w10:wrap anchorx="margin"/>
              </v:shape>
            </w:pict>
          </mc:Fallback>
        </mc:AlternateContent>
      </w:r>
      <w:r w:rsidR="002C42A2">
        <w:rPr>
          <w:noProof/>
          <w:lang w:eastAsia="en-GB"/>
        </w:rPr>
        <mc:AlternateContent>
          <mc:Choice Requires="wps">
            <w:drawing>
              <wp:anchor distT="0" distB="0" distL="114300" distR="114300" simplePos="0" relativeHeight="251658245" behindDoc="0" locked="0" layoutInCell="1" allowOverlap="1" wp14:anchorId="5EDB88B8" wp14:editId="2C8CD43F">
                <wp:simplePos x="0" y="0"/>
                <wp:positionH relativeFrom="column">
                  <wp:posOffset>11308080</wp:posOffset>
                </wp:positionH>
                <wp:positionV relativeFrom="paragraph">
                  <wp:posOffset>95250</wp:posOffset>
                </wp:positionV>
                <wp:extent cx="3154680" cy="1874520"/>
                <wp:effectExtent l="0" t="0" r="26670" b="11430"/>
                <wp:wrapNone/>
                <wp:docPr id="54068664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54680" cy="18745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12883" id="Rectangle 1" o:spid="_x0000_s1026" alt="&quot;&quot;" style="position:absolute;margin-left:890.4pt;margin-top:7.5pt;width:248.4pt;height:147.6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0iQTwIAAO0EAAAOAAAAZHJzL2Uyb0RvYy54bWysVE1v2zAMvQ/YfxB0XxxnSZsZdYqgRYcB&#10;RRu0HXpWZakxJosapcTJfv0o2XG6LqdhF4Uy+fjx9JiLy11j2Fahr8GWPB+NOVNWQlXb15J/f7r5&#10;NOfMB2ErYcCqku+V55eLjx8uWleoCazBVAoZJbG+aF3J1yG4Isu8XKtG+BE4ZcmpARsR6IqvWYWi&#10;peyNySbj8VnWAlYOQSrv6et15+SLlF9rJcO91l4FZkpOvYV0Yjpf4pktLkTxisKta9m3If6hi0bU&#10;looOqa5FEGyD9V+pmloieNBhJKHJQOtaqjQDTZOP303zuBZOpVmIHO8Gmvz/Syvvto9uhURD63zh&#10;yYxT7DQ28Zf6Y7tE1n4gS+0Ck/Txcz6bns2JU0m+fH4+nU0SndkR7tCHrwoaFo2SI71GIklsb32g&#10;khR6CKHLsYFkhb1RsQdjH5RmdUUlJwmdtKGuDLKtoFcVUiobzuJLUr4UHWG6NmYA5qeAJuQ9qI+N&#10;MJU0MwDHp4B/VhwQqSrYMICb2gKeSlD9GCp38Yfpu5nj+C9Q7VfIEDrFeidvaiLxVviwEkgSJeJp&#10;7cI9HdpAW3LoLc7WgL9OfY/xpBzyctaS5Evuf24EKs7MN0ua+pJPp3FH0mU6O6f3ZPjW8/LWYzfN&#10;FRD/OS24k8mM8cEcTI3QPNN2LmNVcgkrqXbJZcDD5Sp0q0j7LdVymcJoL5wIt/bRyZg8shpF8rR7&#10;Fuh6JQUS4R0c1kMU7wTVxUakheUmgK6T2o689nzTTiXR9Psfl/btPUUd/6UWvwEAAP//AwBQSwME&#10;FAAGAAgAAAAhALtUjbfgAAAADAEAAA8AAABkcnMvZG93bnJldi54bWxMj8FOwzAQRO9I/QdrK3Gj&#10;doxIqhCnQpU45BAhWiKu29hNImI7it02/D3LCW472tHMm2K32JFdzRwG7xQkGwHMuNbrwXUKPo6v&#10;D1tgIaLTOHpnFHybALtydVdgrv3NvZvrIXaMQlzIUUEf45RzHtreWAwbPxlHv7OfLUaSc8f1jDcK&#10;tyOXQqTc4uCoocfJ7HvTfh0uVkGd1rXEqvlsqmZfhSzRb/GslbpfLy/PwKJZ4p8ZfvEJHUpiOvmL&#10;04GNpLOtIPZI1xONIoeUWZYCOyl4TIQEXhb8/4jyBwAA//8DAFBLAQItABQABgAIAAAAIQC2gziS&#10;/gAAAOEBAAATAAAAAAAAAAAAAAAAAAAAAABbQ29udGVudF9UeXBlc10ueG1sUEsBAi0AFAAGAAgA&#10;AAAhADj9If/WAAAAlAEAAAsAAAAAAAAAAAAAAAAALwEAAF9yZWxzLy5yZWxzUEsBAi0AFAAGAAgA&#10;AAAhAHnjSJBPAgAA7QQAAA4AAAAAAAAAAAAAAAAALgIAAGRycy9lMm9Eb2MueG1sUEsBAi0AFAAG&#10;AAgAAAAhALtUjbfgAAAADAEAAA8AAAAAAAAAAAAAAAAAqQQAAGRycy9kb3ducmV2LnhtbFBLBQYA&#10;AAAABAAEAPMAAAC2BQAAAAA=&#10;" fillcolor="white [3201]" strokecolor="#f79646 [3209]" strokeweight="2pt"/>
            </w:pict>
          </mc:Fallback>
        </mc:AlternateContent>
      </w:r>
    </w:p>
    <w:sectPr w:rsidR="00C60771" w:rsidSect="0003512F">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6195" w14:textId="77777777" w:rsidR="00496D1B" w:rsidRDefault="00496D1B" w:rsidP="000D3D40">
      <w:r>
        <w:separator/>
      </w:r>
    </w:p>
  </w:endnote>
  <w:endnote w:type="continuationSeparator" w:id="0">
    <w:p w14:paraId="58E964EF" w14:textId="77777777" w:rsidR="00496D1B" w:rsidRDefault="00496D1B" w:rsidP="000D3D40">
      <w:r>
        <w:continuationSeparator/>
      </w:r>
    </w:p>
  </w:endnote>
  <w:endnote w:type="continuationNotice" w:id="1">
    <w:p w14:paraId="713A395F" w14:textId="77777777" w:rsidR="00496D1B" w:rsidRDefault="00496D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5E23225E"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E42A75">
          <w:rPr>
            <w:rStyle w:val="PageNumber"/>
            <w:rFonts w:ascii="Century Gothic" w:hAnsi="Century Gothic"/>
            <w:b/>
            <w:bCs/>
            <w:noProof/>
            <w:sz w:val="18"/>
            <w:szCs w:val="18"/>
          </w:rPr>
          <w:t>2</w:t>
        </w:r>
        <w:r w:rsidRPr="00166494">
          <w:rPr>
            <w:rStyle w:val="PageNumber"/>
            <w:rFonts w:ascii="Century Gothic" w:hAnsi="Century Gothic"/>
            <w:b/>
            <w:bCs/>
            <w:sz w:val="18"/>
            <w:szCs w:val="18"/>
          </w:rPr>
          <w:fldChar w:fldCharType="end"/>
        </w:r>
      </w:p>
    </w:sdtContent>
  </w:sdt>
  <w:p w14:paraId="054408F2" w14:textId="060AD7F1" w:rsidR="006F6F73" w:rsidRPr="00166494" w:rsidRDefault="002B74EE" w:rsidP="003D6169">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14517C">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A5A0" w14:textId="77777777" w:rsidR="00496D1B" w:rsidRDefault="00496D1B" w:rsidP="000D3D40">
      <w:r>
        <w:separator/>
      </w:r>
    </w:p>
  </w:footnote>
  <w:footnote w:type="continuationSeparator" w:id="0">
    <w:p w14:paraId="08427FC4" w14:textId="77777777" w:rsidR="00496D1B" w:rsidRDefault="00496D1B" w:rsidP="000D3D40">
      <w:r>
        <w:continuationSeparator/>
      </w:r>
    </w:p>
  </w:footnote>
  <w:footnote w:type="continuationNotice" w:id="1">
    <w:p w14:paraId="0CBB09E5" w14:textId="77777777" w:rsidR="00496D1B" w:rsidRDefault="00496D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6EC34663" w:rsidR="00C601F9" w:rsidRDefault="000C7B31" w:rsidP="004B23FF">
    <w:pPr>
      <w:pStyle w:val="Header"/>
      <w:spacing w:after="120"/>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1" behindDoc="0" locked="0" layoutInCell="1" allowOverlap="1" wp14:anchorId="364FBFEB" wp14:editId="76489CB5">
          <wp:simplePos x="0" y="0"/>
          <wp:positionH relativeFrom="column">
            <wp:posOffset>-540385</wp:posOffset>
          </wp:positionH>
          <wp:positionV relativeFrom="paragraph">
            <wp:posOffset>36195</wp:posOffset>
          </wp:positionV>
          <wp:extent cx="1893600" cy="356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E4EC5">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046F40AD" wp14:editId="5AB0D133">
          <wp:simplePos x="0" y="0"/>
          <wp:positionH relativeFrom="column">
            <wp:posOffset>-914401</wp:posOffset>
          </wp:positionH>
          <wp:positionV relativeFrom="paragraph">
            <wp:posOffset>-292735</wp:posOffset>
          </wp:positionV>
          <wp:extent cx="10720721" cy="75755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27193" cy="7580123"/>
                  </a:xfrm>
                  <a:prstGeom prst="rect">
                    <a:avLst/>
                  </a:prstGeom>
                </pic:spPr>
              </pic:pic>
            </a:graphicData>
          </a:graphic>
          <wp14:sizeRelH relativeFrom="page">
            <wp14:pctWidth>0</wp14:pctWidth>
          </wp14:sizeRelH>
          <wp14:sizeRelV relativeFrom="page">
            <wp14:pctHeight>0</wp14:pctHeight>
          </wp14:sizeRelV>
        </wp:anchor>
      </w:drawing>
    </w:r>
    <w:r w:rsidR="002C42A2">
      <w:rPr>
        <w:rFonts w:ascii="Century Gothic" w:hAnsi="Century Gothic"/>
        <w:b/>
        <w:bCs/>
        <w:color w:val="006F62"/>
        <w:sz w:val="30"/>
        <w:szCs w:val="30"/>
      </w:rPr>
      <w:t>Johnstone’s triangle</w:t>
    </w:r>
    <w:r w:rsidR="00454B94">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5C17A4">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5C17A4">
      <w:rPr>
        <w:rFonts w:ascii="Century Gothic" w:hAnsi="Century Gothic"/>
        <w:b/>
        <w:bCs/>
        <w:color w:val="000000" w:themeColor="text1"/>
        <w:sz w:val="24"/>
        <w:szCs w:val="24"/>
      </w:rPr>
      <w:t xml:space="preserve"> years</w:t>
    </w:r>
  </w:p>
  <w:p w14:paraId="429EFA12" w14:textId="068F5038" w:rsidR="00454B94" w:rsidRPr="00454B94" w:rsidRDefault="002731C3" w:rsidP="00CD0074">
    <w:pPr>
      <w:pStyle w:val="RSCH3"/>
      <w:spacing w:before="0" w:after="0"/>
      <w:ind w:right="-850"/>
      <w:jc w:val="right"/>
      <w:rPr>
        <w:sz w:val="18"/>
        <w:szCs w:val="18"/>
      </w:rPr>
    </w:pPr>
    <w:r>
      <w:rPr>
        <w:color w:val="000000" w:themeColor="text1"/>
        <w:sz w:val="18"/>
        <w:szCs w:val="18"/>
      </w:rPr>
      <w:t>Available</w:t>
    </w:r>
    <w:r w:rsidR="006A69C4">
      <w:rPr>
        <w:color w:val="000000" w:themeColor="text1"/>
        <w:sz w:val="18"/>
        <w:szCs w:val="18"/>
      </w:rPr>
      <w:t xml:space="preserve"> from</w:t>
    </w:r>
    <w:r w:rsidR="006A69C4" w:rsidRPr="009F18E6">
      <w:rPr>
        <w:color w:val="000000" w:themeColor="text1"/>
        <w:sz w:val="18"/>
        <w:szCs w:val="18"/>
      </w:rPr>
      <w:t xml:space="preserve"> </w:t>
    </w:r>
    <w:hyperlink r:id="rId3" w:history="1">
      <w:r w:rsidR="00043580" w:rsidRPr="00043580">
        <w:rPr>
          <w:rStyle w:val="Hyperlink"/>
          <w:color w:val="006F62"/>
          <w:sz w:val="18"/>
          <w:szCs w:val="18"/>
          <w:u w:val="none"/>
        </w:rPr>
        <w:t>rsc.li/422BP92</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78EA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7578861" o:spid="_x0000_i1025" type="#_x0000_t75" style="width:141.75pt;height:96pt;visibility:visible;mso-wrap-style:square">
            <v:imagedata r:id="rId1" o:title=""/>
          </v:shape>
        </w:pict>
      </mc:Choice>
      <mc:Fallback>
        <w:drawing>
          <wp:inline distT="0" distB="0" distL="0" distR="0" wp14:anchorId="052E7F9E" wp14:editId="63E274F6">
            <wp:extent cx="1800225" cy="1219200"/>
            <wp:effectExtent l="0" t="0" r="0" b="0"/>
            <wp:docPr id="1357578861" name="Picture 135757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C50E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23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42D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DA1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247B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85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CB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66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60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B639D5"/>
    <w:multiLevelType w:val="hybridMultilevel"/>
    <w:tmpl w:val="57166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645C38"/>
    <w:multiLevelType w:val="hybridMultilevel"/>
    <w:tmpl w:val="34F6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0671E"/>
    <w:multiLevelType w:val="hybridMultilevel"/>
    <w:tmpl w:val="03D6A98E"/>
    <w:lvl w:ilvl="0" w:tplc="AD2CEB3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74AC6702"/>
    <w:lvl w:ilvl="0" w:tplc="20DA920A">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B6A77FD"/>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31"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F61073"/>
    <w:multiLevelType w:val="hybridMultilevel"/>
    <w:tmpl w:val="9C0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8895780">
    <w:abstractNumId w:val="31"/>
  </w:num>
  <w:num w:numId="2" w16cid:durableId="1042293405">
    <w:abstractNumId w:val="29"/>
  </w:num>
  <w:num w:numId="3" w16cid:durableId="1537892249">
    <w:abstractNumId w:val="20"/>
  </w:num>
  <w:num w:numId="4" w16cid:durableId="1427923252">
    <w:abstractNumId w:val="11"/>
  </w:num>
  <w:num w:numId="5" w16cid:durableId="1812941928">
    <w:abstractNumId w:val="29"/>
    <w:lvlOverride w:ilvl="0">
      <w:startOverride w:val="2"/>
    </w:lvlOverride>
  </w:num>
  <w:num w:numId="6" w16cid:durableId="777681743">
    <w:abstractNumId w:val="25"/>
  </w:num>
  <w:num w:numId="7" w16cid:durableId="515507769">
    <w:abstractNumId w:val="16"/>
  </w:num>
  <w:num w:numId="8" w16cid:durableId="1157303671">
    <w:abstractNumId w:val="9"/>
  </w:num>
  <w:num w:numId="9" w16cid:durableId="1140464527">
    <w:abstractNumId w:val="7"/>
  </w:num>
  <w:num w:numId="10" w16cid:durableId="388649217">
    <w:abstractNumId w:val="6"/>
  </w:num>
  <w:num w:numId="11" w16cid:durableId="1473594086">
    <w:abstractNumId w:val="5"/>
  </w:num>
  <w:num w:numId="12" w16cid:durableId="1866096969">
    <w:abstractNumId w:val="4"/>
  </w:num>
  <w:num w:numId="13" w16cid:durableId="31879656">
    <w:abstractNumId w:val="8"/>
  </w:num>
  <w:num w:numId="14" w16cid:durableId="1414813652">
    <w:abstractNumId w:val="3"/>
  </w:num>
  <w:num w:numId="15" w16cid:durableId="641811776">
    <w:abstractNumId w:val="2"/>
  </w:num>
  <w:num w:numId="16" w16cid:durableId="585502737">
    <w:abstractNumId w:val="1"/>
  </w:num>
  <w:num w:numId="17" w16cid:durableId="40204797">
    <w:abstractNumId w:val="0"/>
  </w:num>
  <w:num w:numId="18" w16cid:durableId="1704211242">
    <w:abstractNumId w:val="35"/>
  </w:num>
  <w:num w:numId="19" w16cid:durableId="877090847">
    <w:abstractNumId w:val="32"/>
  </w:num>
  <w:num w:numId="20" w16cid:durableId="456459253">
    <w:abstractNumId w:val="39"/>
  </w:num>
  <w:num w:numId="21" w16cid:durableId="62680987">
    <w:abstractNumId w:val="33"/>
  </w:num>
  <w:num w:numId="22" w16cid:durableId="1396780793">
    <w:abstractNumId w:val="33"/>
  </w:num>
  <w:num w:numId="23" w16cid:durableId="103426483">
    <w:abstractNumId w:val="27"/>
  </w:num>
  <w:num w:numId="24" w16cid:durableId="829951789">
    <w:abstractNumId w:val="41"/>
  </w:num>
  <w:num w:numId="25" w16cid:durableId="596523147">
    <w:abstractNumId w:val="40"/>
  </w:num>
  <w:num w:numId="26" w16cid:durableId="324894548">
    <w:abstractNumId w:val="12"/>
  </w:num>
  <w:num w:numId="27" w16cid:durableId="1369333589">
    <w:abstractNumId w:val="10"/>
  </w:num>
  <w:num w:numId="28" w16cid:durableId="185607471">
    <w:abstractNumId w:val="24"/>
  </w:num>
  <w:num w:numId="29" w16cid:durableId="289748014">
    <w:abstractNumId w:val="36"/>
  </w:num>
  <w:num w:numId="30" w16cid:durableId="1575771754">
    <w:abstractNumId w:val="34"/>
  </w:num>
  <w:num w:numId="31" w16cid:durableId="632949263">
    <w:abstractNumId w:val="18"/>
  </w:num>
  <w:num w:numId="32" w16cid:durableId="1632399415">
    <w:abstractNumId w:val="23"/>
  </w:num>
  <w:num w:numId="33" w16cid:durableId="1154570450">
    <w:abstractNumId w:val="22"/>
  </w:num>
  <w:num w:numId="34" w16cid:durableId="1240210648">
    <w:abstractNumId w:val="21"/>
  </w:num>
  <w:num w:numId="35" w16cid:durableId="444153765">
    <w:abstractNumId w:val="28"/>
  </w:num>
  <w:num w:numId="36" w16cid:durableId="1932158827">
    <w:abstractNumId w:val="17"/>
  </w:num>
  <w:num w:numId="37" w16cid:durableId="6177389">
    <w:abstractNumId w:val="19"/>
  </w:num>
  <w:num w:numId="38" w16cid:durableId="1216695330">
    <w:abstractNumId w:val="38"/>
  </w:num>
  <w:num w:numId="39" w16cid:durableId="128086239">
    <w:abstractNumId w:val="15"/>
  </w:num>
  <w:num w:numId="40" w16cid:durableId="665401873">
    <w:abstractNumId w:val="26"/>
  </w:num>
  <w:num w:numId="41" w16cid:durableId="1311012810">
    <w:abstractNumId w:val="22"/>
    <w:lvlOverride w:ilvl="0">
      <w:startOverride w:val="1"/>
    </w:lvlOverride>
  </w:num>
  <w:num w:numId="42" w16cid:durableId="392897383">
    <w:abstractNumId w:val="30"/>
  </w:num>
  <w:num w:numId="43" w16cid:durableId="1780684465">
    <w:abstractNumId w:val="37"/>
  </w:num>
  <w:num w:numId="44" w16cid:durableId="213585386">
    <w:abstractNumId w:val="14"/>
  </w:num>
  <w:num w:numId="45" w16cid:durableId="2062360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7E9B"/>
    <w:rsid w:val="00012261"/>
    <w:rsid w:val="00012664"/>
    <w:rsid w:val="000227A1"/>
    <w:rsid w:val="00025D8C"/>
    <w:rsid w:val="0002675B"/>
    <w:rsid w:val="0002726D"/>
    <w:rsid w:val="000318A8"/>
    <w:rsid w:val="000321CF"/>
    <w:rsid w:val="00034A6C"/>
    <w:rsid w:val="0003512F"/>
    <w:rsid w:val="000355C3"/>
    <w:rsid w:val="00037A14"/>
    <w:rsid w:val="00037DCB"/>
    <w:rsid w:val="00040D90"/>
    <w:rsid w:val="000427FA"/>
    <w:rsid w:val="000431C3"/>
    <w:rsid w:val="00043580"/>
    <w:rsid w:val="000441B9"/>
    <w:rsid w:val="00044EED"/>
    <w:rsid w:val="0005426A"/>
    <w:rsid w:val="000543B7"/>
    <w:rsid w:val="00054D5E"/>
    <w:rsid w:val="0005693A"/>
    <w:rsid w:val="000637FF"/>
    <w:rsid w:val="00064C8E"/>
    <w:rsid w:val="00064FD3"/>
    <w:rsid w:val="00067C90"/>
    <w:rsid w:val="0007063F"/>
    <w:rsid w:val="000709BF"/>
    <w:rsid w:val="00072125"/>
    <w:rsid w:val="0007565F"/>
    <w:rsid w:val="0007762B"/>
    <w:rsid w:val="00083B1C"/>
    <w:rsid w:val="00084D2D"/>
    <w:rsid w:val="0008773B"/>
    <w:rsid w:val="00090A61"/>
    <w:rsid w:val="00090D63"/>
    <w:rsid w:val="00091809"/>
    <w:rsid w:val="00091CEF"/>
    <w:rsid w:val="00095CA4"/>
    <w:rsid w:val="000964C4"/>
    <w:rsid w:val="000974D5"/>
    <w:rsid w:val="000A1B06"/>
    <w:rsid w:val="000A3CE4"/>
    <w:rsid w:val="000A45EB"/>
    <w:rsid w:val="000A4C47"/>
    <w:rsid w:val="000A532F"/>
    <w:rsid w:val="000B6059"/>
    <w:rsid w:val="000C09C3"/>
    <w:rsid w:val="000C7B31"/>
    <w:rsid w:val="000D3D40"/>
    <w:rsid w:val="000D440E"/>
    <w:rsid w:val="000E0D14"/>
    <w:rsid w:val="000E4EC5"/>
    <w:rsid w:val="000E5CC1"/>
    <w:rsid w:val="000F08B3"/>
    <w:rsid w:val="000F1885"/>
    <w:rsid w:val="000F2612"/>
    <w:rsid w:val="000F5319"/>
    <w:rsid w:val="000F7895"/>
    <w:rsid w:val="00101D5C"/>
    <w:rsid w:val="0010314D"/>
    <w:rsid w:val="0010484D"/>
    <w:rsid w:val="00105476"/>
    <w:rsid w:val="0010603F"/>
    <w:rsid w:val="00110307"/>
    <w:rsid w:val="001105D8"/>
    <w:rsid w:val="00111DC6"/>
    <w:rsid w:val="00112D04"/>
    <w:rsid w:val="00113B47"/>
    <w:rsid w:val="00114EF8"/>
    <w:rsid w:val="00116711"/>
    <w:rsid w:val="001167A2"/>
    <w:rsid w:val="001179EC"/>
    <w:rsid w:val="001237E8"/>
    <w:rsid w:val="00124EC9"/>
    <w:rsid w:val="00125821"/>
    <w:rsid w:val="00133394"/>
    <w:rsid w:val="00134CB6"/>
    <w:rsid w:val="0014080A"/>
    <w:rsid w:val="00140D61"/>
    <w:rsid w:val="0014517C"/>
    <w:rsid w:val="00145C4B"/>
    <w:rsid w:val="00147AAB"/>
    <w:rsid w:val="00150F3C"/>
    <w:rsid w:val="00153D30"/>
    <w:rsid w:val="00162159"/>
    <w:rsid w:val="00163C40"/>
    <w:rsid w:val="00165309"/>
    <w:rsid w:val="0016554D"/>
    <w:rsid w:val="00166494"/>
    <w:rsid w:val="00170457"/>
    <w:rsid w:val="0017316C"/>
    <w:rsid w:val="001747ED"/>
    <w:rsid w:val="00181B4B"/>
    <w:rsid w:val="00182C4E"/>
    <w:rsid w:val="0018383B"/>
    <w:rsid w:val="00192745"/>
    <w:rsid w:val="0019349B"/>
    <w:rsid w:val="001940B5"/>
    <w:rsid w:val="0019454E"/>
    <w:rsid w:val="001A1239"/>
    <w:rsid w:val="001A4E59"/>
    <w:rsid w:val="001B0A1E"/>
    <w:rsid w:val="001B489B"/>
    <w:rsid w:val="001B4D38"/>
    <w:rsid w:val="001B5284"/>
    <w:rsid w:val="001B7EB7"/>
    <w:rsid w:val="001C169F"/>
    <w:rsid w:val="001C197E"/>
    <w:rsid w:val="001C2DF4"/>
    <w:rsid w:val="001C323E"/>
    <w:rsid w:val="001D1E2A"/>
    <w:rsid w:val="001D20F6"/>
    <w:rsid w:val="001D34C9"/>
    <w:rsid w:val="001D64A1"/>
    <w:rsid w:val="001D6AB5"/>
    <w:rsid w:val="001D6C7E"/>
    <w:rsid w:val="001D7818"/>
    <w:rsid w:val="001E0F30"/>
    <w:rsid w:val="001E57C0"/>
    <w:rsid w:val="001E689C"/>
    <w:rsid w:val="001F2D6F"/>
    <w:rsid w:val="001F589D"/>
    <w:rsid w:val="001F6DC2"/>
    <w:rsid w:val="00200C3D"/>
    <w:rsid w:val="00200EE8"/>
    <w:rsid w:val="002018DD"/>
    <w:rsid w:val="00203A21"/>
    <w:rsid w:val="00210131"/>
    <w:rsid w:val="002117FF"/>
    <w:rsid w:val="0021276B"/>
    <w:rsid w:val="00220F98"/>
    <w:rsid w:val="002233FF"/>
    <w:rsid w:val="002250CE"/>
    <w:rsid w:val="0022529A"/>
    <w:rsid w:val="00230D2D"/>
    <w:rsid w:val="00232BDF"/>
    <w:rsid w:val="002336A0"/>
    <w:rsid w:val="002406F8"/>
    <w:rsid w:val="002444B9"/>
    <w:rsid w:val="002454FA"/>
    <w:rsid w:val="00246F82"/>
    <w:rsid w:val="00252D53"/>
    <w:rsid w:val="002549A1"/>
    <w:rsid w:val="0025603D"/>
    <w:rsid w:val="00256632"/>
    <w:rsid w:val="002649BD"/>
    <w:rsid w:val="00265B6E"/>
    <w:rsid w:val="0027219D"/>
    <w:rsid w:val="002731C3"/>
    <w:rsid w:val="00274F1A"/>
    <w:rsid w:val="00275038"/>
    <w:rsid w:val="00275740"/>
    <w:rsid w:val="00276354"/>
    <w:rsid w:val="0028034B"/>
    <w:rsid w:val="00281035"/>
    <w:rsid w:val="0028283E"/>
    <w:rsid w:val="00282FCE"/>
    <w:rsid w:val="002835D1"/>
    <w:rsid w:val="00287576"/>
    <w:rsid w:val="002875F3"/>
    <w:rsid w:val="00290611"/>
    <w:rsid w:val="00291C4D"/>
    <w:rsid w:val="00292178"/>
    <w:rsid w:val="00293014"/>
    <w:rsid w:val="00295FD1"/>
    <w:rsid w:val="002A00A1"/>
    <w:rsid w:val="002A3815"/>
    <w:rsid w:val="002A4ABA"/>
    <w:rsid w:val="002B1227"/>
    <w:rsid w:val="002B36B5"/>
    <w:rsid w:val="002B36BA"/>
    <w:rsid w:val="002B41B7"/>
    <w:rsid w:val="002B7278"/>
    <w:rsid w:val="002B74EE"/>
    <w:rsid w:val="002C0301"/>
    <w:rsid w:val="002C42A2"/>
    <w:rsid w:val="002C4A08"/>
    <w:rsid w:val="002D5CB5"/>
    <w:rsid w:val="002D7198"/>
    <w:rsid w:val="002D7F78"/>
    <w:rsid w:val="002E44CD"/>
    <w:rsid w:val="002E5311"/>
    <w:rsid w:val="002F0461"/>
    <w:rsid w:val="002F64BB"/>
    <w:rsid w:val="003019B6"/>
    <w:rsid w:val="003034F2"/>
    <w:rsid w:val="00303B71"/>
    <w:rsid w:val="00307B59"/>
    <w:rsid w:val="0031322D"/>
    <w:rsid w:val="00313905"/>
    <w:rsid w:val="0031482B"/>
    <w:rsid w:val="00316CFB"/>
    <w:rsid w:val="003245AA"/>
    <w:rsid w:val="003260A5"/>
    <w:rsid w:val="00327117"/>
    <w:rsid w:val="003272D4"/>
    <w:rsid w:val="00332693"/>
    <w:rsid w:val="00332760"/>
    <w:rsid w:val="0033476F"/>
    <w:rsid w:val="00334EAD"/>
    <w:rsid w:val="00335B11"/>
    <w:rsid w:val="00337286"/>
    <w:rsid w:val="0034072D"/>
    <w:rsid w:val="00342CD9"/>
    <w:rsid w:val="00343CBA"/>
    <w:rsid w:val="00344442"/>
    <w:rsid w:val="0034611A"/>
    <w:rsid w:val="00346BD1"/>
    <w:rsid w:val="003520A9"/>
    <w:rsid w:val="00352373"/>
    <w:rsid w:val="003540B1"/>
    <w:rsid w:val="00356242"/>
    <w:rsid w:val="00360ED1"/>
    <w:rsid w:val="00361A0D"/>
    <w:rsid w:val="00363935"/>
    <w:rsid w:val="00373D9A"/>
    <w:rsid w:val="00375C57"/>
    <w:rsid w:val="003775D7"/>
    <w:rsid w:val="00380885"/>
    <w:rsid w:val="00381CDC"/>
    <w:rsid w:val="003825F7"/>
    <w:rsid w:val="00382DFE"/>
    <w:rsid w:val="00384A48"/>
    <w:rsid w:val="00385C93"/>
    <w:rsid w:val="00387D6E"/>
    <w:rsid w:val="003911B4"/>
    <w:rsid w:val="00395CD8"/>
    <w:rsid w:val="00396353"/>
    <w:rsid w:val="003972AA"/>
    <w:rsid w:val="003A1715"/>
    <w:rsid w:val="003A2927"/>
    <w:rsid w:val="003A6B7E"/>
    <w:rsid w:val="003B3451"/>
    <w:rsid w:val="003C026F"/>
    <w:rsid w:val="003C055E"/>
    <w:rsid w:val="003C183F"/>
    <w:rsid w:val="003C2D8F"/>
    <w:rsid w:val="003C3186"/>
    <w:rsid w:val="003D3F02"/>
    <w:rsid w:val="003D54D0"/>
    <w:rsid w:val="003D6169"/>
    <w:rsid w:val="003D6B89"/>
    <w:rsid w:val="003D7140"/>
    <w:rsid w:val="003E0FB7"/>
    <w:rsid w:val="003E2810"/>
    <w:rsid w:val="003E42AD"/>
    <w:rsid w:val="003E67F4"/>
    <w:rsid w:val="003E70DB"/>
    <w:rsid w:val="003F24EB"/>
    <w:rsid w:val="003F4BAC"/>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0AB8"/>
    <w:rsid w:val="0043229E"/>
    <w:rsid w:val="00432541"/>
    <w:rsid w:val="00433825"/>
    <w:rsid w:val="00437C4B"/>
    <w:rsid w:val="00442BBC"/>
    <w:rsid w:val="00442C8A"/>
    <w:rsid w:val="0044402D"/>
    <w:rsid w:val="00454B94"/>
    <w:rsid w:val="00457874"/>
    <w:rsid w:val="00460F13"/>
    <w:rsid w:val="004634FA"/>
    <w:rsid w:val="00464A8C"/>
    <w:rsid w:val="00466604"/>
    <w:rsid w:val="00467D4A"/>
    <w:rsid w:val="00467DBC"/>
    <w:rsid w:val="0047238E"/>
    <w:rsid w:val="004723CA"/>
    <w:rsid w:val="0047692E"/>
    <w:rsid w:val="00477A04"/>
    <w:rsid w:val="004800FA"/>
    <w:rsid w:val="004804F7"/>
    <w:rsid w:val="00481C84"/>
    <w:rsid w:val="004874FE"/>
    <w:rsid w:val="00490BB0"/>
    <w:rsid w:val="00496D1B"/>
    <w:rsid w:val="00496E2E"/>
    <w:rsid w:val="004A2890"/>
    <w:rsid w:val="004A2D91"/>
    <w:rsid w:val="004A32F0"/>
    <w:rsid w:val="004A5F2D"/>
    <w:rsid w:val="004B03CD"/>
    <w:rsid w:val="004B0D2A"/>
    <w:rsid w:val="004B204F"/>
    <w:rsid w:val="004B23FF"/>
    <w:rsid w:val="004B2F65"/>
    <w:rsid w:val="004B328F"/>
    <w:rsid w:val="004B4403"/>
    <w:rsid w:val="004C0DE2"/>
    <w:rsid w:val="004D3BB8"/>
    <w:rsid w:val="004D56C5"/>
    <w:rsid w:val="004E0EA4"/>
    <w:rsid w:val="004E0F92"/>
    <w:rsid w:val="004E7571"/>
    <w:rsid w:val="004F0F1A"/>
    <w:rsid w:val="004F12D9"/>
    <w:rsid w:val="004F5D28"/>
    <w:rsid w:val="004F6294"/>
    <w:rsid w:val="00500A8F"/>
    <w:rsid w:val="00501AE3"/>
    <w:rsid w:val="005023CA"/>
    <w:rsid w:val="00502E66"/>
    <w:rsid w:val="005065D4"/>
    <w:rsid w:val="005077CC"/>
    <w:rsid w:val="00510295"/>
    <w:rsid w:val="005133B9"/>
    <w:rsid w:val="00515A5A"/>
    <w:rsid w:val="0051620F"/>
    <w:rsid w:val="00520BDA"/>
    <w:rsid w:val="00522EF9"/>
    <w:rsid w:val="00524239"/>
    <w:rsid w:val="00526D98"/>
    <w:rsid w:val="005271F7"/>
    <w:rsid w:val="005403CC"/>
    <w:rsid w:val="00546136"/>
    <w:rsid w:val="0054618B"/>
    <w:rsid w:val="0054664B"/>
    <w:rsid w:val="005472DC"/>
    <w:rsid w:val="005479C1"/>
    <w:rsid w:val="00550FBD"/>
    <w:rsid w:val="005516AC"/>
    <w:rsid w:val="005548E7"/>
    <w:rsid w:val="00554E7F"/>
    <w:rsid w:val="00561E73"/>
    <w:rsid w:val="0056407C"/>
    <w:rsid w:val="00566266"/>
    <w:rsid w:val="00571ECB"/>
    <w:rsid w:val="00572038"/>
    <w:rsid w:val="00572418"/>
    <w:rsid w:val="00575156"/>
    <w:rsid w:val="00576422"/>
    <w:rsid w:val="00577A1B"/>
    <w:rsid w:val="005802DA"/>
    <w:rsid w:val="005833EF"/>
    <w:rsid w:val="00584545"/>
    <w:rsid w:val="00585CF1"/>
    <w:rsid w:val="00590BED"/>
    <w:rsid w:val="00591929"/>
    <w:rsid w:val="005937C8"/>
    <w:rsid w:val="005957B9"/>
    <w:rsid w:val="00596ABE"/>
    <w:rsid w:val="005A436B"/>
    <w:rsid w:val="005A6232"/>
    <w:rsid w:val="005A7495"/>
    <w:rsid w:val="005B6507"/>
    <w:rsid w:val="005B7726"/>
    <w:rsid w:val="005C02D2"/>
    <w:rsid w:val="005C17A4"/>
    <w:rsid w:val="005C2981"/>
    <w:rsid w:val="005C5238"/>
    <w:rsid w:val="005D58D4"/>
    <w:rsid w:val="005D619E"/>
    <w:rsid w:val="005D668B"/>
    <w:rsid w:val="005D759B"/>
    <w:rsid w:val="005E454E"/>
    <w:rsid w:val="005E6A55"/>
    <w:rsid w:val="005F1C11"/>
    <w:rsid w:val="005F4262"/>
    <w:rsid w:val="005F44DC"/>
    <w:rsid w:val="005F451D"/>
    <w:rsid w:val="00601DF7"/>
    <w:rsid w:val="006031AC"/>
    <w:rsid w:val="00603857"/>
    <w:rsid w:val="00605AD3"/>
    <w:rsid w:val="0060654F"/>
    <w:rsid w:val="00610FE6"/>
    <w:rsid w:val="00613760"/>
    <w:rsid w:val="00614E47"/>
    <w:rsid w:val="006162B2"/>
    <w:rsid w:val="0062198D"/>
    <w:rsid w:val="00621F6B"/>
    <w:rsid w:val="0062236F"/>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727"/>
    <w:rsid w:val="00657DBF"/>
    <w:rsid w:val="00662B91"/>
    <w:rsid w:val="0067206C"/>
    <w:rsid w:val="006758AB"/>
    <w:rsid w:val="00676BEB"/>
    <w:rsid w:val="00676FC8"/>
    <w:rsid w:val="00683B33"/>
    <w:rsid w:val="006840BF"/>
    <w:rsid w:val="0068603C"/>
    <w:rsid w:val="006908FB"/>
    <w:rsid w:val="0069123C"/>
    <w:rsid w:val="0069385B"/>
    <w:rsid w:val="00694F0B"/>
    <w:rsid w:val="00696C70"/>
    <w:rsid w:val="006978DE"/>
    <w:rsid w:val="006A371A"/>
    <w:rsid w:val="006A69C4"/>
    <w:rsid w:val="006B0BC5"/>
    <w:rsid w:val="006C0321"/>
    <w:rsid w:val="006C3102"/>
    <w:rsid w:val="006C6135"/>
    <w:rsid w:val="006D3C75"/>
    <w:rsid w:val="006D3E26"/>
    <w:rsid w:val="006D77B5"/>
    <w:rsid w:val="006E07FA"/>
    <w:rsid w:val="006F2A24"/>
    <w:rsid w:val="006F32B8"/>
    <w:rsid w:val="006F3316"/>
    <w:rsid w:val="006F4C44"/>
    <w:rsid w:val="006F5AB3"/>
    <w:rsid w:val="006F6F73"/>
    <w:rsid w:val="006F70E5"/>
    <w:rsid w:val="00700427"/>
    <w:rsid w:val="00701141"/>
    <w:rsid w:val="007040AD"/>
    <w:rsid w:val="00706B0C"/>
    <w:rsid w:val="00706D7E"/>
    <w:rsid w:val="007076E3"/>
    <w:rsid w:val="00707FDD"/>
    <w:rsid w:val="007112D6"/>
    <w:rsid w:val="00713010"/>
    <w:rsid w:val="00714A35"/>
    <w:rsid w:val="00720707"/>
    <w:rsid w:val="00723F23"/>
    <w:rsid w:val="00725347"/>
    <w:rsid w:val="00725B86"/>
    <w:rsid w:val="00725E92"/>
    <w:rsid w:val="00725EFF"/>
    <w:rsid w:val="00730000"/>
    <w:rsid w:val="007327D6"/>
    <w:rsid w:val="007336B2"/>
    <w:rsid w:val="00733B25"/>
    <w:rsid w:val="0073471F"/>
    <w:rsid w:val="007358E3"/>
    <w:rsid w:val="00736DF5"/>
    <w:rsid w:val="007373E4"/>
    <w:rsid w:val="00740D01"/>
    <w:rsid w:val="00742399"/>
    <w:rsid w:val="007435AF"/>
    <w:rsid w:val="00743C8C"/>
    <w:rsid w:val="0075451A"/>
    <w:rsid w:val="00755C7E"/>
    <w:rsid w:val="00757A20"/>
    <w:rsid w:val="007611D9"/>
    <w:rsid w:val="00762128"/>
    <w:rsid w:val="00763F5C"/>
    <w:rsid w:val="00765F84"/>
    <w:rsid w:val="007667DD"/>
    <w:rsid w:val="007705C4"/>
    <w:rsid w:val="0077270D"/>
    <w:rsid w:val="00772779"/>
    <w:rsid w:val="00773C1A"/>
    <w:rsid w:val="007753C8"/>
    <w:rsid w:val="00776D24"/>
    <w:rsid w:val="00781254"/>
    <w:rsid w:val="00784400"/>
    <w:rsid w:val="00785CCE"/>
    <w:rsid w:val="00786BFF"/>
    <w:rsid w:val="00790C56"/>
    <w:rsid w:val="0079342B"/>
    <w:rsid w:val="00796179"/>
    <w:rsid w:val="007A0226"/>
    <w:rsid w:val="007A5E1E"/>
    <w:rsid w:val="007A78EC"/>
    <w:rsid w:val="007A7D10"/>
    <w:rsid w:val="007B1A42"/>
    <w:rsid w:val="007B3AD2"/>
    <w:rsid w:val="007B5FAB"/>
    <w:rsid w:val="007B651B"/>
    <w:rsid w:val="007B6C19"/>
    <w:rsid w:val="007B7107"/>
    <w:rsid w:val="007B771B"/>
    <w:rsid w:val="007B7807"/>
    <w:rsid w:val="007C0DC0"/>
    <w:rsid w:val="007C1813"/>
    <w:rsid w:val="007C2789"/>
    <w:rsid w:val="007C379B"/>
    <w:rsid w:val="007C4328"/>
    <w:rsid w:val="007C64B1"/>
    <w:rsid w:val="007D3AFD"/>
    <w:rsid w:val="007D50E0"/>
    <w:rsid w:val="007E1DEA"/>
    <w:rsid w:val="007E2824"/>
    <w:rsid w:val="007E5094"/>
    <w:rsid w:val="007F077F"/>
    <w:rsid w:val="007F2D87"/>
    <w:rsid w:val="007F2DEE"/>
    <w:rsid w:val="007F70C2"/>
    <w:rsid w:val="00800983"/>
    <w:rsid w:val="00800ED2"/>
    <w:rsid w:val="00802CF0"/>
    <w:rsid w:val="00803AAC"/>
    <w:rsid w:val="00805114"/>
    <w:rsid w:val="008069D1"/>
    <w:rsid w:val="00806C90"/>
    <w:rsid w:val="008071F9"/>
    <w:rsid w:val="0081005F"/>
    <w:rsid w:val="00814E92"/>
    <w:rsid w:val="008176F9"/>
    <w:rsid w:val="00822B92"/>
    <w:rsid w:val="008230DC"/>
    <w:rsid w:val="008237CF"/>
    <w:rsid w:val="0082434F"/>
    <w:rsid w:val="00831F6C"/>
    <w:rsid w:val="008342DB"/>
    <w:rsid w:val="00835C2C"/>
    <w:rsid w:val="00836F07"/>
    <w:rsid w:val="0083767B"/>
    <w:rsid w:val="00840F44"/>
    <w:rsid w:val="00841C9D"/>
    <w:rsid w:val="008432D1"/>
    <w:rsid w:val="0084455B"/>
    <w:rsid w:val="008445BC"/>
    <w:rsid w:val="00844650"/>
    <w:rsid w:val="00845060"/>
    <w:rsid w:val="008457DF"/>
    <w:rsid w:val="00851130"/>
    <w:rsid w:val="00853A62"/>
    <w:rsid w:val="00854D32"/>
    <w:rsid w:val="00855663"/>
    <w:rsid w:val="008562A1"/>
    <w:rsid w:val="00857888"/>
    <w:rsid w:val="00861A28"/>
    <w:rsid w:val="00862A69"/>
    <w:rsid w:val="0086568B"/>
    <w:rsid w:val="008679ED"/>
    <w:rsid w:val="00870502"/>
    <w:rsid w:val="0087107E"/>
    <w:rsid w:val="00872D4C"/>
    <w:rsid w:val="00873C13"/>
    <w:rsid w:val="00876982"/>
    <w:rsid w:val="00877099"/>
    <w:rsid w:val="00880229"/>
    <w:rsid w:val="00881418"/>
    <w:rsid w:val="008819DE"/>
    <w:rsid w:val="00885B52"/>
    <w:rsid w:val="00885C22"/>
    <w:rsid w:val="00886A6A"/>
    <w:rsid w:val="00891536"/>
    <w:rsid w:val="00891C12"/>
    <w:rsid w:val="0089765B"/>
    <w:rsid w:val="00897EAB"/>
    <w:rsid w:val="008A0296"/>
    <w:rsid w:val="008A06B4"/>
    <w:rsid w:val="008A1273"/>
    <w:rsid w:val="008A3B63"/>
    <w:rsid w:val="008A51A3"/>
    <w:rsid w:val="008A6AD0"/>
    <w:rsid w:val="008B0BFE"/>
    <w:rsid w:val="008B38F6"/>
    <w:rsid w:val="008B3961"/>
    <w:rsid w:val="008B3AD2"/>
    <w:rsid w:val="008B4369"/>
    <w:rsid w:val="008C0215"/>
    <w:rsid w:val="008C2782"/>
    <w:rsid w:val="008C320B"/>
    <w:rsid w:val="008C7368"/>
    <w:rsid w:val="008D061E"/>
    <w:rsid w:val="008D0651"/>
    <w:rsid w:val="008D1F17"/>
    <w:rsid w:val="008D2641"/>
    <w:rsid w:val="008D45D8"/>
    <w:rsid w:val="008D71CD"/>
    <w:rsid w:val="008E1A3D"/>
    <w:rsid w:val="008E2859"/>
    <w:rsid w:val="008E7B01"/>
    <w:rsid w:val="008F28D3"/>
    <w:rsid w:val="008F58EA"/>
    <w:rsid w:val="008F64D3"/>
    <w:rsid w:val="0090328A"/>
    <w:rsid w:val="0090405B"/>
    <w:rsid w:val="0090583D"/>
    <w:rsid w:val="00907372"/>
    <w:rsid w:val="00914321"/>
    <w:rsid w:val="00915C84"/>
    <w:rsid w:val="00915C88"/>
    <w:rsid w:val="00917563"/>
    <w:rsid w:val="00921FA6"/>
    <w:rsid w:val="00923E53"/>
    <w:rsid w:val="0092605C"/>
    <w:rsid w:val="009321BC"/>
    <w:rsid w:val="009328DD"/>
    <w:rsid w:val="009375EE"/>
    <w:rsid w:val="00937E84"/>
    <w:rsid w:val="00941750"/>
    <w:rsid w:val="0094187B"/>
    <w:rsid w:val="00942E97"/>
    <w:rsid w:val="00944862"/>
    <w:rsid w:val="0094574D"/>
    <w:rsid w:val="00954036"/>
    <w:rsid w:val="0095461C"/>
    <w:rsid w:val="00961717"/>
    <w:rsid w:val="00961E78"/>
    <w:rsid w:val="00961FBF"/>
    <w:rsid w:val="0096272D"/>
    <w:rsid w:val="00964687"/>
    <w:rsid w:val="00972310"/>
    <w:rsid w:val="009727ED"/>
    <w:rsid w:val="00972992"/>
    <w:rsid w:val="00974811"/>
    <w:rsid w:val="0097653F"/>
    <w:rsid w:val="00977E73"/>
    <w:rsid w:val="00980900"/>
    <w:rsid w:val="00982F78"/>
    <w:rsid w:val="009875B2"/>
    <w:rsid w:val="00987FC3"/>
    <w:rsid w:val="00990DBA"/>
    <w:rsid w:val="00994848"/>
    <w:rsid w:val="0099679C"/>
    <w:rsid w:val="009A12B1"/>
    <w:rsid w:val="009A7A16"/>
    <w:rsid w:val="009A7DC1"/>
    <w:rsid w:val="009B08D5"/>
    <w:rsid w:val="009B0A15"/>
    <w:rsid w:val="009B4BFE"/>
    <w:rsid w:val="009B6152"/>
    <w:rsid w:val="009B6512"/>
    <w:rsid w:val="009B7C7F"/>
    <w:rsid w:val="009C5777"/>
    <w:rsid w:val="009D425C"/>
    <w:rsid w:val="009D4E77"/>
    <w:rsid w:val="009D7026"/>
    <w:rsid w:val="009E181B"/>
    <w:rsid w:val="009E2FF4"/>
    <w:rsid w:val="009F0DFC"/>
    <w:rsid w:val="009F3445"/>
    <w:rsid w:val="009F5667"/>
    <w:rsid w:val="009F6EE3"/>
    <w:rsid w:val="00A001E9"/>
    <w:rsid w:val="00A00B9E"/>
    <w:rsid w:val="00A06C33"/>
    <w:rsid w:val="00A070A8"/>
    <w:rsid w:val="00A073B4"/>
    <w:rsid w:val="00A07C62"/>
    <w:rsid w:val="00A11B22"/>
    <w:rsid w:val="00A1313E"/>
    <w:rsid w:val="00A1391A"/>
    <w:rsid w:val="00A151B7"/>
    <w:rsid w:val="00A15433"/>
    <w:rsid w:val="00A1589A"/>
    <w:rsid w:val="00A218A9"/>
    <w:rsid w:val="00A26487"/>
    <w:rsid w:val="00A27248"/>
    <w:rsid w:val="00A305C7"/>
    <w:rsid w:val="00A30DE5"/>
    <w:rsid w:val="00A345EB"/>
    <w:rsid w:val="00A34891"/>
    <w:rsid w:val="00A36739"/>
    <w:rsid w:val="00A42400"/>
    <w:rsid w:val="00A431BD"/>
    <w:rsid w:val="00A44A66"/>
    <w:rsid w:val="00A50EEB"/>
    <w:rsid w:val="00A51976"/>
    <w:rsid w:val="00A52886"/>
    <w:rsid w:val="00A52D65"/>
    <w:rsid w:val="00A54C90"/>
    <w:rsid w:val="00A57079"/>
    <w:rsid w:val="00A6032F"/>
    <w:rsid w:val="00A61A87"/>
    <w:rsid w:val="00A61E45"/>
    <w:rsid w:val="00A6266D"/>
    <w:rsid w:val="00A67AB8"/>
    <w:rsid w:val="00A7075D"/>
    <w:rsid w:val="00A75D96"/>
    <w:rsid w:val="00A75F4C"/>
    <w:rsid w:val="00A76005"/>
    <w:rsid w:val="00A778D0"/>
    <w:rsid w:val="00A77EA4"/>
    <w:rsid w:val="00A77F72"/>
    <w:rsid w:val="00A81580"/>
    <w:rsid w:val="00A84A9C"/>
    <w:rsid w:val="00A84EE4"/>
    <w:rsid w:val="00A94654"/>
    <w:rsid w:val="00A9584B"/>
    <w:rsid w:val="00AB024C"/>
    <w:rsid w:val="00AB1738"/>
    <w:rsid w:val="00AB5EE5"/>
    <w:rsid w:val="00AC02F4"/>
    <w:rsid w:val="00AC4098"/>
    <w:rsid w:val="00AC5D1F"/>
    <w:rsid w:val="00AC5FDD"/>
    <w:rsid w:val="00AC7241"/>
    <w:rsid w:val="00AD3050"/>
    <w:rsid w:val="00AD3F45"/>
    <w:rsid w:val="00AD629C"/>
    <w:rsid w:val="00AE030B"/>
    <w:rsid w:val="00AE621F"/>
    <w:rsid w:val="00AE69F4"/>
    <w:rsid w:val="00AE732E"/>
    <w:rsid w:val="00AE7C6A"/>
    <w:rsid w:val="00AF1858"/>
    <w:rsid w:val="00AF3542"/>
    <w:rsid w:val="00AF4EAD"/>
    <w:rsid w:val="00AF726E"/>
    <w:rsid w:val="00AF76E3"/>
    <w:rsid w:val="00AF776F"/>
    <w:rsid w:val="00B0148A"/>
    <w:rsid w:val="00B01596"/>
    <w:rsid w:val="00B01E5F"/>
    <w:rsid w:val="00B02132"/>
    <w:rsid w:val="00B047B6"/>
    <w:rsid w:val="00B06A84"/>
    <w:rsid w:val="00B12FFF"/>
    <w:rsid w:val="00B13460"/>
    <w:rsid w:val="00B16D23"/>
    <w:rsid w:val="00B171D4"/>
    <w:rsid w:val="00B20041"/>
    <w:rsid w:val="00B20667"/>
    <w:rsid w:val="00B25BBB"/>
    <w:rsid w:val="00B25DD6"/>
    <w:rsid w:val="00B26AE9"/>
    <w:rsid w:val="00B34206"/>
    <w:rsid w:val="00B3525A"/>
    <w:rsid w:val="00B36DF4"/>
    <w:rsid w:val="00B571F4"/>
    <w:rsid w:val="00B57B2A"/>
    <w:rsid w:val="00B654B7"/>
    <w:rsid w:val="00B72A52"/>
    <w:rsid w:val="00B72E04"/>
    <w:rsid w:val="00B812AA"/>
    <w:rsid w:val="00B84EF4"/>
    <w:rsid w:val="00B9064A"/>
    <w:rsid w:val="00B91B41"/>
    <w:rsid w:val="00B96667"/>
    <w:rsid w:val="00BA0456"/>
    <w:rsid w:val="00BA38A3"/>
    <w:rsid w:val="00BA390E"/>
    <w:rsid w:val="00BA512C"/>
    <w:rsid w:val="00BB1F22"/>
    <w:rsid w:val="00BB2FCF"/>
    <w:rsid w:val="00BB447A"/>
    <w:rsid w:val="00BC2130"/>
    <w:rsid w:val="00BC465E"/>
    <w:rsid w:val="00BD2645"/>
    <w:rsid w:val="00BD2802"/>
    <w:rsid w:val="00BD346E"/>
    <w:rsid w:val="00BD6CE8"/>
    <w:rsid w:val="00BD7DFD"/>
    <w:rsid w:val="00BE3319"/>
    <w:rsid w:val="00BE6609"/>
    <w:rsid w:val="00BF10F3"/>
    <w:rsid w:val="00BF3D5A"/>
    <w:rsid w:val="00BF60FD"/>
    <w:rsid w:val="00BF7068"/>
    <w:rsid w:val="00C0121B"/>
    <w:rsid w:val="00C0326E"/>
    <w:rsid w:val="00C0370A"/>
    <w:rsid w:val="00C046C8"/>
    <w:rsid w:val="00C05A51"/>
    <w:rsid w:val="00C05E76"/>
    <w:rsid w:val="00C06DD3"/>
    <w:rsid w:val="00C07099"/>
    <w:rsid w:val="00C12C2B"/>
    <w:rsid w:val="00C14074"/>
    <w:rsid w:val="00C1443A"/>
    <w:rsid w:val="00C14850"/>
    <w:rsid w:val="00C17DDC"/>
    <w:rsid w:val="00C235A9"/>
    <w:rsid w:val="00C24541"/>
    <w:rsid w:val="00C3053B"/>
    <w:rsid w:val="00C3066E"/>
    <w:rsid w:val="00C31D8E"/>
    <w:rsid w:val="00C31F9C"/>
    <w:rsid w:val="00C353E4"/>
    <w:rsid w:val="00C378FB"/>
    <w:rsid w:val="00C37B7A"/>
    <w:rsid w:val="00C416F2"/>
    <w:rsid w:val="00C41F70"/>
    <w:rsid w:val="00C43981"/>
    <w:rsid w:val="00C44F21"/>
    <w:rsid w:val="00C450C3"/>
    <w:rsid w:val="00C505FF"/>
    <w:rsid w:val="00C5189F"/>
    <w:rsid w:val="00C5369C"/>
    <w:rsid w:val="00C55167"/>
    <w:rsid w:val="00C563EF"/>
    <w:rsid w:val="00C601F9"/>
    <w:rsid w:val="00C60771"/>
    <w:rsid w:val="00C61519"/>
    <w:rsid w:val="00C61768"/>
    <w:rsid w:val="00C61A50"/>
    <w:rsid w:val="00C65910"/>
    <w:rsid w:val="00C67F04"/>
    <w:rsid w:val="00C718BC"/>
    <w:rsid w:val="00C72495"/>
    <w:rsid w:val="00C73C56"/>
    <w:rsid w:val="00C77D5C"/>
    <w:rsid w:val="00C84AAE"/>
    <w:rsid w:val="00C8798F"/>
    <w:rsid w:val="00C9034F"/>
    <w:rsid w:val="00C91EB6"/>
    <w:rsid w:val="00C924F0"/>
    <w:rsid w:val="00C932A3"/>
    <w:rsid w:val="00C94544"/>
    <w:rsid w:val="00CA74B3"/>
    <w:rsid w:val="00CC3942"/>
    <w:rsid w:val="00CC43A6"/>
    <w:rsid w:val="00CC6E5D"/>
    <w:rsid w:val="00CD0074"/>
    <w:rsid w:val="00CD1060"/>
    <w:rsid w:val="00CD10BF"/>
    <w:rsid w:val="00CD52D3"/>
    <w:rsid w:val="00CD698A"/>
    <w:rsid w:val="00CD6B3A"/>
    <w:rsid w:val="00CE0CE1"/>
    <w:rsid w:val="00CE1428"/>
    <w:rsid w:val="00CE5A1C"/>
    <w:rsid w:val="00CF13E2"/>
    <w:rsid w:val="00CF2ECA"/>
    <w:rsid w:val="00CF3F6B"/>
    <w:rsid w:val="00CF611C"/>
    <w:rsid w:val="00D00FC5"/>
    <w:rsid w:val="00D01B83"/>
    <w:rsid w:val="00D024A0"/>
    <w:rsid w:val="00D02FFC"/>
    <w:rsid w:val="00D13A1E"/>
    <w:rsid w:val="00D14296"/>
    <w:rsid w:val="00D174D9"/>
    <w:rsid w:val="00D20A6A"/>
    <w:rsid w:val="00D214EF"/>
    <w:rsid w:val="00D234B1"/>
    <w:rsid w:val="00D2571F"/>
    <w:rsid w:val="00D271CE"/>
    <w:rsid w:val="00D302CD"/>
    <w:rsid w:val="00D32E61"/>
    <w:rsid w:val="00D32FD0"/>
    <w:rsid w:val="00D33AD6"/>
    <w:rsid w:val="00D33D12"/>
    <w:rsid w:val="00D34A04"/>
    <w:rsid w:val="00D359A0"/>
    <w:rsid w:val="00D4120F"/>
    <w:rsid w:val="00D41D3E"/>
    <w:rsid w:val="00D50ADD"/>
    <w:rsid w:val="00D5111B"/>
    <w:rsid w:val="00D530B4"/>
    <w:rsid w:val="00D60214"/>
    <w:rsid w:val="00D62F8A"/>
    <w:rsid w:val="00D64F9D"/>
    <w:rsid w:val="00D652AB"/>
    <w:rsid w:val="00D66A5B"/>
    <w:rsid w:val="00D71535"/>
    <w:rsid w:val="00D71A1A"/>
    <w:rsid w:val="00D77D0A"/>
    <w:rsid w:val="00D81A6F"/>
    <w:rsid w:val="00D81F83"/>
    <w:rsid w:val="00D82D6F"/>
    <w:rsid w:val="00D84977"/>
    <w:rsid w:val="00D90054"/>
    <w:rsid w:val="00D9152D"/>
    <w:rsid w:val="00D91D3D"/>
    <w:rsid w:val="00D94767"/>
    <w:rsid w:val="00D9573A"/>
    <w:rsid w:val="00D9798E"/>
    <w:rsid w:val="00DA4BB3"/>
    <w:rsid w:val="00DA5F77"/>
    <w:rsid w:val="00DA6CD8"/>
    <w:rsid w:val="00DB2B22"/>
    <w:rsid w:val="00DB510D"/>
    <w:rsid w:val="00DB6B5C"/>
    <w:rsid w:val="00DB6E52"/>
    <w:rsid w:val="00DC1954"/>
    <w:rsid w:val="00DC3004"/>
    <w:rsid w:val="00DC64EC"/>
    <w:rsid w:val="00DC7CCD"/>
    <w:rsid w:val="00DD2A72"/>
    <w:rsid w:val="00DD5285"/>
    <w:rsid w:val="00DD6FD3"/>
    <w:rsid w:val="00DD7CC3"/>
    <w:rsid w:val="00DE0EF1"/>
    <w:rsid w:val="00DE1881"/>
    <w:rsid w:val="00DE3367"/>
    <w:rsid w:val="00DE40D1"/>
    <w:rsid w:val="00DE46A5"/>
    <w:rsid w:val="00DF7390"/>
    <w:rsid w:val="00DF7EA2"/>
    <w:rsid w:val="00E04EA4"/>
    <w:rsid w:val="00E05F70"/>
    <w:rsid w:val="00E10F21"/>
    <w:rsid w:val="00E135F0"/>
    <w:rsid w:val="00E15396"/>
    <w:rsid w:val="00E15B6B"/>
    <w:rsid w:val="00E160E0"/>
    <w:rsid w:val="00E17C67"/>
    <w:rsid w:val="00E20635"/>
    <w:rsid w:val="00E2273D"/>
    <w:rsid w:val="00E235AA"/>
    <w:rsid w:val="00E2501A"/>
    <w:rsid w:val="00E30210"/>
    <w:rsid w:val="00E32C7C"/>
    <w:rsid w:val="00E331A7"/>
    <w:rsid w:val="00E37567"/>
    <w:rsid w:val="00E40CCC"/>
    <w:rsid w:val="00E42A75"/>
    <w:rsid w:val="00E4588C"/>
    <w:rsid w:val="00E45EB3"/>
    <w:rsid w:val="00E47850"/>
    <w:rsid w:val="00E47D2B"/>
    <w:rsid w:val="00E52974"/>
    <w:rsid w:val="00E5491A"/>
    <w:rsid w:val="00E55947"/>
    <w:rsid w:val="00E60178"/>
    <w:rsid w:val="00E60C45"/>
    <w:rsid w:val="00E613E9"/>
    <w:rsid w:val="00E61773"/>
    <w:rsid w:val="00E61B15"/>
    <w:rsid w:val="00E63647"/>
    <w:rsid w:val="00E64218"/>
    <w:rsid w:val="00E6434B"/>
    <w:rsid w:val="00E715E3"/>
    <w:rsid w:val="00E716EF"/>
    <w:rsid w:val="00E71C1C"/>
    <w:rsid w:val="00E7509A"/>
    <w:rsid w:val="00E77BAA"/>
    <w:rsid w:val="00E86125"/>
    <w:rsid w:val="00E90DCA"/>
    <w:rsid w:val="00E91148"/>
    <w:rsid w:val="00E93C03"/>
    <w:rsid w:val="00E9427F"/>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4628"/>
    <w:rsid w:val="00EE4713"/>
    <w:rsid w:val="00EE78E2"/>
    <w:rsid w:val="00EF07DA"/>
    <w:rsid w:val="00EF07E8"/>
    <w:rsid w:val="00EF1342"/>
    <w:rsid w:val="00EF3594"/>
    <w:rsid w:val="00EF5321"/>
    <w:rsid w:val="00EF68BB"/>
    <w:rsid w:val="00EF6EE9"/>
    <w:rsid w:val="00F0389C"/>
    <w:rsid w:val="00F05BEA"/>
    <w:rsid w:val="00F11C66"/>
    <w:rsid w:val="00F1358C"/>
    <w:rsid w:val="00F16E33"/>
    <w:rsid w:val="00F17EE6"/>
    <w:rsid w:val="00F20361"/>
    <w:rsid w:val="00F20388"/>
    <w:rsid w:val="00F22CDC"/>
    <w:rsid w:val="00F231F7"/>
    <w:rsid w:val="00F2401D"/>
    <w:rsid w:val="00F32AE0"/>
    <w:rsid w:val="00F338AF"/>
    <w:rsid w:val="00F33F60"/>
    <w:rsid w:val="00F346D5"/>
    <w:rsid w:val="00F34BEA"/>
    <w:rsid w:val="00F36BC4"/>
    <w:rsid w:val="00F41FE9"/>
    <w:rsid w:val="00F45DE1"/>
    <w:rsid w:val="00F47056"/>
    <w:rsid w:val="00F47BB7"/>
    <w:rsid w:val="00F53DC3"/>
    <w:rsid w:val="00F54735"/>
    <w:rsid w:val="00F55418"/>
    <w:rsid w:val="00F567EB"/>
    <w:rsid w:val="00F60031"/>
    <w:rsid w:val="00F62073"/>
    <w:rsid w:val="00F64064"/>
    <w:rsid w:val="00F715FE"/>
    <w:rsid w:val="00F76216"/>
    <w:rsid w:val="00F76CF5"/>
    <w:rsid w:val="00F823F2"/>
    <w:rsid w:val="00F825BD"/>
    <w:rsid w:val="00F828FC"/>
    <w:rsid w:val="00F83944"/>
    <w:rsid w:val="00F84979"/>
    <w:rsid w:val="00F871E2"/>
    <w:rsid w:val="00F9054C"/>
    <w:rsid w:val="00F90B39"/>
    <w:rsid w:val="00F91DF0"/>
    <w:rsid w:val="00F92642"/>
    <w:rsid w:val="00F944DE"/>
    <w:rsid w:val="00FA248D"/>
    <w:rsid w:val="00FA5728"/>
    <w:rsid w:val="00FA6B6C"/>
    <w:rsid w:val="00FA756C"/>
    <w:rsid w:val="00FA7E5C"/>
    <w:rsid w:val="00FA7F39"/>
    <w:rsid w:val="00FB215F"/>
    <w:rsid w:val="00FB2AFF"/>
    <w:rsid w:val="00FB64EF"/>
    <w:rsid w:val="00FB66F1"/>
    <w:rsid w:val="00FB7C07"/>
    <w:rsid w:val="00FC1368"/>
    <w:rsid w:val="00FC60FB"/>
    <w:rsid w:val="00FC7FB7"/>
    <w:rsid w:val="00FD3BA3"/>
    <w:rsid w:val="00FD3F2B"/>
    <w:rsid w:val="00FF4C62"/>
    <w:rsid w:val="00FF5F77"/>
    <w:rsid w:val="02F68100"/>
    <w:rsid w:val="03C2E0ED"/>
    <w:rsid w:val="21F95E2D"/>
    <w:rsid w:val="39926A9E"/>
    <w:rsid w:val="443DF156"/>
    <w:rsid w:val="4ACC83A7"/>
    <w:rsid w:val="546ADF9D"/>
    <w:rsid w:val="613FBB84"/>
    <w:rsid w:val="74BBF5D8"/>
    <w:rsid w:val="7884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DD7CC3"/>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F231F7"/>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037DCB"/>
    <w:pPr>
      <w:spacing w:before="0" w:after="504"/>
    </w:pPr>
    <w:rPr>
      <w:sz w:val="18"/>
    </w:rPr>
  </w:style>
  <w:style w:type="paragraph" w:customStyle="1" w:styleId="RSCH4">
    <w:name w:val="RSC H4"/>
    <w:basedOn w:val="RSCH3"/>
    <w:qFormat/>
    <w:rsid w:val="008562A1"/>
    <w:rPr>
      <w:b w:val="0"/>
      <w:bCs w:val="0"/>
      <w:i/>
      <w:iCs/>
      <w:sz w:val="20"/>
      <w:szCs w:val="20"/>
    </w:rPr>
  </w:style>
  <w:style w:type="paragraph" w:customStyle="1" w:styleId="RSCEQ">
    <w:name w:val="RSC EQ"/>
    <w:basedOn w:val="RSCBasictext"/>
    <w:qFormat/>
    <w:rsid w:val="00561E73"/>
    <w:pPr>
      <w:jc w:val="center"/>
    </w:pPr>
  </w:style>
  <w:style w:type="numbering" w:customStyle="1" w:styleId="CurrentList10">
    <w:name w:val="Current List10"/>
    <w:uiPriority w:val="99"/>
    <w:rsid w:val="00F231F7"/>
    <w:pPr>
      <w:numPr>
        <w:numId w:val="42"/>
      </w:numPr>
    </w:pPr>
  </w:style>
  <w:style w:type="character" w:styleId="CommentReference">
    <w:name w:val="annotation reference"/>
    <w:basedOn w:val="DefaultParagraphFont"/>
    <w:uiPriority w:val="99"/>
    <w:semiHidden/>
    <w:unhideWhenUsed/>
    <w:rsid w:val="00083B1C"/>
    <w:rPr>
      <w:sz w:val="16"/>
      <w:szCs w:val="16"/>
    </w:rPr>
  </w:style>
  <w:style w:type="paragraph" w:styleId="CommentText">
    <w:name w:val="annotation text"/>
    <w:basedOn w:val="Normal"/>
    <w:link w:val="CommentTextChar"/>
    <w:uiPriority w:val="99"/>
    <w:unhideWhenUsed/>
    <w:rsid w:val="00083B1C"/>
    <w:pPr>
      <w:spacing w:line="240" w:lineRule="auto"/>
    </w:pPr>
  </w:style>
  <w:style w:type="character" w:customStyle="1" w:styleId="CommentTextChar">
    <w:name w:val="Comment Text Char"/>
    <w:basedOn w:val="DefaultParagraphFont"/>
    <w:link w:val="CommentText"/>
    <w:uiPriority w:val="99"/>
    <w:rsid w:val="00083B1C"/>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D00FC5"/>
    <w:rPr>
      <w:b/>
      <w:bCs/>
    </w:rPr>
  </w:style>
  <w:style w:type="character" w:customStyle="1" w:styleId="CommentSubjectChar">
    <w:name w:val="Comment Subject Char"/>
    <w:basedOn w:val="CommentTextChar"/>
    <w:link w:val="CommentSubject"/>
    <w:uiPriority w:val="99"/>
    <w:semiHidden/>
    <w:rsid w:val="00D00FC5"/>
    <w:rPr>
      <w:rFonts w:ascii="Arial" w:hAnsi="Arial" w:cs="Arial"/>
      <w:b/>
      <w:bCs/>
      <w:sz w:val="20"/>
      <w:szCs w:val="20"/>
      <w:lang w:eastAsia="zh-CN"/>
    </w:rPr>
  </w:style>
  <w:style w:type="character" w:customStyle="1" w:styleId="UnresolvedMention1">
    <w:name w:val="Unresolved Mention1"/>
    <w:basedOn w:val="DefaultParagraphFont"/>
    <w:uiPriority w:val="99"/>
    <w:semiHidden/>
    <w:unhideWhenUsed/>
    <w:rsid w:val="009E2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989015543">
      <w:bodyDiv w:val="1"/>
      <w:marLeft w:val="0"/>
      <w:marRight w:val="0"/>
      <w:marTop w:val="0"/>
      <w:marBottom w:val="0"/>
      <w:divBdr>
        <w:top w:val="none" w:sz="0" w:space="0" w:color="auto"/>
        <w:left w:val="none" w:sz="0" w:space="0" w:color="auto"/>
        <w:bottom w:val="none" w:sz="0" w:space="0" w:color="auto"/>
        <w:right w:val="none" w:sz="0" w:space="0" w:color="auto"/>
      </w:divBdr>
    </w:div>
    <w:div w:id="1376928649">
      <w:bodyDiv w:val="1"/>
      <w:marLeft w:val="0"/>
      <w:marRight w:val="0"/>
      <w:marTop w:val="0"/>
      <w:marBottom w:val="0"/>
      <w:divBdr>
        <w:top w:val="none" w:sz="0" w:space="0" w:color="auto"/>
        <w:left w:val="none" w:sz="0" w:space="0" w:color="auto"/>
        <w:bottom w:val="none" w:sz="0" w:space="0" w:color="auto"/>
        <w:right w:val="none" w:sz="0" w:space="0" w:color="auto"/>
      </w:divBdr>
    </w:div>
    <w:div w:id="151356433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916889353">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rsc.li/422BP92" TargetMode="External"/><Relationship Id="rId2" Type="http://schemas.openxmlformats.org/officeDocument/2006/relationships/image" Target="media/image5.e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2.xml><?xml version="1.0" encoding="utf-8"?>
<ds:datastoreItem xmlns:ds="http://schemas.openxmlformats.org/officeDocument/2006/customXml" ds:itemID="{DFA5F40F-75D1-486F-9357-4FCA44E83D58}">
  <ds:schemaRefs>
    <ds:schemaRef ds:uri="http://schemas.openxmlformats.org/officeDocument/2006/bibliography"/>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D3B343EE-6769-46EB-A8CA-C56133EA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174</Words>
  <Characters>837</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1001</CharactersWithSpaces>
  <SharedDoc>false</SharedDoc>
  <HyperlinkBase/>
  <HLinks>
    <vt:vector size="6" baseType="variant">
      <vt:variant>
        <vt:i4>6357115</vt:i4>
      </vt:variant>
      <vt:variant>
        <vt:i4>0</vt:i4>
      </vt:variant>
      <vt:variant>
        <vt:i4>0</vt:i4>
      </vt:variant>
      <vt:variant>
        <vt:i4>5</vt:i4>
      </vt:variant>
      <vt:variant>
        <vt:lpwstr>https://rsc.li/422BP92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Dissolving salt Johnstone's triangle student worksheet</dc:title>
  <dc:subject/>
  <dc:creator>Royal Society of Chemistry</dc:creator>
  <cp:keywords>Dissolving; solutions; salt; rock salt; soluble; insoluble; Johnstone's triangle; Macroscopic; Sub-microsopic; Symbolic;</cp:keywords>
  <dc:description>From https://rsc.li/422BP92; Johnstone's triangle resource, teacher guidance also available</dc:description>
  <cp:lastModifiedBy>Kirsty Patterson</cp:lastModifiedBy>
  <cp:revision>66</cp:revision>
  <dcterms:created xsi:type="dcterms:W3CDTF">2025-03-26T16:42:00Z</dcterms:created>
  <dcterms:modified xsi:type="dcterms:W3CDTF">2025-06-23T18:01:00Z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