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1D9E" w14:textId="432E0474" w:rsidR="00DD5EDC" w:rsidRPr="00BA5101" w:rsidRDefault="00F9341D" w:rsidP="00122D9D">
      <w:pPr>
        <w:pStyle w:val="RSCH1"/>
        <w:spacing w:after="480"/>
      </w:pPr>
      <w:r w:rsidRPr="00BA5101">
        <w:t>Chromatography</w:t>
      </w:r>
      <w:r w:rsidR="001135B3" w:rsidRPr="00BA5101">
        <w:t xml:space="preserve">: </w:t>
      </w:r>
      <w:r w:rsidR="00DD5EDC" w:rsidRPr="00BA5101">
        <w:t>teacher guidance</w:t>
      </w:r>
    </w:p>
    <w:p w14:paraId="0E6E3E26" w14:textId="441FDF0B" w:rsidR="00873A2B" w:rsidRPr="00B83BF8" w:rsidRDefault="00873A2B" w:rsidP="00EF56FB">
      <w:pPr>
        <w:pStyle w:val="RSCBasictext"/>
        <w:spacing w:line="259" w:lineRule="auto"/>
        <w:rPr>
          <w:shd w:val="clear" w:color="auto" w:fill="FFFFFF"/>
        </w:rPr>
      </w:pPr>
      <w:r w:rsidRPr="00B17A3A">
        <w:rPr>
          <w:rStyle w:val="Strong"/>
          <w:rFonts w:cstheme="minorHAnsi"/>
          <w:b w:val="0"/>
          <w:bCs w:val="0"/>
          <w:shd w:val="clear" w:color="auto" w:fill="FFFFFF"/>
        </w:rPr>
        <w:t>These</w:t>
      </w:r>
      <w:r w:rsidRPr="00B83BF8">
        <w:rPr>
          <w:rStyle w:val="Strong"/>
          <w:rFonts w:cstheme="minorHAnsi"/>
          <w:shd w:val="clear" w:color="auto" w:fill="FFFFFF"/>
        </w:rPr>
        <w:t xml:space="preserve"> Knowledge check </w:t>
      </w:r>
      <w:r w:rsidRPr="00B17A3A">
        <w:rPr>
          <w:rStyle w:val="Strong"/>
          <w:rFonts w:cstheme="minorHAnsi"/>
          <w:b w:val="0"/>
          <w:bCs w:val="0"/>
          <w:shd w:val="clear" w:color="auto" w:fill="FFFFFF"/>
        </w:rPr>
        <w:t>worksheets</w:t>
      </w:r>
      <w:r w:rsidRPr="00B83BF8">
        <w:rPr>
          <w:rStyle w:val="Strong"/>
          <w:rFonts w:cstheme="minorHAnsi"/>
          <w:shd w:val="clear" w:color="auto" w:fill="FFFFFF"/>
        </w:rPr>
        <w:t> </w:t>
      </w:r>
      <w:r w:rsidRPr="00B83BF8">
        <w:rPr>
          <w:shd w:val="clear" w:color="auto" w:fill="FFFFFF"/>
        </w:rPr>
        <w:t xml:space="preserve">provide a series of questions to assess learners’ knowledge and understanding of this topic at the end of a period of teaching or as revision. </w:t>
      </w:r>
      <w:r w:rsidR="003B4EC1">
        <w:rPr>
          <w:shd w:val="clear" w:color="auto" w:fill="FFFFFF"/>
        </w:rPr>
        <w:t>They are a</w:t>
      </w:r>
      <w:r w:rsidRPr="00B83BF8">
        <w:rPr>
          <w:shd w:val="clear" w:color="auto" w:fill="FFFFFF"/>
        </w:rPr>
        <w:t xml:space="preserve">vailable at </w:t>
      </w:r>
      <w:r w:rsidR="003B4EC1">
        <w:rPr>
          <w:shd w:val="clear" w:color="auto" w:fill="FFFFFF"/>
        </w:rPr>
        <w:t>F</w:t>
      </w:r>
      <w:r w:rsidRPr="00B83BF8">
        <w:rPr>
          <w:shd w:val="clear" w:color="auto" w:fill="FFFFFF"/>
        </w:rPr>
        <w:t xml:space="preserve">oundation and </w:t>
      </w:r>
      <w:r w:rsidR="003B4EC1">
        <w:rPr>
          <w:shd w:val="clear" w:color="auto" w:fill="FFFFFF"/>
        </w:rPr>
        <w:t>H</w:t>
      </w:r>
      <w:r w:rsidRPr="00B83BF8">
        <w:rPr>
          <w:shd w:val="clear" w:color="auto" w:fill="FFFFFF"/>
        </w:rPr>
        <w:t xml:space="preserve">igher level and as fully editable versions so you can adapt </w:t>
      </w:r>
      <w:r w:rsidR="003B4EC1">
        <w:rPr>
          <w:shd w:val="clear" w:color="auto" w:fill="FFFFFF"/>
        </w:rPr>
        <w:t xml:space="preserve">them </w:t>
      </w:r>
      <w:r w:rsidRPr="00B83BF8">
        <w:rPr>
          <w:shd w:val="clear" w:color="auto" w:fill="FFFFFF"/>
        </w:rPr>
        <w:t xml:space="preserve">to suit learners’ needs. Use for individual </w:t>
      </w:r>
      <w:r w:rsidRPr="00A64AFD">
        <w:rPr>
          <w:shd w:val="clear" w:color="auto" w:fill="FFFFFF"/>
        </w:rPr>
        <w:t>student</w:t>
      </w:r>
      <w:r w:rsidRPr="00B83BF8">
        <w:rPr>
          <w:shd w:val="clear" w:color="auto" w:fill="FFFFFF"/>
        </w:rPr>
        <w:t xml:space="preserve"> work in class or at home. Find the full set of answers below. </w:t>
      </w:r>
    </w:p>
    <w:p w14:paraId="3652EB6E" w14:textId="77777777" w:rsidR="00873A2B" w:rsidRPr="00B83BF8" w:rsidRDefault="00873A2B" w:rsidP="00E05997">
      <w:pPr>
        <w:pStyle w:val="RSCBasictext"/>
        <w:spacing w:line="240" w:lineRule="auto"/>
        <w:rPr>
          <w:shd w:val="clear" w:color="auto" w:fill="FFFFFF"/>
        </w:rPr>
      </w:pPr>
      <w:r w:rsidRPr="00B83BF8">
        <w:rPr>
          <w:shd w:val="clear" w:color="auto" w:fill="FFFFFF"/>
        </w:rPr>
        <w:t xml:space="preserve">Also available to </w:t>
      </w:r>
      <w:r w:rsidRPr="00122D9D">
        <w:t>assess</w:t>
      </w:r>
      <w:r w:rsidRPr="00B83BF8">
        <w:rPr>
          <w:shd w:val="clear" w:color="auto" w:fill="FFFFFF"/>
        </w:rPr>
        <w:t xml:space="preserve"> this topic:</w:t>
      </w:r>
    </w:p>
    <w:p w14:paraId="261EBA92" w14:textId="77777777" w:rsidR="00873A2B" w:rsidRPr="00B83BF8" w:rsidRDefault="00873A2B" w:rsidP="00EF56FB">
      <w:pPr>
        <w:pStyle w:val="RSCBulletedlist"/>
        <w:spacing w:line="259" w:lineRule="auto"/>
      </w:pPr>
      <w:r w:rsidRPr="00B83BF8">
        <w:rPr>
          <w:b/>
          <w:bCs/>
        </w:rPr>
        <w:t>Review my learning</w:t>
      </w:r>
      <w:r w:rsidRPr="00B83BF8">
        <w:t xml:space="preserve"> </w:t>
      </w:r>
      <w:r w:rsidRPr="00FD4C39">
        <w:rPr>
          <w:b/>
          <w:bCs/>
        </w:rPr>
        <w:t>worksheets</w:t>
      </w:r>
      <w:r w:rsidRPr="00B83BF8">
        <w:t>: available with three levels of scaffolded support to help build confidence in every learner. Use before, during or after teaching the relevant topic</w:t>
      </w:r>
      <w:r>
        <w:t>,</w:t>
      </w:r>
      <w:r w:rsidRPr="00B83BF8">
        <w:t xml:space="preserve"> to understand </w:t>
      </w:r>
      <w:r>
        <w:t>progress</w:t>
      </w:r>
      <w:r w:rsidRPr="00B83BF8">
        <w:t xml:space="preserve"> and identify misconceptions</w:t>
      </w:r>
      <w:r>
        <w:t xml:space="preserve">, </w:t>
      </w:r>
      <w:r w:rsidRPr="00FC5A2C">
        <w:rPr>
          <w:b/>
          <w:bCs/>
          <w:color w:val="C00000"/>
        </w:rPr>
        <w:t>rsc.li/44igB7V</w:t>
      </w:r>
      <w:r w:rsidRPr="00FC5A2C">
        <w:t>.</w:t>
      </w:r>
    </w:p>
    <w:p w14:paraId="008CB46B" w14:textId="61145638" w:rsidR="00873A2B" w:rsidRPr="00B83BF8" w:rsidRDefault="00873A2B" w:rsidP="00EF56FB">
      <w:pPr>
        <w:pStyle w:val="RSCBulletedlist"/>
        <w:spacing w:line="259" w:lineRule="auto"/>
      </w:pPr>
      <w:r w:rsidRPr="00B83BF8">
        <w:rPr>
          <w:rStyle w:val="Strong"/>
          <w:rFonts w:cstheme="minorHAnsi"/>
          <w:shd w:val="clear" w:color="auto" w:fill="FFFFFF"/>
        </w:rPr>
        <w:t>In context worksheets</w:t>
      </w:r>
      <w:r w:rsidRPr="00B83BF8">
        <w:rPr>
          <w:shd w:val="clear" w:color="auto" w:fill="FFFFFF"/>
        </w:rPr>
        <w:t> ask learners to apply their knowledge to interesting contexts from everyday life, helping them develop their skills and prepare for examination</w:t>
      </w:r>
      <w:r w:rsidR="003B4EC1">
        <w:rPr>
          <w:shd w:val="clear" w:color="auto" w:fill="FFFFFF"/>
        </w:rPr>
        <w:t>, i</w:t>
      </w:r>
      <w:r w:rsidRPr="00B83BF8">
        <w:rPr>
          <w:shd w:val="clear" w:color="auto" w:fill="FFFFFF"/>
        </w:rPr>
        <w:t>ncluding calculation questions to practi</w:t>
      </w:r>
      <w:r w:rsidR="003B4EC1">
        <w:rPr>
          <w:shd w:val="clear" w:color="auto" w:fill="FFFFFF"/>
        </w:rPr>
        <w:t>s</w:t>
      </w:r>
      <w:r w:rsidRPr="00B83BF8">
        <w:rPr>
          <w:shd w:val="clear" w:color="auto" w:fill="FFFFFF"/>
        </w:rPr>
        <w:t>e mathematical skills within a genuine chemical context</w:t>
      </w:r>
      <w:r>
        <w:rPr>
          <w:shd w:val="clear" w:color="auto" w:fill="FFFFFF"/>
        </w:rPr>
        <w:t>,</w:t>
      </w:r>
      <w:r w:rsidRPr="00B83BF8">
        <w:rPr>
          <w:shd w:val="clear" w:color="auto" w:fill="FFFFFF"/>
        </w:rPr>
        <w:t> </w:t>
      </w:r>
      <w:r w:rsidR="00BC6D88" w:rsidRPr="0081400F">
        <w:rPr>
          <w:b/>
          <w:bCs/>
          <w:color w:val="C00000"/>
          <w:shd w:val="clear" w:color="auto" w:fill="FFFFFF"/>
        </w:rPr>
        <w:t>rsc.li/4aWUSUJ</w:t>
      </w:r>
      <w:r w:rsidR="00BC6D88">
        <w:rPr>
          <w:shd w:val="clear" w:color="auto" w:fill="FFFFFF"/>
        </w:rPr>
        <w:t>.</w:t>
      </w:r>
    </w:p>
    <w:p w14:paraId="109F5B59" w14:textId="77777777" w:rsidR="00DD7262" w:rsidRDefault="00DD7262" w:rsidP="00A242C6">
      <w:pPr>
        <w:pStyle w:val="RSCH1"/>
      </w:pPr>
    </w:p>
    <w:p w14:paraId="62FCD484" w14:textId="5F531026" w:rsidR="00A048B2" w:rsidRPr="00A242C6" w:rsidRDefault="00DD5EDC" w:rsidP="00A242C6">
      <w:pPr>
        <w:pStyle w:val="RSCH1"/>
      </w:pPr>
      <w:r w:rsidRPr="00E05997">
        <w:t>A</w:t>
      </w:r>
      <w:r w:rsidR="00F9341D" w:rsidRPr="00E05997">
        <w:t>nswe</w:t>
      </w:r>
      <w:r w:rsidR="00F9341D" w:rsidRPr="00A242C6">
        <w:t>r</w:t>
      </w:r>
      <w:r w:rsidRPr="00A242C6">
        <w:t>s</w:t>
      </w:r>
    </w:p>
    <w:p w14:paraId="4AC2027F" w14:textId="5A087442" w:rsidR="0040409B" w:rsidRPr="00A242C6" w:rsidRDefault="007955FB" w:rsidP="003E7D80">
      <w:pPr>
        <w:pStyle w:val="RSCH2"/>
        <w:spacing w:after="480"/>
      </w:pPr>
      <w:r w:rsidRPr="00A242C6">
        <w:t>Foundation tier</w:t>
      </w:r>
    </w:p>
    <w:p w14:paraId="7276E2C2" w14:textId="622BE3FE" w:rsidR="007955FB" w:rsidRDefault="00EB049A" w:rsidP="00EF56FB">
      <w:pPr>
        <w:pStyle w:val="RSCnumberedlist11"/>
        <w:spacing w:line="240" w:lineRule="auto"/>
        <w:ind w:left="1435" w:hanging="1435"/>
      </w:pPr>
      <w:r>
        <w:t>(a)</w:t>
      </w:r>
      <w:r w:rsidR="00067044">
        <w:tab/>
      </w:r>
      <w:r w:rsidR="007955FB" w:rsidRPr="00EF56FB">
        <w:rPr>
          <w:b/>
          <w:bCs/>
          <w:color w:val="C8102E"/>
        </w:rPr>
        <w:t>B.</w:t>
      </w:r>
      <w:r w:rsidR="009B4BFF">
        <w:t xml:space="preserve"> </w:t>
      </w:r>
      <w:r w:rsidR="007955FB">
        <w:t xml:space="preserve">A substance that contains one type of element or </w:t>
      </w:r>
      <w:r w:rsidR="004917EB">
        <w:br/>
      </w:r>
      <w:r w:rsidR="007955FB">
        <w:t>compound only</w:t>
      </w:r>
      <w:r w:rsidR="00251513">
        <w:t>.</w:t>
      </w:r>
      <w:r w:rsidR="00087EA6">
        <w:tab/>
      </w:r>
      <w:r w:rsidR="007955FB">
        <w:t>[1 mark]</w:t>
      </w:r>
    </w:p>
    <w:p w14:paraId="31F5F505" w14:textId="43068E36" w:rsidR="007955FB" w:rsidRDefault="00EB049A" w:rsidP="00872A20">
      <w:pPr>
        <w:pStyle w:val="RSCnumberedlist11"/>
        <w:numPr>
          <w:ilvl w:val="0"/>
          <w:numId w:val="0"/>
        </w:numPr>
        <w:spacing w:before="0"/>
        <w:ind w:left="539"/>
      </w:pPr>
      <w:r>
        <w:t>(b)</w:t>
      </w:r>
      <w:r w:rsidR="00067044">
        <w:tab/>
      </w:r>
      <w:r w:rsidR="007955FB" w:rsidRPr="00EF56FB">
        <w:rPr>
          <w:b/>
          <w:bCs/>
          <w:color w:val="C8102E"/>
        </w:rPr>
        <w:t>A.</w:t>
      </w:r>
      <w:r w:rsidR="009B4BFF">
        <w:t xml:space="preserve"> </w:t>
      </w:r>
      <w:r w:rsidR="00F61CDB">
        <w:t>chromatography</w:t>
      </w:r>
      <w:r w:rsidR="00F61CDB">
        <w:tab/>
      </w:r>
      <w:r w:rsidR="007955FB">
        <w:t>[1 mark]</w:t>
      </w:r>
    </w:p>
    <w:p w14:paraId="429C968C" w14:textId="75701133" w:rsidR="007955FB" w:rsidRDefault="00EB049A" w:rsidP="00872A20">
      <w:pPr>
        <w:pStyle w:val="RSCnumberedlist11"/>
        <w:numPr>
          <w:ilvl w:val="0"/>
          <w:numId w:val="0"/>
        </w:numPr>
        <w:spacing w:before="0"/>
        <w:ind w:left="539"/>
      </w:pPr>
      <w:r>
        <w:t xml:space="preserve">(c) </w:t>
      </w:r>
      <w:r w:rsidR="00067044">
        <w:tab/>
      </w:r>
      <w:r w:rsidR="007955FB" w:rsidRPr="00EF56FB">
        <w:rPr>
          <w:b/>
          <w:bCs/>
          <w:color w:val="C8102E"/>
        </w:rPr>
        <w:t>A.</w:t>
      </w:r>
      <w:r w:rsidR="009B4BFF">
        <w:t xml:space="preserve"> </w:t>
      </w:r>
      <w:r w:rsidR="007955FB" w:rsidRPr="009E2DE9">
        <w:t>Chromatography</w:t>
      </w:r>
      <w:r w:rsidR="007955FB">
        <w:t xml:space="preserve"> separate</w:t>
      </w:r>
      <w:r>
        <w:t>s</w:t>
      </w:r>
      <w:r w:rsidR="007955FB">
        <w:t xml:space="preserve"> mixtures of soluble substances</w:t>
      </w:r>
      <w:r w:rsidR="00F61CDB">
        <w:t>.</w:t>
      </w:r>
      <w:r w:rsidR="00F61CDB">
        <w:tab/>
      </w:r>
      <w:r w:rsidR="007955FB">
        <w:t>[1 mark]</w:t>
      </w:r>
    </w:p>
    <w:p w14:paraId="60F821EB" w14:textId="51F75FFC" w:rsidR="007955FB" w:rsidRDefault="008A3FB4" w:rsidP="002C45D2">
      <w:pPr>
        <w:pStyle w:val="RSCnumberedlist11"/>
      </w:pPr>
      <w:r>
        <w:t>(a)</w:t>
      </w:r>
      <w:r w:rsidR="00067044">
        <w:tab/>
      </w:r>
      <w:r w:rsidR="00F61CDB" w:rsidRPr="002C45D2">
        <w:t>the</w:t>
      </w:r>
      <w:r w:rsidR="00F61CDB">
        <w:t xml:space="preserve"> </w:t>
      </w:r>
      <w:r w:rsidR="007955FB">
        <w:t>chromatography paper</w:t>
      </w:r>
      <w:r w:rsidR="00F61CDB">
        <w:tab/>
      </w:r>
      <w:r w:rsidR="007955FB">
        <w:t>[1 mark]</w:t>
      </w:r>
    </w:p>
    <w:p w14:paraId="380E1514" w14:textId="533CD327" w:rsidR="007955FB" w:rsidRPr="006A5DF6" w:rsidRDefault="008A3FB4" w:rsidP="000D0C67">
      <w:pPr>
        <w:pStyle w:val="RSCnumberedlist11"/>
        <w:numPr>
          <w:ilvl w:val="0"/>
          <w:numId w:val="0"/>
        </w:numPr>
        <w:spacing w:before="0"/>
        <w:ind w:left="539"/>
      </w:pPr>
      <w:r>
        <w:t>(b)</w:t>
      </w:r>
      <w:r w:rsidR="00067044">
        <w:tab/>
      </w:r>
      <w:r w:rsidR="00F61CDB" w:rsidRPr="006A5DF6">
        <w:t xml:space="preserve">the </w:t>
      </w:r>
      <w:r w:rsidR="007955FB" w:rsidRPr="006A5DF6">
        <w:t>solvent</w:t>
      </w:r>
      <w:r w:rsidR="00F61CDB" w:rsidRPr="006A5DF6">
        <w:tab/>
      </w:r>
      <w:r w:rsidR="007955FB" w:rsidRPr="006A5DF6">
        <w:t>[1 mark]</w:t>
      </w:r>
    </w:p>
    <w:p w14:paraId="3C463F28" w14:textId="71F85F13" w:rsidR="007955FB" w:rsidRDefault="008A3FB4" w:rsidP="00D35CFF">
      <w:pPr>
        <w:pStyle w:val="RSCnumberedlist11"/>
        <w:numPr>
          <w:ilvl w:val="0"/>
          <w:numId w:val="0"/>
        </w:numPr>
        <w:spacing w:before="0" w:after="240" w:line="240" w:lineRule="auto"/>
        <w:ind w:left="1078" w:hanging="539"/>
      </w:pPr>
      <w:r w:rsidRPr="006A5DF6">
        <w:t>(c)</w:t>
      </w:r>
      <w:r w:rsidR="00067044" w:rsidRPr="006A5DF6">
        <w:tab/>
      </w:r>
      <w:r w:rsidR="007955FB" w:rsidRPr="006A5DF6">
        <w:t>The sample</w:t>
      </w:r>
      <w:r w:rsidR="007955FB">
        <w:t xml:space="preserve"> dot </w:t>
      </w:r>
      <w:r w:rsidR="00945657">
        <w:t xml:space="preserve">is </w:t>
      </w:r>
      <w:r w:rsidR="007955FB">
        <w:t>initially above the solvent line so that the sample does not dissolve into the solvent in the bottom of the beaker</w:t>
      </w:r>
      <w:r w:rsidR="003E5923">
        <w:t>.</w:t>
      </w:r>
      <w:r w:rsidR="00F61CDB">
        <w:tab/>
      </w:r>
      <w:r w:rsidR="007955FB">
        <w:t>[1 mark]</w:t>
      </w:r>
    </w:p>
    <w:p w14:paraId="4B1BC1CD" w14:textId="5E03F84F" w:rsidR="007955FB" w:rsidRDefault="00B229C2" w:rsidP="006B6D27">
      <w:pPr>
        <w:pStyle w:val="RSCnumberedlist11"/>
        <w:numPr>
          <w:ilvl w:val="0"/>
          <w:numId w:val="0"/>
        </w:numPr>
        <w:spacing w:before="0"/>
        <w:ind w:left="539"/>
      </w:pPr>
      <w:r>
        <w:t>(d)</w:t>
      </w:r>
      <w:r w:rsidR="00067044">
        <w:tab/>
      </w:r>
      <w:proofErr w:type="spellStart"/>
      <w:r w:rsidR="007955FB">
        <w:t>i</w:t>
      </w:r>
      <w:proofErr w:type="spellEnd"/>
      <w:r>
        <w:t>.</w:t>
      </w:r>
      <w:r w:rsidR="007955FB">
        <w:t xml:space="preserve"> </w:t>
      </w:r>
      <w:r w:rsidR="00067044">
        <w:tab/>
      </w:r>
      <w:r w:rsidR="000219F0">
        <w:t>Y</w:t>
      </w:r>
      <w:r w:rsidR="00F61CDB">
        <w:t>es</w:t>
      </w:r>
      <w:r w:rsidR="007955FB">
        <w:t>, the sample is a pure substance</w:t>
      </w:r>
      <w:r w:rsidR="000219F0">
        <w:t>.</w:t>
      </w:r>
      <w:r w:rsidR="00F61CDB">
        <w:tab/>
      </w:r>
      <w:r w:rsidR="007955FB">
        <w:t>[1 mark]</w:t>
      </w:r>
    </w:p>
    <w:p w14:paraId="2D62510D" w14:textId="31F7123B" w:rsidR="007955FB" w:rsidRDefault="00505E27" w:rsidP="006755F9">
      <w:pPr>
        <w:pStyle w:val="RSCnumberedlist11"/>
        <w:numPr>
          <w:ilvl w:val="0"/>
          <w:numId w:val="0"/>
        </w:numPr>
        <w:spacing w:before="0"/>
        <w:ind w:left="539"/>
      </w:pPr>
      <w:r>
        <w:tab/>
      </w:r>
      <w:r w:rsidR="00B229C2">
        <w:t>ii.</w:t>
      </w:r>
      <w:r w:rsidR="00067044">
        <w:tab/>
      </w:r>
      <w:r w:rsidR="000219F0">
        <w:t>T</w:t>
      </w:r>
      <w:r w:rsidR="009D475B">
        <w:t>he sample</w:t>
      </w:r>
      <w:r w:rsidR="007955FB">
        <w:t xml:space="preserve"> only produces one spot</w:t>
      </w:r>
      <w:r w:rsidR="000219F0">
        <w:t>.</w:t>
      </w:r>
      <w:r w:rsidR="00F61CDB">
        <w:tab/>
      </w:r>
      <w:r w:rsidR="007955FB">
        <w:t>[1 mark]</w:t>
      </w:r>
    </w:p>
    <w:p w14:paraId="1D881367" w14:textId="1E7ABB57" w:rsidR="00881E8C" w:rsidRDefault="00CA5744" w:rsidP="00476C89">
      <w:pPr>
        <w:pStyle w:val="RSCnumberedlist11"/>
        <w:numPr>
          <w:ilvl w:val="0"/>
          <w:numId w:val="0"/>
        </w:numPr>
        <w:spacing w:before="0"/>
        <w:ind w:left="539"/>
      </w:pPr>
      <w:r>
        <w:t>(e)</w:t>
      </w:r>
      <w:r w:rsidR="00F53FF1">
        <w:tab/>
      </w:r>
      <w:r w:rsidR="00881E8C" w:rsidRPr="00D35CFF">
        <w:rPr>
          <w:b/>
          <w:bCs/>
          <w:color w:val="C8102E"/>
        </w:rPr>
        <w:t>B.</w:t>
      </w:r>
      <w:r w:rsidR="007509CD">
        <w:t xml:space="preserve"> </w:t>
      </w:r>
      <w:r w:rsidR="00141218" w:rsidRPr="00D502AB">
        <w:t>t</w:t>
      </w:r>
      <w:r w:rsidR="00881E8C" w:rsidRPr="00D502AB">
        <w:t>he</w:t>
      </w:r>
      <w:r w:rsidR="00881E8C">
        <w:t xml:space="preserve"> distance travelled by the spot</w:t>
      </w:r>
      <w:r w:rsidR="00F53FF1">
        <w:tab/>
      </w:r>
      <w:r w:rsidR="00881E8C">
        <w:t>[1 mark]</w:t>
      </w:r>
    </w:p>
    <w:p w14:paraId="47439077" w14:textId="5656429E" w:rsidR="00881E8C" w:rsidRDefault="00CA5744" w:rsidP="00EB3B6F">
      <w:pPr>
        <w:pStyle w:val="RSCnumberedlist11"/>
        <w:numPr>
          <w:ilvl w:val="0"/>
          <w:numId w:val="0"/>
        </w:numPr>
        <w:spacing w:before="0"/>
        <w:ind w:left="539"/>
      </w:pPr>
      <w:r>
        <w:t>(f)</w:t>
      </w:r>
      <w:r w:rsidR="00F53FF1">
        <w:tab/>
      </w:r>
      <w:r w:rsidR="00881E8C" w:rsidRPr="00D35CFF">
        <w:rPr>
          <w:b/>
          <w:bCs/>
          <w:color w:val="C8102E"/>
        </w:rPr>
        <w:t>A.</w:t>
      </w:r>
      <w:r w:rsidR="007509CD">
        <w:t xml:space="preserve"> </w:t>
      </w:r>
      <w:r w:rsidR="00141218">
        <w:t>t</w:t>
      </w:r>
      <w:r w:rsidR="00881E8C">
        <w:t>he distance travelled by the solvent</w:t>
      </w:r>
      <w:r w:rsidR="00141218">
        <w:tab/>
      </w:r>
      <w:r w:rsidR="00881E8C">
        <w:t>[1 mark]</w:t>
      </w:r>
    </w:p>
    <w:p w14:paraId="2139676E" w14:textId="1151F7E6" w:rsidR="00881E8C" w:rsidRDefault="00CA5744" w:rsidP="003064DB">
      <w:pPr>
        <w:pStyle w:val="RSCnumberedlist11"/>
      </w:pPr>
      <w:r>
        <w:lastRenderedPageBreak/>
        <w:t>(</w:t>
      </w:r>
      <w:r w:rsidR="00881E8C">
        <w:t>a</w:t>
      </w:r>
      <w:r>
        <w:t>)</w:t>
      </w:r>
      <w:r w:rsidR="000271FE">
        <w:tab/>
      </w:r>
      <w:proofErr w:type="spellStart"/>
      <w:r>
        <w:t>i</w:t>
      </w:r>
      <w:proofErr w:type="spellEnd"/>
      <w:r>
        <w:t>.</w:t>
      </w:r>
      <w:r w:rsidR="000271FE">
        <w:tab/>
      </w:r>
      <w:r w:rsidR="00035143">
        <w:t>T</w:t>
      </w:r>
      <w:r w:rsidR="004116E6" w:rsidRPr="003064DB">
        <w:t>here</w:t>
      </w:r>
      <w:r w:rsidR="004116E6">
        <w:t xml:space="preserve"> are two different subs</w:t>
      </w:r>
      <w:r w:rsidR="00294171">
        <w:t>tances</w:t>
      </w:r>
      <w:r w:rsidR="00035143">
        <w:t>.</w:t>
      </w:r>
      <w:r w:rsidR="00EB2653">
        <w:tab/>
      </w:r>
      <w:r w:rsidR="00881E8C">
        <w:t>[1 mark]</w:t>
      </w:r>
    </w:p>
    <w:p w14:paraId="0FDB3ED7" w14:textId="69538786" w:rsidR="00881E8C" w:rsidRDefault="00BF6ECD" w:rsidP="00C24673">
      <w:pPr>
        <w:pStyle w:val="RSCnumberedlist11"/>
        <w:numPr>
          <w:ilvl w:val="0"/>
          <w:numId w:val="0"/>
        </w:numPr>
        <w:spacing w:before="0"/>
        <w:ind w:left="539"/>
      </w:pPr>
      <w:r>
        <w:tab/>
      </w:r>
      <w:r w:rsidR="00881E8C">
        <w:t>ii</w:t>
      </w:r>
      <w:r w:rsidR="00CA5744">
        <w:t>.</w:t>
      </w:r>
      <w:r>
        <w:tab/>
      </w:r>
      <w:r w:rsidR="00035143">
        <w:t>T</w:t>
      </w:r>
      <w:r w:rsidR="009D475B">
        <w:t>he sample</w:t>
      </w:r>
      <w:r w:rsidR="00881E8C">
        <w:t xml:space="preserve"> produces </w:t>
      </w:r>
      <w:r w:rsidR="00294171">
        <w:t>two</w:t>
      </w:r>
      <w:r w:rsidR="00881E8C">
        <w:t xml:space="preserve"> spot</w:t>
      </w:r>
      <w:r w:rsidR="00294171">
        <w:t>s</w:t>
      </w:r>
      <w:r w:rsidR="00035143">
        <w:t>.</w:t>
      </w:r>
      <w:r w:rsidR="00EB2653">
        <w:tab/>
      </w:r>
      <w:r w:rsidR="00881E8C">
        <w:t>[1 mark]</w:t>
      </w:r>
    </w:p>
    <w:p w14:paraId="7A645F47" w14:textId="706AD5CD" w:rsidR="00881E8C" w:rsidRDefault="00D32CCC" w:rsidP="00632149">
      <w:pPr>
        <w:pStyle w:val="RSCnumberedlist11"/>
        <w:numPr>
          <w:ilvl w:val="0"/>
          <w:numId w:val="0"/>
        </w:numPr>
        <w:spacing w:before="0"/>
        <w:ind w:left="539"/>
      </w:pPr>
      <w:r>
        <w:t>(</w:t>
      </w:r>
      <w:r w:rsidR="00881E8C">
        <w:t>b</w:t>
      </w:r>
      <w:r>
        <w:t>)</w:t>
      </w:r>
      <w:r w:rsidR="00F22AE5">
        <w:tab/>
      </w:r>
      <w:proofErr w:type="spellStart"/>
      <w:r>
        <w:t>i</w:t>
      </w:r>
      <w:proofErr w:type="spellEnd"/>
      <w:r>
        <w:t>.</w:t>
      </w:r>
      <w:r w:rsidR="00D84F44">
        <w:tab/>
      </w:r>
      <w:r w:rsidR="009D475B" w:rsidRPr="00632149">
        <w:t>distance</w:t>
      </w:r>
      <w:r w:rsidR="009D475B">
        <w:t xml:space="preserve"> </w:t>
      </w:r>
      <w:r w:rsidR="00931A12">
        <w:t xml:space="preserve">travelled by solvent </w:t>
      </w:r>
      <m:oMath>
        <m:r>
          <w:rPr>
            <w:rFonts w:ascii="Cambria Math" w:hAnsi="Cambria Math"/>
          </w:rPr>
          <m:t>=</m:t>
        </m:r>
      </m:oMath>
      <w:r w:rsidR="00931A12">
        <w:t xml:space="preserve">   </w:t>
      </w:r>
      <w:r w:rsidR="004628A3">
        <w:t>10 cm</w:t>
      </w:r>
      <w:r w:rsidR="00632149">
        <w:tab/>
      </w:r>
      <w:r w:rsidR="00931A12">
        <w:t>[1 mark]</w:t>
      </w:r>
    </w:p>
    <w:p w14:paraId="538431E1" w14:textId="5A0280DD" w:rsidR="00931A12" w:rsidRDefault="003B03C1" w:rsidP="00F471C9">
      <w:pPr>
        <w:pStyle w:val="RSCnumberedlist11"/>
        <w:numPr>
          <w:ilvl w:val="0"/>
          <w:numId w:val="0"/>
        </w:numPr>
        <w:spacing w:before="0"/>
        <w:ind w:left="539"/>
      </w:pPr>
      <w:r>
        <w:tab/>
      </w:r>
      <w:r w:rsidR="00D32CCC">
        <w:t>ii.</w:t>
      </w:r>
      <w:r w:rsidR="00834377">
        <w:tab/>
      </w:r>
      <w:r w:rsidR="009D475B" w:rsidRPr="003B03C1">
        <w:t>distance</w:t>
      </w:r>
      <w:r w:rsidR="009D475B">
        <w:t xml:space="preserve"> </w:t>
      </w:r>
      <w:r w:rsidR="00931A12">
        <w:t xml:space="preserve">travelled by </w:t>
      </w:r>
      <w:r w:rsidR="009759DF">
        <w:t>higher</w:t>
      </w:r>
      <w:r w:rsidR="00931A12">
        <w:t xml:space="preserve"> spot </w:t>
      </w:r>
      <m:oMath>
        <m:r>
          <w:rPr>
            <w:rFonts w:ascii="Cambria Math" w:hAnsi="Cambria Math"/>
          </w:rPr>
          <m:t>=</m:t>
        </m:r>
      </m:oMath>
      <w:r w:rsidR="00931A12">
        <w:t xml:space="preserve">    </w:t>
      </w:r>
      <w:r w:rsidR="004628A3">
        <w:t>9 cm</w:t>
      </w:r>
      <w:r w:rsidR="00133097">
        <w:tab/>
      </w:r>
      <w:r w:rsidR="00931A12">
        <w:t>[1 mark]</w:t>
      </w:r>
    </w:p>
    <w:p w14:paraId="6BF59212" w14:textId="42375A5E" w:rsidR="00931A12" w:rsidRDefault="00604C44" w:rsidP="00F471C9">
      <w:pPr>
        <w:pStyle w:val="RSCnumberedlist11"/>
        <w:numPr>
          <w:ilvl w:val="0"/>
          <w:numId w:val="0"/>
        </w:numPr>
        <w:spacing w:before="0"/>
        <w:ind w:left="539"/>
      </w:pPr>
      <w:r>
        <w:tab/>
      </w:r>
      <w:r w:rsidR="00D32CCC">
        <w:t>iii.</w:t>
      </w:r>
      <w:r w:rsidR="004C586E">
        <w:tab/>
      </w:r>
      <w:r w:rsidR="00931A12">
        <w:t>R</w:t>
      </w:r>
      <w:r w:rsidR="00931A12">
        <w:rPr>
          <w:vertAlign w:val="subscript"/>
        </w:rPr>
        <w:t>f</w:t>
      </w:r>
      <w:r w:rsidR="00931A12">
        <w:t xml:space="preserve"> value </w:t>
      </w:r>
      <m:oMath>
        <m:r>
          <w:rPr>
            <w:rFonts w:ascii="Cambria Math" w:hAnsi="Cambria Math"/>
          </w:rPr>
          <m:t>=</m:t>
        </m:r>
      </m:oMath>
      <w:r w:rsidR="00931A12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931A12">
        <w:t xml:space="preserve">  </w:t>
      </w:r>
      <w:r w:rsidR="004628A3">
        <w:t>[1]</w:t>
      </w:r>
      <w:r w:rsidR="00931A12">
        <w:t xml:space="preserve">   </w:t>
      </w:r>
      <m:oMath>
        <m:r>
          <w:rPr>
            <w:rFonts w:ascii="Cambria Math" w:hAnsi="Cambria Math"/>
          </w:rPr>
          <m:t>=</m:t>
        </m:r>
      </m:oMath>
      <w:r w:rsidR="009D475B">
        <w:t xml:space="preserve">   </w:t>
      </w:r>
      <w:r w:rsidR="004628A3">
        <w:t>0.9</w:t>
      </w:r>
      <w:r w:rsidR="009D475B">
        <w:t xml:space="preserve">    </w:t>
      </w:r>
      <w:proofErr w:type="gramStart"/>
      <w:r w:rsidR="009D475B">
        <w:t xml:space="preserve">   </w:t>
      </w:r>
      <w:r w:rsidR="004628A3">
        <w:t>[</w:t>
      </w:r>
      <w:proofErr w:type="gramEnd"/>
      <w:r w:rsidR="004628A3">
        <w:t>1]</w:t>
      </w:r>
      <w:r w:rsidR="008472B4">
        <w:tab/>
      </w:r>
      <w:r w:rsidR="00931A12">
        <w:t>[2 marks]</w:t>
      </w:r>
    </w:p>
    <w:p w14:paraId="779025A2" w14:textId="4C52B8ED" w:rsidR="00931A12" w:rsidRPr="00332421" w:rsidRDefault="00D32CCC" w:rsidP="00332421">
      <w:pPr>
        <w:pStyle w:val="RSCnumberedlist11"/>
        <w:numPr>
          <w:ilvl w:val="0"/>
          <w:numId w:val="0"/>
        </w:numPr>
        <w:spacing w:before="0"/>
        <w:ind w:left="539"/>
      </w:pPr>
      <w:r>
        <w:t>(</w:t>
      </w:r>
      <w:r w:rsidR="00931A12">
        <w:t>c</w:t>
      </w:r>
      <w:r>
        <w:t>)</w:t>
      </w:r>
      <w:r w:rsidR="00332421">
        <w:tab/>
      </w:r>
      <w:r w:rsidR="00931A12">
        <w:t>R</w:t>
      </w:r>
      <w:r w:rsidR="00931A12">
        <w:rPr>
          <w:vertAlign w:val="subscript"/>
        </w:rPr>
        <w:t>f</w:t>
      </w:r>
      <w:r w:rsidR="00931A12">
        <w:t xml:space="preserve"> value </w:t>
      </w:r>
      <m:oMath>
        <m:r>
          <w:rPr>
            <w:rFonts w:ascii="Cambria Math" w:hAnsi="Cambria Math"/>
          </w:rPr>
          <m:t>=</m:t>
        </m:r>
      </m:oMath>
      <w:r w:rsidR="00931A12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 xml:space="preserve">10 </m:t>
            </m:r>
          </m:den>
        </m:f>
      </m:oMath>
      <w:r w:rsidR="00931A12">
        <w:rPr>
          <w:rFonts w:eastAsiaTheme="minorEastAsia"/>
        </w:rPr>
        <w:t xml:space="preserve">  </w:t>
      </w:r>
      <w:r w:rsidR="004628A3">
        <w:rPr>
          <w:rFonts w:eastAsiaTheme="minorEastAsia"/>
        </w:rPr>
        <w:t>[1]</w:t>
      </w:r>
      <w:r w:rsidR="00931A12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=</m:t>
        </m:r>
      </m:oMath>
      <w:r w:rsidR="00931A12">
        <w:rPr>
          <w:rFonts w:eastAsiaTheme="minorEastAsia"/>
        </w:rPr>
        <w:t xml:space="preserve">    </w:t>
      </w:r>
      <w:r w:rsidR="004628A3">
        <w:rPr>
          <w:rFonts w:eastAsiaTheme="minorEastAsia"/>
        </w:rPr>
        <w:t xml:space="preserve">0.4 </w:t>
      </w:r>
      <w:r w:rsidR="00BC46FC">
        <w:t xml:space="preserve">   </w:t>
      </w:r>
      <w:proofErr w:type="gramStart"/>
      <w:r w:rsidR="00BC46FC">
        <w:t xml:space="preserve">   </w:t>
      </w:r>
      <w:r w:rsidR="004628A3">
        <w:rPr>
          <w:rFonts w:eastAsiaTheme="minorEastAsia"/>
        </w:rPr>
        <w:t>[</w:t>
      </w:r>
      <w:proofErr w:type="gramEnd"/>
      <w:r w:rsidR="004628A3">
        <w:rPr>
          <w:rFonts w:eastAsiaTheme="minorEastAsia"/>
        </w:rPr>
        <w:t>1]</w:t>
      </w:r>
      <w:r w:rsidR="00AE2F32">
        <w:rPr>
          <w:rFonts w:eastAsiaTheme="minorEastAsia"/>
        </w:rPr>
        <w:tab/>
      </w:r>
      <w:r w:rsidR="00931A12">
        <w:rPr>
          <w:rFonts w:eastAsiaTheme="minorEastAsia"/>
        </w:rPr>
        <w:t>[2 marks]</w:t>
      </w:r>
    </w:p>
    <w:p w14:paraId="0ECA2052" w14:textId="06112CDE" w:rsidR="00931A12" w:rsidRDefault="00D32CCC" w:rsidP="008C36BD">
      <w:pPr>
        <w:pStyle w:val="RSCnumberedlist11"/>
        <w:numPr>
          <w:ilvl w:val="0"/>
          <w:numId w:val="0"/>
        </w:numPr>
        <w:spacing w:before="0"/>
        <w:ind w:left="539"/>
      </w:pPr>
      <w:r>
        <w:t>(</w:t>
      </w:r>
      <w:r w:rsidR="00931A12">
        <w:t>d</w:t>
      </w:r>
      <w:r>
        <w:t>)</w:t>
      </w:r>
      <w:r w:rsidR="00931A12">
        <w:t xml:space="preserve"> </w:t>
      </w:r>
      <w:r w:rsidR="007D5EE6">
        <w:tab/>
      </w:r>
      <w:r w:rsidR="00AE2F32" w:rsidRPr="008C36BD">
        <w:t>identify</w:t>
      </w:r>
      <w:r w:rsidR="00AE2F32" w:rsidRPr="00FD4C39">
        <w:rPr>
          <w:color w:val="auto"/>
        </w:rPr>
        <w:t xml:space="preserve">; solvent; </w:t>
      </w:r>
      <w:r w:rsidR="00931A12" w:rsidRPr="00FD4C39">
        <w:rPr>
          <w:color w:val="auto"/>
        </w:rPr>
        <w:t>R</w:t>
      </w:r>
      <w:r w:rsidR="00931A12" w:rsidRPr="00FD4C39">
        <w:rPr>
          <w:color w:val="auto"/>
          <w:vertAlign w:val="subscript"/>
        </w:rPr>
        <w:t>f</w:t>
      </w:r>
      <w:r w:rsidR="00931A12" w:rsidRPr="00FD4C39">
        <w:rPr>
          <w:color w:val="auto"/>
        </w:rPr>
        <w:t xml:space="preserve"> values</w:t>
      </w:r>
      <w:r w:rsidR="00AE2F32" w:rsidRPr="00FD4C39">
        <w:rPr>
          <w:color w:val="auto"/>
        </w:rPr>
        <w:tab/>
      </w:r>
      <w:r w:rsidR="00931A12">
        <w:t>[3 marks</w:t>
      </w:r>
      <w:r w:rsidR="00AE2F32">
        <w:t xml:space="preserve"> – 1 per word</w:t>
      </w:r>
      <w:r w:rsidR="00931A12">
        <w:t>]</w:t>
      </w:r>
    </w:p>
    <w:p w14:paraId="1106B9F6" w14:textId="3832EC5C" w:rsidR="008861A0" w:rsidRDefault="00813D75" w:rsidP="000D492E">
      <w:pPr>
        <w:pStyle w:val="RSCmark"/>
        <w:spacing w:line="240" w:lineRule="auto"/>
      </w:pPr>
      <w:r>
        <w:tab/>
      </w:r>
      <w:r w:rsidR="009840A8" w:rsidRPr="00FD4C39">
        <w:t>[</w:t>
      </w:r>
      <w:r w:rsidR="00931A12" w:rsidRPr="00FD4C39">
        <w:t>Total: 2</w:t>
      </w:r>
      <w:r w:rsidR="00AC3B1A" w:rsidRPr="00FD4C39">
        <w:t>1</w:t>
      </w:r>
      <w:r w:rsidR="00931A12" w:rsidRPr="00FD4C39">
        <w:t xml:space="preserve"> marks</w:t>
      </w:r>
      <w:r w:rsidR="009840A8" w:rsidRPr="00FD4C39">
        <w:t>]</w:t>
      </w:r>
    </w:p>
    <w:p w14:paraId="73342303" w14:textId="110BE1BB" w:rsidR="007955FB" w:rsidRPr="006C1C85" w:rsidRDefault="007955FB" w:rsidP="00D92558">
      <w:pPr>
        <w:pStyle w:val="RSCH2"/>
        <w:spacing w:after="480"/>
      </w:pPr>
      <w:r w:rsidRPr="006C1C85">
        <w:t>Higher tier</w:t>
      </w:r>
    </w:p>
    <w:p w14:paraId="4CF019DC" w14:textId="375FEC5E" w:rsidR="00454F5C" w:rsidRDefault="008B1433" w:rsidP="00D92558">
      <w:pPr>
        <w:pStyle w:val="RSCnumberedlist11"/>
        <w:numPr>
          <w:ilvl w:val="0"/>
          <w:numId w:val="48"/>
        </w:numPr>
      </w:pPr>
      <w:r w:rsidRPr="00D35CFF">
        <w:rPr>
          <w:b/>
          <w:bCs/>
          <w:color w:val="C8102E"/>
        </w:rPr>
        <w:t>A.</w:t>
      </w:r>
      <w:r w:rsidR="00F67052">
        <w:t xml:space="preserve"> </w:t>
      </w:r>
      <w:r w:rsidRPr="00D92558">
        <w:t>Chromatography</w:t>
      </w:r>
      <w:r>
        <w:t xml:space="preserve"> separate mixtures of soluble substances.</w:t>
      </w:r>
      <w:r w:rsidR="00416AA4">
        <w:tab/>
      </w:r>
      <w:r>
        <w:t>[1 mark]</w:t>
      </w:r>
    </w:p>
    <w:p w14:paraId="25DAEC37" w14:textId="60645DFA" w:rsidR="008B1433" w:rsidRDefault="00F56D91" w:rsidP="000D492E">
      <w:pPr>
        <w:pStyle w:val="RSCnumberedlist11"/>
        <w:spacing w:before="0" w:after="240" w:line="240" w:lineRule="auto"/>
        <w:ind w:left="1077" w:hanging="1077"/>
      </w:pPr>
      <w:r>
        <w:t>(a)</w:t>
      </w:r>
      <w:r w:rsidR="00E8368A">
        <w:tab/>
      </w:r>
      <w:r w:rsidR="008B1433">
        <w:t xml:space="preserve">A pure substance in </w:t>
      </w:r>
      <w:r w:rsidR="00ED70DC">
        <w:t>c</w:t>
      </w:r>
      <w:r w:rsidR="008B1433">
        <w:t xml:space="preserve">hemistry is a substance that contains one </w:t>
      </w:r>
      <w:r w:rsidR="000D1619">
        <w:br/>
      </w:r>
      <w:r w:rsidR="008B1433">
        <w:t>type of element or compound only</w:t>
      </w:r>
      <w:r w:rsidR="00724348">
        <w:t>.</w:t>
      </w:r>
      <w:r w:rsidR="002A1733">
        <w:tab/>
      </w:r>
      <w:r w:rsidR="008B1433">
        <w:t>[1 mark]</w:t>
      </w:r>
    </w:p>
    <w:p w14:paraId="00139D97" w14:textId="6AC7775E" w:rsidR="008B1433" w:rsidRDefault="00F56D91" w:rsidP="00C9034F">
      <w:pPr>
        <w:pStyle w:val="RSCnumberedlist11"/>
        <w:numPr>
          <w:ilvl w:val="0"/>
          <w:numId w:val="0"/>
        </w:numPr>
        <w:spacing w:before="0"/>
        <w:ind w:left="539"/>
      </w:pPr>
      <w:r>
        <w:t>(</w:t>
      </w:r>
      <w:r w:rsidR="008B1433">
        <w:t>b</w:t>
      </w:r>
      <w:r>
        <w:t>)</w:t>
      </w:r>
      <w:r w:rsidR="008B1433">
        <w:t xml:space="preserve"> </w:t>
      </w:r>
      <w:r w:rsidR="00A8249B">
        <w:tab/>
      </w:r>
      <w:proofErr w:type="spellStart"/>
      <w:r>
        <w:t>i</w:t>
      </w:r>
      <w:proofErr w:type="spellEnd"/>
      <w:r>
        <w:t>.</w:t>
      </w:r>
      <w:r w:rsidR="008B1433">
        <w:t xml:space="preserve"> </w:t>
      </w:r>
      <w:r w:rsidR="00A8249B">
        <w:tab/>
      </w:r>
      <w:r w:rsidR="008B1433">
        <w:t xml:space="preserve">the </w:t>
      </w:r>
      <w:r w:rsidR="008B1433" w:rsidRPr="00187691">
        <w:t>chromatography</w:t>
      </w:r>
      <w:r w:rsidR="008B1433">
        <w:t xml:space="preserve"> paper</w:t>
      </w:r>
      <w:r w:rsidR="002A1733">
        <w:tab/>
      </w:r>
      <w:r w:rsidR="008B1433">
        <w:t>[1 mark]</w:t>
      </w:r>
    </w:p>
    <w:p w14:paraId="322D3B05" w14:textId="630E7810" w:rsidR="008B1433" w:rsidRDefault="000F3A6C" w:rsidP="007B0C51">
      <w:pPr>
        <w:pStyle w:val="RSCnumberedlist11"/>
        <w:numPr>
          <w:ilvl w:val="0"/>
          <w:numId w:val="0"/>
        </w:numPr>
        <w:spacing w:before="0"/>
        <w:ind w:left="539"/>
      </w:pPr>
      <w:r>
        <w:tab/>
      </w:r>
      <w:r w:rsidR="00F56D91">
        <w:t>ii.</w:t>
      </w:r>
      <w:r w:rsidR="008B1433">
        <w:t xml:space="preserve"> </w:t>
      </w:r>
      <w:r w:rsidR="006F4A69">
        <w:tab/>
      </w:r>
      <w:r w:rsidR="008B1433">
        <w:t xml:space="preserve">the </w:t>
      </w:r>
      <w:r w:rsidR="008B1433" w:rsidRPr="000F3A6C">
        <w:t>solvent</w:t>
      </w:r>
      <w:r w:rsidR="002A1733">
        <w:tab/>
      </w:r>
      <w:r w:rsidR="008B1433">
        <w:t>[1 mark]</w:t>
      </w:r>
    </w:p>
    <w:p w14:paraId="1F926397" w14:textId="05762640" w:rsidR="008B1433" w:rsidRDefault="00F56D91" w:rsidP="00D35CFF">
      <w:pPr>
        <w:pStyle w:val="RSCnumberedlist11"/>
        <w:numPr>
          <w:ilvl w:val="0"/>
          <w:numId w:val="0"/>
        </w:numPr>
        <w:spacing w:before="0" w:after="240" w:line="240" w:lineRule="auto"/>
        <w:ind w:left="1078" w:hanging="539"/>
      </w:pPr>
      <w:r>
        <w:t>(</w:t>
      </w:r>
      <w:r w:rsidR="008B1433">
        <w:t>c</w:t>
      </w:r>
      <w:r>
        <w:t>)</w:t>
      </w:r>
      <w:r w:rsidR="008B1433">
        <w:t xml:space="preserve"> </w:t>
      </w:r>
      <w:r w:rsidR="00551EEB">
        <w:tab/>
      </w:r>
      <w:r w:rsidR="008B1433">
        <w:t xml:space="preserve">The </w:t>
      </w:r>
      <w:r w:rsidR="008B1433" w:rsidRPr="003D1C73">
        <w:t>substance</w:t>
      </w:r>
      <w:r w:rsidR="008B1433">
        <w:t xml:space="preserve"> is likely to be a pure substance </w:t>
      </w:r>
      <w:r w:rsidR="00AD6B8D">
        <w:t xml:space="preserve">[1] </w:t>
      </w:r>
      <w:r w:rsidR="008B1433">
        <w:t>because it has only produced one spot on the chromatography paper</w:t>
      </w:r>
      <w:r w:rsidR="00E03435">
        <w:t>.</w:t>
      </w:r>
      <w:r w:rsidR="00AD6B8D">
        <w:t xml:space="preserve"> [1]</w:t>
      </w:r>
      <w:r w:rsidR="003E5923">
        <w:tab/>
      </w:r>
      <w:r w:rsidR="008B1433">
        <w:t>[</w:t>
      </w:r>
      <w:r w:rsidR="00670515">
        <w:t>2</w:t>
      </w:r>
      <w:r w:rsidR="008B1433">
        <w:t xml:space="preserve"> mark</w:t>
      </w:r>
      <w:r w:rsidR="00670515">
        <w:t>s</w:t>
      </w:r>
      <w:r w:rsidR="008B1433">
        <w:t>]</w:t>
      </w:r>
    </w:p>
    <w:p w14:paraId="79777895" w14:textId="71C05F3A" w:rsidR="00D75960" w:rsidRDefault="006F0071" w:rsidP="00150171">
      <w:pPr>
        <w:pStyle w:val="RSCnumberedlist11"/>
        <w:numPr>
          <w:ilvl w:val="0"/>
          <w:numId w:val="0"/>
        </w:numPr>
        <w:spacing w:before="0"/>
        <w:ind w:left="539"/>
      </w:pPr>
      <w:r>
        <w:t>(</w:t>
      </w:r>
      <w:r w:rsidR="008A222E">
        <w:t>d</w:t>
      </w:r>
      <w:r>
        <w:t>)</w:t>
      </w:r>
      <w:r w:rsidR="00D75960">
        <w:t xml:space="preserve"> </w:t>
      </w:r>
      <w:r w:rsidR="0070124E">
        <w:tab/>
      </w:r>
      <w:proofErr w:type="spellStart"/>
      <w:r w:rsidR="00DB2C53">
        <w:t>i</w:t>
      </w:r>
      <w:proofErr w:type="spellEnd"/>
      <w:r w:rsidR="00DB2C53">
        <w:t>.</w:t>
      </w:r>
      <w:r w:rsidR="00D75960">
        <w:t xml:space="preserve"> </w:t>
      </w:r>
      <w:r w:rsidR="0070124E">
        <w:tab/>
      </w:r>
      <w:r w:rsidR="004442CC">
        <w:t>D</w:t>
      </w:r>
      <w:r w:rsidR="00834E55">
        <w:t xml:space="preserve">istance </w:t>
      </w:r>
      <w:r w:rsidR="00D75960" w:rsidRPr="00B17A3A">
        <w:rPr>
          <w:b/>
          <w:bCs/>
          <w:i/>
          <w:iCs/>
        </w:rPr>
        <w:t>x</w:t>
      </w:r>
      <w:r w:rsidR="00D75960">
        <w:t xml:space="preserve"> is the distance travelled by the spot</w:t>
      </w:r>
      <w:r w:rsidR="004442CC">
        <w:t>.</w:t>
      </w:r>
      <w:r w:rsidR="004442CC">
        <w:tab/>
      </w:r>
      <w:r w:rsidR="00D75960">
        <w:t>[1 mark]</w:t>
      </w:r>
    </w:p>
    <w:p w14:paraId="278372EF" w14:textId="4861E320" w:rsidR="00D75960" w:rsidRDefault="007D7448" w:rsidP="009E6E89">
      <w:pPr>
        <w:pStyle w:val="RSCnumberedlist11"/>
        <w:numPr>
          <w:ilvl w:val="0"/>
          <w:numId w:val="0"/>
        </w:numPr>
        <w:spacing w:before="0"/>
        <w:ind w:left="539"/>
      </w:pPr>
      <w:r>
        <w:tab/>
      </w:r>
      <w:r w:rsidR="00DB2C53">
        <w:t>ii.</w:t>
      </w:r>
      <w:r w:rsidR="00D75960">
        <w:t xml:space="preserve"> </w:t>
      </w:r>
      <w:r w:rsidR="007B0713">
        <w:tab/>
      </w:r>
      <w:r w:rsidR="00307194">
        <w:t>D</w:t>
      </w:r>
      <w:r w:rsidR="00834E55">
        <w:t xml:space="preserve">istance </w:t>
      </w:r>
      <w:r w:rsidR="00D75960" w:rsidRPr="00B17A3A">
        <w:rPr>
          <w:b/>
          <w:bCs/>
          <w:i/>
          <w:iCs/>
        </w:rPr>
        <w:t>y</w:t>
      </w:r>
      <w:r w:rsidR="00D75960">
        <w:t xml:space="preserve"> is </w:t>
      </w:r>
      <w:r w:rsidR="00D75960" w:rsidRPr="007D7448">
        <w:t>the</w:t>
      </w:r>
      <w:r w:rsidR="00D75960">
        <w:t xml:space="preserve"> distance travelled by the solvent</w:t>
      </w:r>
      <w:r w:rsidR="00307194">
        <w:t>.</w:t>
      </w:r>
      <w:r w:rsidR="00834E55">
        <w:tab/>
      </w:r>
      <w:r w:rsidR="00D75960">
        <w:t>[1 mark]</w:t>
      </w:r>
    </w:p>
    <w:p w14:paraId="458D1ABF" w14:textId="5FA047DE" w:rsidR="00D75960" w:rsidRDefault="00056BB3" w:rsidP="008A222E">
      <w:pPr>
        <w:pStyle w:val="RSCnumberedlist11"/>
        <w:numPr>
          <w:ilvl w:val="0"/>
          <w:numId w:val="0"/>
        </w:numPr>
        <w:ind w:left="539"/>
      </w:pPr>
      <w:r>
        <w:t>(</w:t>
      </w:r>
      <w:r w:rsidR="008A222E">
        <w:t>e</w:t>
      </w:r>
      <w:r>
        <w:t>)</w:t>
      </w:r>
      <w:r w:rsidR="009C6CB7">
        <w:tab/>
      </w:r>
      <w:r w:rsidR="00D75960">
        <w:t>R</w:t>
      </w:r>
      <w:r w:rsidR="00D75960">
        <w:rPr>
          <w:vertAlign w:val="subscript"/>
        </w:rPr>
        <w:t>f</w:t>
      </w:r>
      <w:r w:rsidR="00D75960">
        <w:t xml:space="preserve"> </w:t>
      </w:r>
      <m:oMath>
        <m:r>
          <w:rPr>
            <w:rFonts w:ascii="Cambria Math" w:hAnsi="Cambria Math"/>
          </w:rPr>
          <m:t>=</m:t>
        </m:r>
      </m:oMath>
      <w:r w:rsidR="00D75960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distance</m:t>
            </m:r>
            <m:r>
              <w:rPr>
                <w:rFonts w:ascii="Cambria Math" w:hAnsi="Cambria Math"/>
              </w:rPr>
              <m:t xml:space="preserve"> x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distance</m:t>
            </m:r>
            <m:r>
              <w:rPr>
                <w:rFonts w:ascii="Cambria Math" w:hAnsi="Cambria Math"/>
              </w:rPr>
              <m:t xml:space="preserve"> y</m:t>
            </m:r>
          </m:den>
        </m:f>
      </m:oMath>
      <w:r w:rsidR="00B01D77">
        <w:tab/>
      </w:r>
      <w:r w:rsidR="00D75960">
        <w:t>[1 mark]</w:t>
      </w:r>
    </w:p>
    <w:p w14:paraId="008191A9" w14:textId="333A24A5" w:rsidR="00D75960" w:rsidRDefault="00C314F4" w:rsidP="00DD7262">
      <w:pPr>
        <w:pStyle w:val="RSCnumberedlist11"/>
        <w:spacing w:before="0" w:after="240" w:line="240" w:lineRule="auto"/>
        <w:ind w:left="1077" w:hanging="1077"/>
      </w:pPr>
      <w:r>
        <w:t>(</w:t>
      </w:r>
      <w:r w:rsidR="00D75960">
        <w:t>a</w:t>
      </w:r>
      <w:r>
        <w:t>)</w:t>
      </w:r>
      <w:r w:rsidR="00D75960">
        <w:t xml:space="preserve"> </w:t>
      </w:r>
      <w:r w:rsidR="0099535B">
        <w:tab/>
      </w:r>
      <w:r w:rsidR="00D75960">
        <w:t xml:space="preserve">The substance is not a pure </w:t>
      </w:r>
      <w:r w:rsidR="00D75960" w:rsidRPr="006B2DD7">
        <w:t>substance</w:t>
      </w:r>
      <w:r w:rsidR="00D75960">
        <w:t xml:space="preserve"> [1] because it has produced more than one spot on the chromatography paper</w:t>
      </w:r>
      <w:r w:rsidR="00E03CDB">
        <w:t xml:space="preserve"> [1]</w:t>
      </w:r>
      <w:r w:rsidR="00F226F9">
        <w:t>.</w:t>
      </w:r>
      <w:r w:rsidR="00D75960">
        <w:t xml:space="preserve"> </w:t>
      </w:r>
      <w:r w:rsidR="00BD34EC">
        <w:tab/>
      </w:r>
      <w:r w:rsidR="00D75960">
        <w:t>[2</w:t>
      </w:r>
      <w:r w:rsidR="008C56D9">
        <w:t xml:space="preserve"> </w:t>
      </w:r>
      <w:r w:rsidR="00D75960">
        <w:t>marks]</w:t>
      </w:r>
    </w:p>
    <w:p w14:paraId="3B4FFD74" w14:textId="0D5214E4" w:rsidR="00D75960" w:rsidRDefault="00AA36AA" w:rsidP="006F2B1B">
      <w:pPr>
        <w:pStyle w:val="RSCnumberedlist11"/>
        <w:numPr>
          <w:ilvl w:val="0"/>
          <w:numId w:val="0"/>
        </w:numPr>
        <w:spacing w:before="0"/>
        <w:ind w:left="539"/>
      </w:pPr>
      <w:r w:rsidRPr="00FD4C39">
        <w:t>(</w:t>
      </w:r>
      <w:r w:rsidR="00D75960" w:rsidRPr="00FD4C39">
        <w:t>b</w:t>
      </w:r>
      <w:r w:rsidRPr="00FD4C39">
        <w:t>)</w:t>
      </w:r>
      <w:r w:rsidR="00D75960" w:rsidRPr="00FD4C39">
        <w:t xml:space="preserve"> </w:t>
      </w:r>
      <w:r w:rsidR="0099535B">
        <w:tab/>
      </w:r>
      <w:proofErr w:type="spellStart"/>
      <w:r w:rsidR="00D75960" w:rsidRPr="00FD4C39">
        <w:t>i</w:t>
      </w:r>
      <w:proofErr w:type="spellEnd"/>
      <w:r w:rsidRPr="00FD4C39">
        <w:t>.</w:t>
      </w:r>
      <w:r w:rsidR="002F6576">
        <w:tab/>
      </w:r>
      <w:r w:rsidR="006A3FC2">
        <w:t>R</w:t>
      </w:r>
      <w:r w:rsidR="006A3FC2">
        <w:rPr>
          <w:vertAlign w:val="subscript"/>
        </w:rPr>
        <w:t>f</w:t>
      </w:r>
      <w:r w:rsidR="006A3FC2">
        <w:t xml:space="preserve"> </w:t>
      </w:r>
      <m:oMath>
        <m:r>
          <w:rPr>
            <w:rFonts w:ascii="Cambria Math" w:hAnsi="Cambria Math"/>
          </w:rPr>
          <m:t>=</m:t>
        </m:r>
      </m:oMath>
      <w:r w:rsidR="006A3FC2">
        <w:t xml:space="preserve"> </w:t>
      </w:r>
      <w:r w:rsidR="00C5207F"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proofErr w:type="gramStart"/>
      <w:r w:rsidR="00C5207F">
        <w:t xml:space="preserve">   </w:t>
      </w:r>
      <w:r w:rsidR="004628A3">
        <w:t>[</w:t>
      </w:r>
      <w:proofErr w:type="gramEnd"/>
      <w:r w:rsidR="004628A3">
        <w:t xml:space="preserve">1] </w:t>
      </w:r>
      <m:oMath>
        <m:r>
          <w:rPr>
            <w:rFonts w:ascii="Cambria Math" w:hAnsi="Cambria Math"/>
          </w:rPr>
          <m:t>=</m:t>
        </m:r>
      </m:oMath>
      <w:r w:rsidR="004628A3">
        <w:t xml:space="preserve"> 0.9 [1]</w:t>
      </w:r>
      <w:r w:rsidR="00A34B7F">
        <w:tab/>
      </w:r>
      <w:r w:rsidR="00C5207F">
        <w:t>[2 marks]</w:t>
      </w:r>
    </w:p>
    <w:p w14:paraId="2AA6CBF9" w14:textId="32539D4F" w:rsidR="00D75960" w:rsidRDefault="005A6A62" w:rsidP="00207A29">
      <w:pPr>
        <w:pStyle w:val="RSCnumberedlist11"/>
        <w:numPr>
          <w:ilvl w:val="0"/>
          <w:numId w:val="0"/>
        </w:numPr>
        <w:spacing w:before="0"/>
        <w:ind w:left="539"/>
      </w:pPr>
      <w:r>
        <w:tab/>
      </w:r>
      <w:r w:rsidR="003D32F0">
        <w:t>ii.</w:t>
      </w:r>
      <w:r w:rsidR="00CE0773">
        <w:tab/>
      </w:r>
      <w:r w:rsidR="006A3FC2">
        <w:t>R</w:t>
      </w:r>
      <w:r w:rsidR="006A3FC2">
        <w:rPr>
          <w:vertAlign w:val="subscript"/>
        </w:rPr>
        <w:t>f</w:t>
      </w:r>
      <w:r w:rsidR="006A3FC2">
        <w:t xml:space="preserve"> </w:t>
      </w:r>
      <m:oMath>
        <m:r>
          <w:rPr>
            <w:rFonts w:ascii="Cambria Math" w:hAnsi="Cambria Math"/>
          </w:rPr>
          <m:t>=</m:t>
        </m:r>
      </m:oMath>
      <w:r w:rsidR="006A3FC2">
        <w:t xml:space="preserve"> </w:t>
      </w:r>
      <w:r w:rsidR="00C5207F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C5207F">
        <w:t xml:space="preserve"> </w:t>
      </w:r>
      <w:proofErr w:type="gramStart"/>
      <w:r w:rsidR="00C5207F">
        <w:t xml:space="preserve">   </w:t>
      </w:r>
      <w:r w:rsidR="004628A3">
        <w:t>[</w:t>
      </w:r>
      <w:proofErr w:type="gramEnd"/>
      <w:r w:rsidR="004628A3">
        <w:t xml:space="preserve">1] </w:t>
      </w:r>
      <m:oMath>
        <m:r>
          <w:rPr>
            <w:rFonts w:ascii="Cambria Math" w:hAnsi="Cambria Math"/>
          </w:rPr>
          <m:t>=</m:t>
        </m:r>
      </m:oMath>
      <w:r w:rsidR="004628A3">
        <w:t xml:space="preserve"> 0.4 [1]</w:t>
      </w:r>
      <w:r w:rsidR="00A34B7F">
        <w:tab/>
      </w:r>
      <w:r w:rsidR="00C5207F">
        <w:t>[2 marks]</w:t>
      </w:r>
    </w:p>
    <w:p w14:paraId="703E15D1" w14:textId="4B45483E" w:rsidR="00D75960" w:rsidRDefault="00661EB5" w:rsidP="00DD7262">
      <w:pPr>
        <w:pStyle w:val="RSCnumberedlist11"/>
        <w:numPr>
          <w:ilvl w:val="0"/>
          <w:numId w:val="0"/>
        </w:numPr>
        <w:spacing w:before="0" w:line="240" w:lineRule="auto"/>
        <w:ind w:left="539"/>
      </w:pPr>
      <w:r>
        <w:t>(</w:t>
      </w:r>
      <w:r w:rsidR="00D75960">
        <w:t>c</w:t>
      </w:r>
      <w:r>
        <w:t>)</w:t>
      </w:r>
      <w:r w:rsidR="00D75960">
        <w:t xml:space="preserve"> </w:t>
      </w:r>
      <w:r w:rsidR="0099535B">
        <w:tab/>
      </w:r>
      <w:proofErr w:type="spellStart"/>
      <w:r>
        <w:t>i</w:t>
      </w:r>
      <w:proofErr w:type="spellEnd"/>
      <w:r>
        <w:t>.</w:t>
      </w:r>
      <w:r w:rsidR="00D75960">
        <w:t xml:space="preserve"> </w:t>
      </w:r>
      <w:r w:rsidR="0099535B">
        <w:tab/>
      </w:r>
      <w:r w:rsidR="00371757">
        <w:t xml:space="preserve">the </w:t>
      </w:r>
      <w:r w:rsidR="00AF63E5">
        <w:t>lower</w:t>
      </w:r>
      <w:r w:rsidR="00ED70DC">
        <w:t xml:space="preserve"> </w:t>
      </w:r>
      <w:r w:rsidR="00D75960">
        <w:t>spot</w:t>
      </w:r>
      <w:r w:rsidR="005D2947">
        <w:tab/>
      </w:r>
      <w:r w:rsidR="00D75960">
        <w:t>[1 mark]</w:t>
      </w:r>
    </w:p>
    <w:p w14:paraId="4EDF04D0" w14:textId="4C7EA68F" w:rsidR="00D75960" w:rsidRDefault="000C425B" w:rsidP="000C425B">
      <w:pPr>
        <w:pStyle w:val="RSCnumberedlist11"/>
        <w:numPr>
          <w:ilvl w:val="0"/>
          <w:numId w:val="0"/>
        </w:numPr>
        <w:ind w:left="539"/>
      </w:pPr>
      <w:r>
        <w:tab/>
      </w:r>
      <w:r w:rsidR="00D75960">
        <w:t>ii</w:t>
      </w:r>
      <w:r w:rsidR="00661EB5">
        <w:t>.</w:t>
      </w:r>
      <w:r w:rsidR="00D75960">
        <w:t xml:space="preserve"> </w:t>
      </w:r>
      <w:r w:rsidR="0099535B">
        <w:tab/>
      </w:r>
      <w:r w:rsidR="00371757">
        <w:t xml:space="preserve">the </w:t>
      </w:r>
      <w:r w:rsidR="00AF63E5">
        <w:t>higher</w:t>
      </w:r>
      <w:r w:rsidR="00D75960">
        <w:t xml:space="preserve"> spot</w:t>
      </w:r>
      <w:r w:rsidR="00371757">
        <w:tab/>
      </w:r>
      <w:r w:rsidR="00D75960">
        <w:t>[1 mark]</w:t>
      </w:r>
    </w:p>
    <w:p w14:paraId="76E597C9" w14:textId="57CFAA8A" w:rsidR="001F5B13" w:rsidRDefault="00831C7B" w:rsidP="009A59CF">
      <w:pPr>
        <w:pStyle w:val="RSCBasictext"/>
        <w:spacing w:line="259" w:lineRule="auto"/>
      </w:pPr>
      <w:r>
        <w:lastRenderedPageBreak/>
        <w:t xml:space="preserve">(d) </w:t>
      </w:r>
      <w:r>
        <w:tab/>
      </w:r>
      <w:r w:rsidR="00D75960">
        <w:t xml:space="preserve">The </w:t>
      </w:r>
      <w:r w:rsidR="00D75960" w:rsidRPr="00A0090A">
        <w:t>distance</w:t>
      </w:r>
      <w:r w:rsidR="00D75960">
        <w:t xml:space="preserve"> travelled up the chromatography paper depends </w:t>
      </w:r>
      <w:r w:rsidR="00D139C1">
        <w:br/>
      </w:r>
      <w:r w:rsidR="00D75960">
        <w:t>on the attraction of the substance to the paper and the attraction to the solvent</w:t>
      </w:r>
      <w:r w:rsidR="00E03435">
        <w:t>.</w:t>
      </w:r>
      <w:r w:rsidR="00E03CDB">
        <w:t xml:space="preserve"> [1]</w:t>
      </w:r>
      <w:r w:rsidR="00D75960">
        <w:t xml:space="preserve"> </w:t>
      </w:r>
      <w:r w:rsidR="001F5B13">
        <w:t>The proportion of these attractions determines the distance travelled</w:t>
      </w:r>
      <w:r w:rsidR="00E03435">
        <w:t>.</w:t>
      </w:r>
      <w:r w:rsidR="00E03CDB">
        <w:t xml:space="preserve"> [1]</w:t>
      </w:r>
      <w:r w:rsidR="001F5B13">
        <w:t xml:space="preserve"> </w:t>
      </w:r>
      <w:r w:rsidR="00C07A17">
        <w:tab/>
      </w:r>
      <w:r w:rsidR="001F5B13">
        <w:t>[2 marks]</w:t>
      </w:r>
    </w:p>
    <w:p w14:paraId="165CC9D1" w14:textId="7F1EB06E" w:rsidR="00683546" w:rsidRDefault="00683546" w:rsidP="00C83124">
      <w:pPr>
        <w:pStyle w:val="RSCnumberedlist11"/>
        <w:spacing w:line="240" w:lineRule="auto"/>
      </w:pPr>
      <w:r>
        <w:t>(a)</w:t>
      </w:r>
    </w:p>
    <w:tbl>
      <w:tblPr>
        <w:tblStyle w:val="TableGrid"/>
        <w:tblW w:w="8504" w:type="dxa"/>
        <w:tblInd w:w="562" w:type="dxa"/>
        <w:tblLook w:val="04A0" w:firstRow="1" w:lastRow="0" w:firstColumn="1" w:lastColumn="0" w:noHBand="0" w:noVBand="1"/>
      </w:tblPr>
      <w:tblGrid>
        <w:gridCol w:w="1984"/>
        <w:gridCol w:w="1984"/>
        <w:gridCol w:w="1985"/>
        <w:gridCol w:w="2551"/>
      </w:tblGrid>
      <w:tr w:rsidR="004628A3" w14:paraId="6B9213B4" w14:textId="77777777" w:rsidTr="00044064">
        <w:trPr>
          <w:trHeight w:val="567"/>
        </w:trPr>
        <w:tc>
          <w:tcPr>
            <w:tcW w:w="1984" w:type="dxa"/>
            <w:shd w:val="clear" w:color="auto" w:fill="F6E0C0"/>
            <w:vAlign w:val="center"/>
          </w:tcPr>
          <w:p w14:paraId="23AB067F" w14:textId="77777777" w:rsidR="004628A3" w:rsidRPr="009A59CF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9A59CF">
              <w:rPr>
                <w:rFonts w:cstheme="minorHAnsi"/>
                <w:b/>
                <w:bCs/>
                <w:color w:val="C8102E"/>
              </w:rPr>
              <w:t>Substance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3250735" w14:textId="77777777" w:rsidR="004628A3" w:rsidRPr="009A59CF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9A59CF">
              <w:rPr>
                <w:rFonts w:cstheme="minorHAnsi"/>
                <w:b/>
                <w:bCs/>
                <w:color w:val="C8102E"/>
              </w:rPr>
              <w:t>R</w:t>
            </w:r>
            <w:r w:rsidRPr="009A59CF">
              <w:rPr>
                <w:rFonts w:cstheme="minorHAnsi"/>
                <w:b/>
                <w:bCs/>
                <w:color w:val="C8102E"/>
                <w:vertAlign w:val="subscript"/>
              </w:rPr>
              <w:t>f</w:t>
            </w:r>
            <w:r w:rsidRPr="009A59CF">
              <w:rPr>
                <w:rFonts w:cstheme="minorHAnsi"/>
                <w:b/>
                <w:bCs/>
                <w:color w:val="C8102E"/>
              </w:rPr>
              <w:t xml:space="preserve"> value</w:t>
            </w:r>
          </w:p>
        </w:tc>
        <w:tc>
          <w:tcPr>
            <w:tcW w:w="1985" w:type="dxa"/>
            <w:shd w:val="clear" w:color="auto" w:fill="F6E0C0"/>
            <w:vAlign w:val="center"/>
          </w:tcPr>
          <w:p w14:paraId="6E926A9F" w14:textId="77777777" w:rsidR="004628A3" w:rsidRPr="009A59CF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9A59CF">
              <w:rPr>
                <w:rFonts w:cstheme="minorHAnsi"/>
                <w:b/>
                <w:bCs/>
                <w:color w:val="C8102E"/>
              </w:rPr>
              <w:t>Distance moved by solvent/cm</w:t>
            </w:r>
          </w:p>
        </w:tc>
        <w:tc>
          <w:tcPr>
            <w:tcW w:w="2551" w:type="dxa"/>
            <w:shd w:val="clear" w:color="auto" w:fill="F6E0C0"/>
            <w:vAlign w:val="center"/>
          </w:tcPr>
          <w:p w14:paraId="02114509" w14:textId="77777777" w:rsidR="004628A3" w:rsidRPr="009A59CF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C8102E"/>
              </w:rPr>
            </w:pPr>
            <w:r w:rsidRPr="009A59CF">
              <w:rPr>
                <w:rFonts w:cstheme="minorHAnsi"/>
                <w:b/>
                <w:bCs/>
                <w:color w:val="C8102E"/>
              </w:rPr>
              <w:t>Distance moved by substance/cm</w:t>
            </w:r>
          </w:p>
        </w:tc>
      </w:tr>
      <w:tr w:rsidR="004628A3" w14:paraId="0A953BD2" w14:textId="77777777" w:rsidTr="00044064">
        <w:trPr>
          <w:trHeight w:val="567"/>
        </w:trPr>
        <w:tc>
          <w:tcPr>
            <w:tcW w:w="1984" w:type="dxa"/>
            <w:vAlign w:val="center"/>
          </w:tcPr>
          <w:p w14:paraId="5E0ACB64" w14:textId="77777777" w:rsidR="004628A3" w:rsidRPr="000E1F67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</w:rPr>
            </w:pPr>
            <w:r w:rsidRPr="000E1F67"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1984" w:type="dxa"/>
            <w:vAlign w:val="center"/>
          </w:tcPr>
          <w:p w14:paraId="5F299491" w14:textId="77777777" w:rsidR="004628A3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0.5</w:t>
            </w:r>
          </w:p>
        </w:tc>
        <w:tc>
          <w:tcPr>
            <w:tcW w:w="1985" w:type="dxa"/>
            <w:vAlign w:val="center"/>
          </w:tcPr>
          <w:p w14:paraId="59356554" w14:textId="77777777" w:rsidR="004628A3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551" w:type="dxa"/>
            <w:vAlign w:val="center"/>
          </w:tcPr>
          <w:p w14:paraId="707D1B82" w14:textId="11D56AD2" w:rsidR="004628A3" w:rsidRPr="00C83124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C83124">
              <w:rPr>
                <w:rFonts w:cstheme="minorHAnsi"/>
                <w:b/>
                <w:bCs/>
                <w:color w:val="auto"/>
              </w:rPr>
              <w:t>5</w:t>
            </w:r>
          </w:p>
        </w:tc>
      </w:tr>
      <w:tr w:rsidR="004628A3" w14:paraId="2B19AE16" w14:textId="77777777" w:rsidTr="00044064">
        <w:trPr>
          <w:trHeight w:val="567"/>
        </w:trPr>
        <w:tc>
          <w:tcPr>
            <w:tcW w:w="1984" w:type="dxa"/>
            <w:vAlign w:val="center"/>
          </w:tcPr>
          <w:p w14:paraId="1A24A8DB" w14:textId="77777777" w:rsidR="004628A3" w:rsidRPr="000E1F67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</w:rPr>
            </w:pPr>
            <w:r w:rsidRPr="000E1F67">
              <w:rPr>
                <w:rFonts w:cstheme="minorHAnsi"/>
                <w:b/>
                <w:bCs/>
              </w:rPr>
              <w:t>Y</w:t>
            </w:r>
          </w:p>
        </w:tc>
        <w:tc>
          <w:tcPr>
            <w:tcW w:w="1984" w:type="dxa"/>
            <w:vAlign w:val="center"/>
          </w:tcPr>
          <w:p w14:paraId="0B6E8A91" w14:textId="77777777" w:rsidR="004628A3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0.0</w:t>
            </w:r>
          </w:p>
        </w:tc>
        <w:tc>
          <w:tcPr>
            <w:tcW w:w="1985" w:type="dxa"/>
            <w:vAlign w:val="center"/>
          </w:tcPr>
          <w:p w14:paraId="2AC68836" w14:textId="77777777" w:rsidR="004628A3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551" w:type="dxa"/>
            <w:vAlign w:val="center"/>
          </w:tcPr>
          <w:p w14:paraId="1D64478D" w14:textId="01A5AC44" w:rsidR="004628A3" w:rsidRPr="00C83124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C83124">
              <w:rPr>
                <w:rFonts w:cstheme="minorHAnsi"/>
                <w:b/>
                <w:bCs/>
                <w:color w:val="auto"/>
              </w:rPr>
              <w:t>0</w:t>
            </w:r>
          </w:p>
        </w:tc>
      </w:tr>
      <w:tr w:rsidR="004628A3" w14:paraId="60B86FC1" w14:textId="77777777" w:rsidTr="00044064">
        <w:trPr>
          <w:trHeight w:val="567"/>
        </w:trPr>
        <w:tc>
          <w:tcPr>
            <w:tcW w:w="1984" w:type="dxa"/>
            <w:vAlign w:val="center"/>
          </w:tcPr>
          <w:p w14:paraId="13384EDF" w14:textId="77777777" w:rsidR="004628A3" w:rsidRPr="000E1F67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</w:rPr>
            </w:pPr>
            <w:r w:rsidRPr="000E1F67">
              <w:rPr>
                <w:rFonts w:cstheme="minorHAnsi"/>
                <w:b/>
                <w:bCs/>
              </w:rPr>
              <w:t>Z</w:t>
            </w:r>
          </w:p>
        </w:tc>
        <w:tc>
          <w:tcPr>
            <w:tcW w:w="1984" w:type="dxa"/>
            <w:vAlign w:val="center"/>
          </w:tcPr>
          <w:p w14:paraId="7236826C" w14:textId="77777777" w:rsidR="004628A3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0.7</w:t>
            </w:r>
          </w:p>
        </w:tc>
        <w:tc>
          <w:tcPr>
            <w:tcW w:w="1985" w:type="dxa"/>
            <w:vAlign w:val="center"/>
          </w:tcPr>
          <w:p w14:paraId="30365907" w14:textId="77777777" w:rsidR="004628A3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551" w:type="dxa"/>
            <w:vAlign w:val="center"/>
          </w:tcPr>
          <w:p w14:paraId="30023BAF" w14:textId="537C9E4C" w:rsidR="004628A3" w:rsidRPr="00C83124" w:rsidRDefault="004628A3" w:rsidP="00A506C0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C83124">
              <w:rPr>
                <w:rFonts w:cstheme="minorHAnsi"/>
                <w:b/>
                <w:bCs/>
                <w:color w:val="auto"/>
              </w:rPr>
              <w:t>7</w:t>
            </w:r>
          </w:p>
        </w:tc>
      </w:tr>
    </w:tbl>
    <w:p w14:paraId="6F72D38B" w14:textId="713C2A33" w:rsidR="00C5207F" w:rsidRDefault="00496174" w:rsidP="008A2152">
      <w:pPr>
        <w:pStyle w:val="RSCmark"/>
        <w:spacing w:before="0"/>
      </w:pPr>
      <w:r>
        <w:tab/>
      </w:r>
      <w:r w:rsidR="00C5207F">
        <w:t>[</w:t>
      </w:r>
      <w:r w:rsidR="00590B36">
        <w:t>3 marks</w:t>
      </w:r>
      <w:r w:rsidR="00FD5273">
        <w:t xml:space="preserve"> – </w:t>
      </w:r>
      <w:r w:rsidR="004628A3">
        <w:t xml:space="preserve">1 mark per correct </w:t>
      </w:r>
      <w:r w:rsidR="00FD5273">
        <w:t>a</w:t>
      </w:r>
      <w:r w:rsidR="004628A3">
        <w:t>nswer]</w:t>
      </w:r>
    </w:p>
    <w:p w14:paraId="75774C97" w14:textId="553F96A9" w:rsidR="001F5B13" w:rsidRDefault="009338FD" w:rsidP="00F00AEF">
      <w:pPr>
        <w:pStyle w:val="RSCnumberedlist11"/>
        <w:numPr>
          <w:ilvl w:val="0"/>
          <w:numId w:val="0"/>
        </w:numPr>
        <w:ind w:left="539"/>
      </w:pPr>
      <w:r>
        <w:t>(</w:t>
      </w:r>
      <w:r w:rsidR="00452FDA">
        <w:t>b</w:t>
      </w:r>
      <w:r>
        <w:t>)</w:t>
      </w:r>
      <w:r w:rsidR="00F00AEF">
        <w:tab/>
      </w:r>
      <w:r w:rsidR="00082DE9">
        <w:t xml:space="preserve">Substance </w:t>
      </w:r>
      <w:r w:rsidR="008264DB" w:rsidRPr="00FD4C39">
        <w:rPr>
          <w:b/>
          <w:bCs/>
        </w:rPr>
        <w:t>Y</w:t>
      </w:r>
      <w:r w:rsidR="008264DB">
        <w:t xml:space="preserve"> is not </w:t>
      </w:r>
      <w:r w:rsidR="008264DB" w:rsidRPr="00F00AEF">
        <w:t>soluble</w:t>
      </w:r>
      <w:r w:rsidR="008264DB">
        <w:t xml:space="preserve"> in the solvent</w:t>
      </w:r>
      <w:r w:rsidR="00452FDA">
        <w:t>.</w:t>
      </w:r>
      <w:r w:rsidR="003E5923">
        <w:tab/>
      </w:r>
      <w:r w:rsidR="008264DB">
        <w:t>[1 mark]</w:t>
      </w:r>
    </w:p>
    <w:p w14:paraId="622BEBDB" w14:textId="091E8C5F" w:rsidR="001F5B13" w:rsidRDefault="009338FD" w:rsidP="00044064">
      <w:pPr>
        <w:pStyle w:val="RSCnumberedlist11"/>
        <w:numPr>
          <w:ilvl w:val="0"/>
          <w:numId w:val="0"/>
        </w:numPr>
        <w:spacing w:before="0" w:after="240" w:line="259" w:lineRule="auto"/>
        <w:ind w:left="1078" w:hanging="539"/>
      </w:pPr>
      <w:r>
        <w:t>(</w:t>
      </w:r>
      <w:r w:rsidR="00452FDA">
        <w:t>c</w:t>
      </w:r>
      <w:r>
        <w:t>)</w:t>
      </w:r>
      <w:r w:rsidR="00C73EE7">
        <w:tab/>
      </w:r>
      <w:r w:rsidR="008264DB">
        <w:t>The R</w:t>
      </w:r>
      <w:r w:rsidR="008264DB" w:rsidRPr="001B0817">
        <w:rPr>
          <w:vertAlign w:val="subscript"/>
        </w:rPr>
        <w:t>f</w:t>
      </w:r>
      <w:r w:rsidR="008264DB">
        <w:t xml:space="preserve"> </w:t>
      </w:r>
      <w:r w:rsidR="008264DB" w:rsidRPr="00C73EE7">
        <w:t>values</w:t>
      </w:r>
      <w:r w:rsidR="008264DB">
        <w:t xml:space="preserve"> can be compared with R</w:t>
      </w:r>
      <w:r w:rsidR="008264DB" w:rsidRPr="001B0817">
        <w:rPr>
          <w:vertAlign w:val="subscript"/>
        </w:rPr>
        <w:t>f</w:t>
      </w:r>
      <w:r w:rsidR="008264DB">
        <w:t xml:space="preserve"> values of known substances in the</w:t>
      </w:r>
      <w:r w:rsidR="00452FDA">
        <w:t xml:space="preserve"> </w:t>
      </w:r>
      <w:r w:rsidR="008264DB">
        <w:t>same solvent.</w:t>
      </w:r>
      <w:r w:rsidR="00B34ABA">
        <w:tab/>
      </w:r>
      <w:r w:rsidR="008264DB">
        <w:t>[1 mark]</w:t>
      </w:r>
    </w:p>
    <w:p w14:paraId="0C281D11" w14:textId="549B543D" w:rsidR="005B3E20" w:rsidRDefault="00364E29" w:rsidP="008A2152">
      <w:pPr>
        <w:pStyle w:val="RSCnumberedlist11"/>
        <w:numPr>
          <w:ilvl w:val="0"/>
          <w:numId w:val="0"/>
        </w:numPr>
        <w:spacing w:before="0" w:line="259" w:lineRule="auto"/>
        <w:ind w:left="1078" w:hanging="539"/>
      </w:pPr>
      <w:r>
        <w:t xml:space="preserve">(d) </w:t>
      </w:r>
      <w:r>
        <w:tab/>
      </w:r>
      <w:r w:rsidR="00E737EE" w:rsidRPr="00E737EE">
        <w:t>The different dissolved substances in a mixture have different levels of attraction to the chromatography paper and solubility [1], this causes them to move up the paper at different rates</w:t>
      </w:r>
      <w:r w:rsidR="00E03435">
        <w:t>.</w:t>
      </w:r>
      <w:r w:rsidR="00E737EE" w:rsidRPr="00E737EE">
        <w:t xml:space="preserve"> [1]</w:t>
      </w:r>
      <w:r w:rsidR="00082DE9">
        <w:tab/>
        <w:t>[2 marks]</w:t>
      </w:r>
    </w:p>
    <w:p w14:paraId="63CA9BBE" w14:textId="23F60D24" w:rsidR="008B1433" w:rsidRPr="008B1433" w:rsidRDefault="000B7813" w:rsidP="00044064">
      <w:pPr>
        <w:pStyle w:val="RSCnumberedlist11"/>
        <w:numPr>
          <w:ilvl w:val="0"/>
          <w:numId w:val="0"/>
        </w:numPr>
        <w:spacing w:before="0"/>
        <w:ind w:left="6480"/>
        <w:rPr>
          <w:sz w:val="28"/>
          <w:szCs w:val="28"/>
        </w:rPr>
      </w:pPr>
      <w:r>
        <w:tab/>
      </w:r>
      <w:r w:rsidR="00B34ABA" w:rsidRPr="00FD4C39">
        <w:t>[</w:t>
      </w:r>
      <w:r w:rsidR="008264DB" w:rsidRPr="00FD4C39">
        <w:t xml:space="preserve">Total: </w:t>
      </w:r>
      <w:r w:rsidR="00FE5C20" w:rsidRPr="00FD4C39">
        <w:t>2</w:t>
      </w:r>
      <w:r w:rsidR="000C7FAE">
        <w:t>6</w:t>
      </w:r>
      <w:r w:rsidR="00FE5C20" w:rsidRPr="00FD4C39">
        <w:t xml:space="preserve"> </w:t>
      </w:r>
      <w:r w:rsidR="008264DB" w:rsidRPr="00FD4C39">
        <w:t>marks</w:t>
      </w:r>
      <w:r w:rsidR="00B34ABA" w:rsidRPr="00FD4C39">
        <w:t>]</w:t>
      </w:r>
    </w:p>
    <w:sectPr w:rsidR="008B1433" w:rsidRPr="008B1433" w:rsidSect="00443A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A360A" w14:textId="77777777" w:rsidR="00421DAD" w:rsidRDefault="00421DAD" w:rsidP="00E07B52">
      <w:pPr>
        <w:spacing w:after="0" w:line="240" w:lineRule="auto"/>
      </w:pPr>
      <w:r>
        <w:separator/>
      </w:r>
    </w:p>
  </w:endnote>
  <w:endnote w:type="continuationSeparator" w:id="0">
    <w:p w14:paraId="228007B8" w14:textId="77777777" w:rsidR="00421DAD" w:rsidRDefault="00421DAD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88FFD" w14:textId="77777777" w:rsidR="004F49EB" w:rsidRDefault="004F49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77611584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F49EB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6744" w14:textId="77777777" w:rsidR="004F49EB" w:rsidRDefault="004F4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3FBA" w14:textId="77777777" w:rsidR="00421DAD" w:rsidRDefault="00421DAD" w:rsidP="00E07B52">
      <w:pPr>
        <w:spacing w:after="0" w:line="240" w:lineRule="auto"/>
      </w:pPr>
      <w:r>
        <w:separator/>
      </w:r>
    </w:p>
  </w:footnote>
  <w:footnote w:type="continuationSeparator" w:id="0">
    <w:p w14:paraId="0CA91FD7" w14:textId="77777777" w:rsidR="00421DAD" w:rsidRDefault="00421DAD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4771" w14:textId="77777777" w:rsidR="004F49EB" w:rsidRDefault="004F49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44055825" w:rsidR="0083323B" w:rsidRDefault="006A1E66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1C136D05" wp14:editId="28BC3B82">
          <wp:simplePos x="0" y="0"/>
          <wp:positionH relativeFrom="column">
            <wp:posOffset>1595120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1996497653" name="Picture 19964976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497653" name="Picture 199649765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F5B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38F9C959" wp14:editId="3A9A73CA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1723885500" name="Picture 17238855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885500" name="Picture 172388550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EDC">
      <w:rPr>
        <w:rFonts w:ascii="Century Gothic" w:eastAsia="Century Gothic" w:hAnsi="Century Gothic" w:cs="Century Gothic"/>
        <w:b/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31D82928" wp14:editId="32BD990B">
          <wp:simplePos x="0" y="0"/>
          <wp:positionH relativeFrom="column">
            <wp:posOffset>-540385</wp:posOffset>
          </wp:positionH>
          <wp:positionV relativeFrom="paragraph">
            <wp:posOffset>25400</wp:posOffset>
          </wp:positionV>
          <wp:extent cx="1789200" cy="356400"/>
          <wp:effectExtent l="0" t="0" r="1905" b="5715"/>
          <wp:wrapNone/>
          <wp:docPr id="1685553387" name="Picture 16855533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553387" name="Picture 168555338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282958797" name="Picture 2829587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color w:val="C8102E"/>
        <w:sz w:val="30"/>
        <w:szCs w:val="30"/>
      </w:rPr>
      <w:t xml:space="preserve">Knowledge </w:t>
    </w:r>
    <w:proofErr w:type="gramStart"/>
    <w:r w:rsidR="00741305">
      <w:rPr>
        <w:rFonts w:ascii="Century Gothic" w:hAnsi="Century Gothic"/>
        <w:b/>
        <w:bCs/>
        <w:color w:val="C8102E"/>
        <w:sz w:val="30"/>
        <w:szCs w:val="30"/>
      </w:rPr>
      <w:t>check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proofErr w:type="gramEnd"/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7F41BE20" w14:textId="31C8A048" w:rsidR="006013E8" w:rsidRPr="006013E8" w:rsidRDefault="00736426" w:rsidP="006013E8">
    <w:pPr>
      <w:spacing w:after="60"/>
      <w:ind w:right="-850"/>
      <w:jc w:val="right"/>
      <w:rPr>
        <w:rFonts w:ascii="Century Gothic" w:hAnsi="Century Gothic"/>
        <w:b/>
        <w:color w:val="C8102E"/>
        <w:sz w:val="18"/>
      </w:rPr>
    </w:pPr>
    <w:r w:rsidRPr="00385DC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E86B8F" w:rsidRPr="00E86B8F">
      <w:rPr>
        <w:rFonts w:ascii="Century Gothic" w:hAnsi="Century Gothic"/>
        <w:b/>
        <w:bCs/>
        <w:color w:val="C00000"/>
        <w:sz w:val="18"/>
        <w:szCs w:val="18"/>
      </w:rPr>
      <w:t>rsc.li/4cfg89o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794D" w14:textId="77777777" w:rsidR="004F49EB" w:rsidRDefault="004F49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3E7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3C8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F65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480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D07E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DA77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4C74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FA23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76D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D0F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1257DE3"/>
    <w:multiLevelType w:val="multilevel"/>
    <w:tmpl w:val="E0107038"/>
    <w:styleLink w:val="CurrentList20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F57818"/>
    <w:multiLevelType w:val="hybridMultilevel"/>
    <w:tmpl w:val="72CEA4FC"/>
    <w:lvl w:ilvl="0" w:tplc="C64CFB7C">
      <w:start w:val="1"/>
      <w:numFmt w:val="decimal"/>
      <w:lvlText w:val="%1"/>
      <w:lvlJc w:val="left"/>
      <w:pPr>
        <w:ind w:left="899" w:hanging="360"/>
      </w:pPr>
      <w:rPr>
        <w:rFonts w:hint="default"/>
        <w:b/>
        <w:bCs/>
        <w:i w:val="0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619" w:hanging="360"/>
      </w:pPr>
    </w:lvl>
    <w:lvl w:ilvl="2" w:tplc="0809001B" w:tentative="1">
      <w:start w:val="1"/>
      <w:numFmt w:val="lowerRoman"/>
      <w:lvlText w:val="%3."/>
      <w:lvlJc w:val="right"/>
      <w:pPr>
        <w:ind w:left="2339" w:hanging="180"/>
      </w:pPr>
    </w:lvl>
    <w:lvl w:ilvl="3" w:tplc="0809000F" w:tentative="1">
      <w:start w:val="1"/>
      <w:numFmt w:val="decimal"/>
      <w:lvlText w:val="%4."/>
      <w:lvlJc w:val="left"/>
      <w:pPr>
        <w:ind w:left="3059" w:hanging="360"/>
      </w:pPr>
    </w:lvl>
    <w:lvl w:ilvl="4" w:tplc="08090019" w:tentative="1">
      <w:start w:val="1"/>
      <w:numFmt w:val="lowerLetter"/>
      <w:lvlText w:val="%5."/>
      <w:lvlJc w:val="left"/>
      <w:pPr>
        <w:ind w:left="3779" w:hanging="360"/>
      </w:pPr>
    </w:lvl>
    <w:lvl w:ilvl="5" w:tplc="0809001B" w:tentative="1">
      <w:start w:val="1"/>
      <w:numFmt w:val="lowerRoman"/>
      <w:lvlText w:val="%6."/>
      <w:lvlJc w:val="right"/>
      <w:pPr>
        <w:ind w:left="4499" w:hanging="180"/>
      </w:pPr>
    </w:lvl>
    <w:lvl w:ilvl="6" w:tplc="0809000F" w:tentative="1">
      <w:start w:val="1"/>
      <w:numFmt w:val="decimal"/>
      <w:lvlText w:val="%7."/>
      <w:lvlJc w:val="left"/>
      <w:pPr>
        <w:ind w:left="5219" w:hanging="360"/>
      </w:pPr>
    </w:lvl>
    <w:lvl w:ilvl="7" w:tplc="08090019" w:tentative="1">
      <w:start w:val="1"/>
      <w:numFmt w:val="lowerLetter"/>
      <w:lvlText w:val="%8."/>
      <w:lvlJc w:val="left"/>
      <w:pPr>
        <w:ind w:left="5939" w:hanging="360"/>
      </w:pPr>
    </w:lvl>
    <w:lvl w:ilvl="8" w:tplc="08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28131961"/>
    <w:multiLevelType w:val="hybridMultilevel"/>
    <w:tmpl w:val="FBBCEE34"/>
    <w:lvl w:ilvl="0" w:tplc="D258F014">
      <w:start w:val="1"/>
      <w:numFmt w:val="lowerLetter"/>
      <w:lvlText w:val="%1."/>
      <w:lvlJc w:val="left"/>
      <w:pPr>
        <w:ind w:left="1259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979" w:hanging="360"/>
      </w:p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04F146F"/>
    <w:multiLevelType w:val="hybridMultilevel"/>
    <w:tmpl w:val="B074F234"/>
    <w:lvl w:ilvl="0" w:tplc="70B2C24E">
      <w:start w:val="1"/>
      <w:numFmt w:val="decimal"/>
      <w:lvlText w:val="2.%1"/>
      <w:lvlJc w:val="left"/>
      <w:pPr>
        <w:ind w:left="476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764653"/>
    <w:multiLevelType w:val="multilevel"/>
    <w:tmpl w:val="10C6BA26"/>
    <w:lvl w:ilvl="0">
      <w:start w:val="1"/>
      <w:numFmt w:val="decimal"/>
      <w:pStyle w:val="RSCmultilevel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D66BA"/>
    <w:multiLevelType w:val="hybridMultilevel"/>
    <w:tmpl w:val="43AC76DC"/>
    <w:lvl w:ilvl="0" w:tplc="BAA857D6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2110DB3"/>
    <w:multiLevelType w:val="multilevel"/>
    <w:tmpl w:val="CE1A5E8E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31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6622823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8C42FE9"/>
    <w:multiLevelType w:val="hybridMultilevel"/>
    <w:tmpl w:val="A4FCCAA6"/>
    <w:lvl w:ilvl="0" w:tplc="E092EC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0705F"/>
    <w:multiLevelType w:val="hybridMultilevel"/>
    <w:tmpl w:val="4AFAEE2C"/>
    <w:lvl w:ilvl="0" w:tplc="AA3E7A9E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C8102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60F0B"/>
    <w:multiLevelType w:val="multilevel"/>
    <w:tmpl w:val="E0107038"/>
    <w:lvl w:ilvl="0">
      <w:start w:val="1"/>
      <w:numFmt w:val="decimal"/>
      <w:pStyle w:val="RSCnumbered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AA768BE"/>
    <w:multiLevelType w:val="multilevel"/>
    <w:tmpl w:val="D34E0148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39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1A2270B"/>
    <w:multiLevelType w:val="multilevel"/>
    <w:tmpl w:val="CD826DF0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43" w15:restartNumberingAfterBreak="0">
    <w:nsid w:val="7F397904"/>
    <w:multiLevelType w:val="hybridMultilevel"/>
    <w:tmpl w:val="9B3CE2C8"/>
    <w:lvl w:ilvl="0" w:tplc="C64CFB7C">
      <w:start w:val="1"/>
      <w:numFmt w:val="decimal"/>
      <w:lvlText w:val="%1"/>
      <w:lvlJc w:val="left"/>
      <w:pPr>
        <w:ind w:left="899" w:hanging="360"/>
      </w:pPr>
      <w:rPr>
        <w:rFonts w:hint="default"/>
        <w:b/>
        <w:bCs/>
        <w:i w:val="0"/>
        <w:color w:val="C00000"/>
      </w:rPr>
    </w:lvl>
    <w:lvl w:ilvl="1" w:tplc="08090019">
      <w:start w:val="1"/>
      <w:numFmt w:val="lowerLetter"/>
      <w:lvlText w:val="%2."/>
      <w:lvlJc w:val="left"/>
      <w:pPr>
        <w:ind w:left="1619" w:hanging="360"/>
      </w:pPr>
    </w:lvl>
    <w:lvl w:ilvl="2" w:tplc="0809001B" w:tentative="1">
      <w:start w:val="1"/>
      <w:numFmt w:val="lowerRoman"/>
      <w:lvlText w:val="%3."/>
      <w:lvlJc w:val="right"/>
      <w:pPr>
        <w:ind w:left="2339" w:hanging="180"/>
      </w:pPr>
    </w:lvl>
    <w:lvl w:ilvl="3" w:tplc="0809000F" w:tentative="1">
      <w:start w:val="1"/>
      <w:numFmt w:val="decimal"/>
      <w:lvlText w:val="%4."/>
      <w:lvlJc w:val="left"/>
      <w:pPr>
        <w:ind w:left="3059" w:hanging="360"/>
      </w:pPr>
    </w:lvl>
    <w:lvl w:ilvl="4" w:tplc="08090019" w:tentative="1">
      <w:start w:val="1"/>
      <w:numFmt w:val="lowerLetter"/>
      <w:lvlText w:val="%5."/>
      <w:lvlJc w:val="left"/>
      <w:pPr>
        <w:ind w:left="3779" w:hanging="360"/>
      </w:pPr>
    </w:lvl>
    <w:lvl w:ilvl="5" w:tplc="0809001B" w:tentative="1">
      <w:start w:val="1"/>
      <w:numFmt w:val="lowerRoman"/>
      <w:lvlText w:val="%6."/>
      <w:lvlJc w:val="right"/>
      <w:pPr>
        <w:ind w:left="4499" w:hanging="180"/>
      </w:pPr>
    </w:lvl>
    <w:lvl w:ilvl="6" w:tplc="0809000F" w:tentative="1">
      <w:start w:val="1"/>
      <w:numFmt w:val="decimal"/>
      <w:lvlText w:val="%7."/>
      <w:lvlJc w:val="left"/>
      <w:pPr>
        <w:ind w:left="5219" w:hanging="360"/>
      </w:pPr>
    </w:lvl>
    <w:lvl w:ilvl="7" w:tplc="08090019" w:tentative="1">
      <w:start w:val="1"/>
      <w:numFmt w:val="lowerLetter"/>
      <w:lvlText w:val="%8."/>
      <w:lvlJc w:val="left"/>
      <w:pPr>
        <w:ind w:left="5939" w:hanging="360"/>
      </w:pPr>
    </w:lvl>
    <w:lvl w:ilvl="8" w:tplc="080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42214278">
    <w:abstractNumId w:val="15"/>
  </w:num>
  <w:num w:numId="2" w16cid:durableId="2030064229">
    <w:abstractNumId w:val="19"/>
  </w:num>
  <w:num w:numId="3" w16cid:durableId="728573665">
    <w:abstractNumId w:val="28"/>
  </w:num>
  <w:num w:numId="4" w16cid:durableId="807090820">
    <w:abstractNumId w:val="34"/>
  </w:num>
  <w:num w:numId="5" w16cid:durableId="923302425">
    <w:abstractNumId w:val="40"/>
  </w:num>
  <w:num w:numId="6" w16cid:durableId="144903722">
    <w:abstractNumId w:val="23"/>
  </w:num>
  <w:num w:numId="7" w16cid:durableId="1534541782">
    <w:abstractNumId w:val="27"/>
  </w:num>
  <w:num w:numId="8" w16cid:durableId="1237088942">
    <w:abstractNumId w:val="10"/>
  </w:num>
  <w:num w:numId="9" w16cid:durableId="1416052295">
    <w:abstractNumId w:val="25"/>
  </w:num>
  <w:num w:numId="10" w16cid:durableId="146407936">
    <w:abstractNumId w:val="41"/>
  </w:num>
  <w:num w:numId="11" w16cid:durableId="895360508">
    <w:abstractNumId w:val="35"/>
  </w:num>
  <w:num w:numId="12" w16cid:durableId="1447574814">
    <w:abstractNumId w:val="38"/>
  </w:num>
  <w:num w:numId="13" w16cid:durableId="1219365946">
    <w:abstractNumId w:val="11"/>
  </w:num>
  <w:num w:numId="14" w16cid:durableId="2086948404">
    <w:abstractNumId w:val="36"/>
  </w:num>
  <w:num w:numId="15" w16cid:durableId="1533573651">
    <w:abstractNumId w:val="31"/>
  </w:num>
  <w:num w:numId="16" w16cid:durableId="2101902789">
    <w:abstractNumId w:val="21"/>
  </w:num>
  <w:num w:numId="17" w16cid:durableId="1347635577">
    <w:abstractNumId w:val="12"/>
  </w:num>
  <w:num w:numId="18" w16cid:durableId="1851019526">
    <w:abstractNumId w:val="22"/>
  </w:num>
  <w:num w:numId="19" w16cid:durableId="904030636">
    <w:abstractNumId w:val="24"/>
  </w:num>
  <w:num w:numId="20" w16cid:durableId="1417046684">
    <w:abstractNumId w:val="20"/>
  </w:num>
  <w:num w:numId="21" w16cid:durableId="1167018016">
    <w:abstractNumId w:val="18"/>
  </w:num>
  <w:num w:numId="22" w16cid:durableId="1422409376">
    <w:abstractNumId w:val="42"/>
  </w:num>
  <w:num w:numId="23" w16cid:durableId="768936428">
    <w:abstractNumId w:val="37"/>
  </w:num>
  <w:num w:numId="24" w16cid:durableId="2127190269">
    <w:abstractNumId w:val="39"/>
  </w:num>
  <w:num w:numId="25" w16cid:durableId="751119925">
    <w:abstractNumId w:val="30"/>
  </w:num>
  <w:num w:numId="26" w16cid:durableId="1789474183">
    <w:abstractNumId w:val="29"/>
  </w:num>
  <w:num w:numId="27" w16cid:durableId="2109688727">
    <w:abstractNumId w:val="14"/>
  </w:num>
  <w:num w:numId="28" w16cid:durableId="2035224568">
    <w:abstractNumId w:val="0"/>
  </w:num>
  <w:num w:numId="29" w16cid:durableId="1246381327">
    <w:abstractNumId w:val="1"/>
  </w:num>
  <w:num w:numId="30" w16cid:durableId="1693416367">
    <w:abstractNumId w:val="2"/>
  </w:num>
  <w:num w:numId="31" w16cid:durableId="1488980024">
    <w:abstractNumId w:val="3"/>
  </w:num>
  <w:num w:numId="32" w16cid:durableId="146017088">
    <w:abstractNumId w:val="8"/>
  </w:num>
  <w:num w:numId="33" w16cid:durableId="836724746">
    <w:abstractNumId w:val="4"/>
  </w:num>
  <w:num w:numId="34" w16cid:durableId="1090740563">
    <w:abstractNumId w:val="5"/>
  </w:num>
  <w:num w:numId="35" w16cid:durableId="1660573582">
    <w:abstractNumId w:val="6"/>
  </w:num>
  <w:num w:numId="36" w16cid:durableId="1593539330">
    <w:abstractNumId w:val="7"/>
  </w:num>
  <w:num w:numId="37" w16cid:durableId="279919386">
    <w:abstractNumId w:val="9"/>
  </w:num>
  <w:num w:numId="38" w16cid:durableId="2030599349">
    <w:abstractNumId w:val="30"/>
  </w:num>
  <w:num w:numId="39" w16cid:durableId="392579883">
    <w:abstractNumId w:val="16"/>
  </w:num>
  <w:num w:numId="40" w16cid:durableId="692535575">
    <w:abstractNumId w:val="43"/>
  </w:num>
  <w:num w:numId="41" w16cid:durableId="1068655420">
    <w:abstractNumId w:val="17"/>
  </w:num>
  <w:num w:numId="42" w16cid:durableId="942612427">
    <w:abstractNumId w:val="33"/>
  </w:num>
  <w:num w:numId="43" w16cid:durableId="565264383">
    <w:abstractNumId w:val="26"/>
  </w:num>
  <w:num w:numId="44" w16cid:durableId="1930893312">
    <w:abstractNumId w:val="21"/>
  </w:num>
  <w:num w:numId="45" w16cid:durableId="1248535569">
    <w:abstractNumId w:val="21"/>
  </w:num>
  <w:num w:numId="46" w16cid:durableId="917860047">
    <w:abstractNumId w:val="32"/>
  </w:num>
  <w:num w:numId="47" w16cid:durableId="1285576057">
    <w:abstractNumId w:val="13"/>
  </w:num>
  <w:num w:numId="48" w16cid:durableId="9563755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AwMzM3MzMzNLWwMDBS0lEKTi0uzszPAykwrAUApldSPywAAAA="/>
  </w:docVars>
  <w:rsids>
    <w:rsidRoot w:val="006B6F34"/>
    <w:rsid w:val="00000C90"/>
    <w:rsid w:val="000062DA"/>
    <w:rsid w:val="0001367D"/>
    <w:rsid w:val="00013921"/>
    <w:rsid w:val="0001418E"/>
    <w:rsid w:val="000219F0"/>
    <w:rsid w:val="0002236A"/>
    <w:rsid w:val="00022CB8"/>
    <w:rsid w:val="000271FE"/>
    <w:rsid w:val="0002742E"/>
    <w:rsid w:val="000337B4"/>
    <w:rsid w:val="00035143"/>
    <w:rsid w:val="000369DA"/>
    <w:rsid w:val="000371AF"/>
    <w:rsid w:val="00040D8A"/>
    <w:rsid w:val="0004247A"/>
    <w:rsid w:val="0004346F"/>
    <w:rsid w:val="00044064"/>
    <w:rsid w:val="0004431D"/>
    <w:rsid w:val="000464ED"/>
    <w:rsid w:val="000558A7"/>
    <w:rsid w:val="000564D3"/>
    <w:rsid w:val="00056BB3"/>
    <w:rsid w:val="000609B3"/>
    <w:rsid w:val="00061C1D"/>
    <w:rsid w:val="000647B5"/>
    <w:rsid w:val="00065879"/>
    <w:rsid w:val="00067044"/>
    <w:rsid w:val="00071C5C"/>
    <w:rsid w:val="00076BF1"/>
    <w:rsid w:val="0007775B"/>
    <w:rsid w:val="00082477"/>
    <w:rsid w:val="00082DE9"/>
    <w:rsid w:val="00087EA6"/>
    <w:rsid w:val="00091CED"/>
    <w:rsid w:val="0009239D"/>
    <w:rsid w:val="000932DE"/>
    <w:rsid w:val="00094618"/>
    <w:rsid w:val="000964FC"/>
    <w:rsid w:val="00096957"/>
    <w:rsid w:val="000A1498"/>
    <w:rsid w:val="000A24FB"/>
    <w:rsid w:val="000A2E0C"/>
    <w:rsid w:val="000A542D"/>
    <w:rsid w:val="000A779A"/>
    <w:rsid w:val="000B0CCA"/>
    <w:rsid w:val="000B205D"/>
    <w:rsid w:val="000B2BB4"/>
    <w:rsid w:val="000B49BF"/>
    <w:rsid w:val="000B7813"/>
    <w:rsid w:val="000C04F6"/>
    <w:rsid w:val="000C3531"/>
    <w:rsid w:val="000C38F6"/>
    <w:rsid w:val="000C425B"/>
    <w:rsid w:val="000C49BD"/>
    <w:rsid w:val="000C5758"/>
    <w:rsid w:val="000C6315"/>
    <w:rsid w:val="000C7FAE"/>
    <w:rsid w:val="000D0C67"/>
    <w:rsid w:val="000D1619"/>
    <w:rsid w:val="000D492E"/>
    <w:rsid w:val="000D4F0A"/>
    <w:rsid w:val="000D6758"/>
    <w:rsid w:val="000D74CD"/>
    <w:rsid w:val="000E1B6F"/>
    <w:rsid w:val="000E1F67"/>
    <w:rsid w:val="000E2E37"/>
    <w:rsid w:val="000E6A14"/>
    <w:rsid w:val="000F0D4D"/>
    <w:rsid w:val="000F0D5A"/>
    <w:rsid w:val="000F37CD"/>
    <w:rsid w:val="000F3A6C"/>
    <w:rsid w:val="000F70B8"/>
    <w:rsid w:val="001004DF"/>
    <w:rsid w:val="00100764"/>
    <w:rsid w:val="0010259B"/>
    <w:rsid w:val="00102748"/>
    <w:rsid w:val="00103488"/>
    <w:rsid w:val="0010677A"/>
    <w:rsid w:val="001101BC"/>
    <w:rsid w:val="0011165B"/>
    <w:rsid w:val="00112172"/>
    <w:rsid w:val="0011241F"/>
    <w:rsid w:val="001135B3"/>
    <w:rsid w:val="001143A3"/>
    <w:rsid w:val="00115E48"/>
    <w:rsid w:val="00117229"/>
    <w:rsid w:val="00122372"/>
    <w:rsid w:val="00122D9D"/>
    <w:rsid w:val="00133097"/>
    <w:rsid w:val="001379B5"/>
    <w:rsid w:val="00137DA1"/>
    <w:rsid w:val="001401C7"/>
    <w:rsid w:val="00141218"/>
    <w:rsid w:val="00141500"/>
    <w:rsid w:val="00143655"/>
    <w:rsid w:val="00144295"/>
    <w:rsid w:val="00145F45"/>
    <w:rsid w:val="00146455"/>
    <w:rsid w:val="001464B0"/>
    <w:rsid w:val="00150159"/>
    <w:rsid w:val="00150171"/>
    <w:rsid w:val="00157775"/>
    <w:rsid w:val="001579D7"/>
    <w:rsid w:val="001627D0"/>
    <w:rsid w:val="001631FE"/>
    <w:rsid w:val="00163E54"/>
    <w:rsid w:val="00164330"/>
    <w:rsid w:val="00165E2E"/>
    <w:rsid w:val="001661C3"/>
    <w:rsid w:val="00166783"/>
    <w:rsid w:val="00172392"/>
    <w:rsid w:val="00172B9E"/>
    <w:rsid w:val="00175436"/>
    <w:rsid w:val="00181913"/>
    <w:rsid w:val="00187691"/>
    <w:rsid w:val="00196EFF"/>
    <w:rsid w:val="001A01D9"/>
    <w:rsid w:val="001A1A22"/>
    <w:rsid w:val="001A3127"/>
    <w:rsid w:val="001A3715"/>
    <w:rsid w:val="001A5D8B"/>
    <w:rsid w:val="001B0702"/>
    <w:rsid w:val="001B0817"/>
    <w:rsid w:val="001B2DC6"/>
    <w:rsid w:val="001B61CF"/>
    <w:rsid w:val="001B6566"/>
    <w:rsid w:val="001B67DC"/>
    <w:rsid w:val="001B7E2C"/>
    <w:rsid w:val="001C2817"/>
    <w:rsid w:val="001C4578"/>
    <w:rsid w:val="001C54C5"/>
    <w:rsid w:val="001C64A6"/>
    <w:rsid w:val="001D1F67"/>
    <w:rsid w:val="001D387A"/>
    <w:rsid w:val="001D3B94"/>
    <w:rsid w:val="001D423F"/>
    <w:rsid w:val="001D6E32"/>
    <w:rsid w:val="001E1004"/>
    <w:rsid w:val="001E1C2E"/>
    <w:rsid w:val="001E2564"/>
    <w:rsid w:val="001E7994"/>
    <w:rsid w:val="001F30BE"/>
    <w:rsid w:val="001F5B13"/>
    <w:rsid w:val="001F62D7"/>
    <w:rsid w:val="001F6E1D"/>
    <w:rsid w:val="00200891"/>
    <w:rsid w:val="00201DB8"/>
    <w:rsid w:val="00207A29"/>
    <w:rsid w:val="002100AE"/>
    <w:rsid w:val="0021171C"/>
    <w:rsid w:val="00217004"/>
    <w:rsid w:val="002172A5"/>
    <w:rsid w:val="00217726"/>
    <w:rsid w:val="00221232"/>
    <w:rsid w:val="00222419"/>
    <w:rsid w:val="00223BBF"/>
    <w:rsid w:val="00225AAC"/>
    <w:rsid w:val="0022709D"/>
    <w:rsid w:val="002273BD"/>
    <w:rsid w:val="0023141E"/>
    <w:rsid w:val="002317B7"/>
    <w:rsid w:val="00232C8C"/>
    <w:rsid w:val="00236F19"/>
    <w:rsid w:val="0024110E"/>
    <w:rsid w:val="00245E13"/>
    <w:rsid w:val="0024722D"/>
    <w:rsid w:val="00250478"/>
    <w:rsid w:val="00251513"/>
    <w:rsid w:val="002523DE"/>
    <w:rsid w:val="00253A86"/>
    <w:rsid w:val="00254FD1"/>
    <w:rsid w:val="00255971"/>
    <w:rsid w:val="00255A7C"/>
    <w:rsid w:val="002579C5"/>
    <w:rsid w:val="00257A40"/>
    <w:rsid w:val="002613F1"/>
    <w:rsid w:val="00263D33"/>
    <w:rsid w:val="00264863"/>
    <w:rsid w:val="002659D7"/>
    <w:rsid w:val="002724F0"/>
    <w:rsid w:val="002758C7"/>
    <w:rsid w:val="00280591"/>
    <w:rsid w:val="0028137C"/>
    <w:rsid w:val="00281AAF"/>
    <w:rsid w:val="002868DA"/>
    <w:rsid w:val="00291978"/>
    <w:rsid w:val="00294171"/>
    <w:rsid w:val="00295E93"/>
    <w:rsid w:val="002A0DC9"/>
    <w:rsid w:val="002A1733"/>
    <w:rsid w:val="002A1E3E"/>
    <w:rsid w:val="002B02EC"/>
    <w:rsid w:val="002B0F45"/>
    <w:rsid w:val="002B2E39"/>
    <w:rsid w:val="002B7D02"/>
    <w:rsid w:val="002C45D2"/>
    <w:rsid w:val="002D023E"/>
    <w:rsid w:val="002E4A10"/>
    <w:rsid w:val="002E6741"/>
    <w:rsid w:val="002E779C"/>
    <w:rsid w:val="002F0BFA"/>
    <w:rsid w:val="002F39D3"/>
    <w:rsid w:val="002F6576"/>
    <w:rsid w:val="002F78E2"/>
    <w:rsid w:val="0030051E"/>
    <w:rsid w:val="003009D4"/>
    <w:rsid w:val="00301201"/>
    <w:rsid w:val="00302AAE"/>
    <w:rsid w:val="00302E7B"/>
    <w:rsid w:val="00303756"/>
    <w:rsid w:val="00303D49"/>
    <w:rsid w:val="00305DDE"/>
    <w:rsid w:val="003064DB"/>
    <w:rsid w:val="00307194"/>
    <w:rsid w:val="00313E28"/>
    <w:rsid w:val="003162A7"/>
    <w:rsid w:val="0032133E"/>
    <w:rsid w:val="003235F5"/>
    <w:rsid w:val="00324252"/>
    <w:rsid w:val="003250DF"/>
    <w:rsid w:val="00330178"/>
    <w:rsid w:val="0033144D"/>
    <w:rsid w:val="00332421"/>
    <w:rsid w:val="00333366"/>
    <w:rsid w:val="0033387B"/>
    <w:rsid w:val="003418C0"/>
    <w:rsid w:val="00342768"/>
    <w:rsid w:val="003441CB"/>
    <w:rsid w:val="0034501A"/>
    <w:rsid w:val="00351D1A"/>
    <w:rsid w:val="0035222A"/>
    <w:rsid w:val="00352EBB"/>
    <w:rsid w:val="0035504D"/>
    <w:rsid w:val="003554B1"/>
    <w:rsid w:val="00356010"/>
    <w:rsid w:val="00364E29"/>
    <w:rsid w:val="0036784D"/>
    <w:rsid w:val="00371757"/>
    <w:rsid w:val="003722A6"/>
    <w:rsid w:val="0037548E"/>
    <w:rsid w:val="00377089"/>
    <w:rsid w:val="00377214"/>
    <w:rsid w:val="00381A2A"/>
    <w:rsid w:val="00383E97"/>
    <w:rsid w:val="00386A14"/>
    <w:rsid w:val="00394F02"/>
    <w:rsid w:val="003A0EC1"/>
    <w:rsid w:val="003B03C1"/>
    <w:rsid w:val="003B05D7"/>
    <w:rsid w:val="003B2E8C"/>
    <w:rsid w:val="003B47C6"/>
    <w:rsid w:val="003B4EC1"/>
    <w:rsid w:val="003B720A"/>
    <w:rsid w:val="003C0CC0"/>
    <w:rsid w:val="003C24E1"/>
    <w:rsid w:val="003C4986"/>
    <w:rsid w:val="003D1C73"/>
    <w:rsid w:val="003D32F0"/>
    <w:rsid w:val="003D3482"/>
    <w:rsid w:val="003D4B53"/>
    <w:rsid w:val="003E5923"/>
    <w:rsid w:val="003E7D80"/>
    <w:rsid w:val="003F4E58"/>
    <w:rsid w:val="003F4EF6"/>
    <w:rsid w:val="003F5B0F"/>
    <w:rsid w:val="0040409B"/>
    <w:rsid w:val="00404BDB"/>
    <w:rsid w:val="004079FB"/>
    <w:rsid w:val="00411100"/>
    <w:rsid w:val="004116E6"/>
    <w:rsid w:val="00414567"/>
    <w:rsid w:val="00416AA4"/>
    <w:rsid w:val="00417265"/>
    <w:rsid w:val="004204FD"/>
    <w:rsid w:val="00421A2C"/>
    <w:rsid w:val="00421DAD"/>
    <w:rsid w:val="00427399"/>
    <w:rsid w:val="004275EF"/>
    <w:rsid w:val="00433235"/>
    <w:rsid w:val="00443AAD"/>
    <w:rsid w:val="004442CC"/>
    <w:rsid w:val="00444563"/>
    <w:rsid w:val="004446E0"/>
    <w:rsid w:val="00445BF8"/>
    <w:rsid w:val="00445E88"/>
    <w:rsid w:val="00447B6A"/>
    <w:rsid w:val="00447D38"/>
    <w:rsid w:val="00447E98"/>
    <w:rsid w:val="00450E4E"/>
    <w:rsid w:val="00452FDA"/>
    <w:rsid w:val="004535C6"/>
    <w:rsid w:val="00454F5C"/>
    <w:rsid w:val="00460F2B"/>
    <w:rsid w:val="004628A3"/>
    <w:rsid w:val="0046660A"/>
    <w:rsid w:val="00471538"/>
    <w:rsid w:val="00471CE1"/>
    <w:rsid w:val="00473A0C"/>
    <w:rsid w:val="004752E8"/>
    <w:rsid w:val="00476C89"/>
    <w:rsid w:val="00480EF7"/>
    <w:rsid w:val="004917EB"/>
    <w:rsid w:val="0049357C"/>
    <w:rsid w:val="004938A1"/>
    <w:rsid w:val="00495EFC"/>
    <w:rsid w:val="00496174"/>
    <w:rsid w:val="00497958"/>
    <w:rsid w:val="004A1B71"/>
    <w:rsid w:val="004A35F8"/>
    <w:rsid w:val="004A6981"/>
    <w:rsid w:val="004A72BB"/>
    <w:rsid w:val="004B01C3"/>
    <w:rsid w:val="004B1D31"/>
    <w:rsid w:val="004B7AD7"/>
    <w:rsid w:val="004C0DB9"/>
    <w:rsid w:val="004C24BC"/>
    <w:rsid w:val="004C586E"/>
    <w:rsid w:val="004D084E"/>
    <w:rsid w:val="004D0992"/>
    <w:rsid w:val="004D13F0"/>
    <w:rsid w:val="004D17D2"/>
    <w:rsid w:val="004D7AAE"/>
    <w:rsid w:val="004E0B7C"/>
    <w:rsid w:val="004E0E54"/>
    <w:rsid w:val="004E1196"/>
    <w:rsid w:val="004E4B49"/>
    <w:rsid w:val="004E7024"/>
    <w:rsid w:val="004E7FF1"/>
    <w:rsid w:val="004F1681"/>
    <w:rsid w:val="004F49EB"/>
    <w:rsid w:val="004F6099"/>
    <w:rsid w:val="004F744C"/>
    <w:rsid w:val="00502832"/>
    <w:rsid w:val="005031B4"/>
    <w:rsid w:val="00505D4E"/>
    <w:rsid w:val="00505E27"/>
    <w:rsid w:val="00506B9B"/>
    <w:rsid w:val="00517797"/>
    <w:rsid w:val="00521FFE"/>
    <w:rsid w:val="005227C3"/>
    <w:rsid w:val="00524EB9"/>
    <w:rsid w:val="00526174"/>
    <w:rsid w:val="00526AEB"/>
    <w:rsid w:val="00527EB3"/>
    <w:rsid w:val="005309D6"/>
    <w:rsid w:val="00533C99"/>
    <w:rsid w:val="005351F2"/>
    <w:rsid w:val="0053558E"/>
    <w:rsid w:val="005437C6"/>
    <w:rsid w:val="00546DCC"/>
    <w:rsid w:val="00550D17"/>
    <w:rsid w:val="00551EEB"/>
    <w:rsid w:val="005527FA"/>
    <w:rsid w:val="00552F00"/>
    <w:rsid w:val="00556BE1"/>
    <w:rsid w:val="005602BE"/>
    <w:rsid w:val="0056207B"/>
    <w:rsid w:val="005630B7"/>
    <w:rsid w:val="00563412"/>
    <w:rsid w:val="005666D7"/>
    <w:rsid w:val="00566A65"/>
    <w:rsid w:val="005750B6"/>
    <w:rsid w:val="0057511D"/>
    <w:rsid w:val="00575DBC"/>
    <w:rsid w:val="00576E31"/>
    <w:rsid w:val="00577B1E"/>
    <w:rsid w:val="00577F5B"/>
    <w:rsid w:val="00584245"/>
    <w:rsid w:val="0058731B"/>
    <w:rsid w:val="005878A8"/>
    <w:rsid w:val="00590905"/>
    <w:rsid w:val="00590B36"/>
    <w:rsid w:val="00590BE5"/>
    <w:rsid w:val="00592A75"/>
    <w:rsid w:val="005959DE"/>
    <w:rsid w:val="00596A3A"/>
    <w:rsid w:val="00596AA5"/>
    <w:rsid w:val="005A6A62"/>
    <w:rsid w:val="005B18B6"/>
    <w:rsid w:val="005B24B0"/>
    <w:rsid w:val="005B3B1B"/>
    <w:rsid w:val="005B3E20"/>
    <w:rsid w:val="005B5E57"/>
    <w:rsid w:val="005C1209"/>
    <w:rsid w:val="005C4BC9"/>
    <w:rsid w:val="005C6C2C"/>
    <w:rsid w:val="005C7123"/>
    <w:rsid w:val="005C78CB"/>
    <w:rsid w:val="005D2943"/>
    <w:rsid w:val="005D2947"/>
    <w:rsid w:val="005F0285"/>
    <w:rsid w:val="005F0FB7"/>
    <w:rsid w:val="005F6F82"/>
    <w:rsid w:val="00600A4B"/>
    <w:rsid w:val="006013E8"/>
    <w:rsid w:val="00601BBC"/>
    <w:rsid w:val="00602A3C"/>
    <w:rsid w:val="00604172"/>
    <w:rsid w:val="00604C44"/>
    <w:rsid w:val="00604D21"/>
    <w:rsid w:val="0060548B"/>
    <w:rsid w:val="0060626C"/>
    <w:rsid w:val="00607558"/>
    <w:rsid w:val="00617089"/>
    <w:rsid w:val="00624FC6"/>
    <w:rsid w:val="006268E1"/>
    <w:rsid w:val="00632149"/>
    <w:rsid w:val="00633E76"/>
    <w:rsid w:val="00634747"/>
    <w:rsid w:val="006433F8"/>
    <w:rsid w:val="006472DE"/>
    <w:rsid w:val="00647C3A"/>
    <w:rsid w:val="00653133"/>
    <w:rsid w:val="00653FA7"/>
    <w:rsid w:val="00656A1C"/>
    <w:rsid w:val="00657E3C"/>
    <w:rsid w:val="00661EB5"/>
    <w:rsid w:val="00662FAA"/>
    <w:rsid w:val="006656B1"/>
    <w:rsid w:val="00667C98"/>
    <w:rsid w:val="006701D6"/>
    <w:rsid w:val="006703A2"/>
    <w:rsid w:val="00670515"/>
    <w:rsid w:val="006755F9"/>
    <w:rsid w:val="006767DA"/>
    <w:rsid w:val="00676870"/>
    <w:rsid w:val="00683546"/>
    <w:rsid w:val="00684970"/>
    <w:rsid w:val="006851D4"/>
    <w:rsid w:val="006962ED"/>
    <w:rsid w:val="00696ED4"/>
    <w:rsid w:val="006A1E66"/>
    <w:rsid w:val="006A2766"/>
    <w:rsid w:val="006A3551"/>
    <w:rsid w:val="006A3FC2"/>
    <w:rsid w:val="006A4C8C"/>
    <w:rsid w:val="006A5DF6"/>
    <w:rsid w:val="006A7AB7"/>
    <w:rsid w:val="006B0735"/>
    <w:rsid w:val="006B2DD7"/>
    <w:rsid w:val="006B3683"/>
    <w:rsid w:val="006B41A0"/>
    <w:rsid w:val="006B51BB"/>
    <w:rsid w:val="006B6064"/>
    <w:rsid w:val="006B6D27"/>
    <w:rsid w:val="006B6F34"/>
    <w:rsid w:val="006B6FB0"/>
    <w:rsid w:val="006B79DB"/>
    <w:rsid w:val="006C06FF"/>
    <w:rsid w:val="006C17F2"/>
    <w:rsid w:val="006C1C85"/>
    <w:rsid w:val="006C38DA"/>
    <w:rsid w:val="006D6878"/>
    <w:rsid w:val="006E6A7F"/>
    <w:rsid w:val="006E6A91"/>
    <w:rsid w:val="006F0071"/>
    <w:rsid w:val="006F2955"/>
    <w:rsid w:val="006F2B1B"/>
    <w:rsid w:val="006F4A69"/>
    <w:rsid w:val="006F51AA"/>
    <w:rsid w:val="006F5464"/>
    <w:rsid w:val="006F704A"/>
    <w:rsid w:val="006F7164"/>
    <w:rsid w:val="0070124E"/>
    <w:rsid w:val="0070254D"/>
    <w:rsid w:val="007044D9"/>
    <w:rsid w:val="00710353"/>
    <w:rsid w:val="00712055"/>
    <w:rsid w:val="0071342C"/>
    <w:rsid w:val="00714C6D"/>
    <w:rsid w:val="007174C9"/>
    <w:rsid w:val="00722C2E"/>
    <w:rsid w:val="00724348"/>
    <w:rsid w:val="00725498"/>
    <w:rsid w:val="00736426"/>
    <w:rsid w:val="00741305"/>
    <w:rsid w:val="00741EBE"/>
    <w:rsid w:val="00745BB9"/>
    <w:rsid w:val="00746BA2"/>
    <w:rsid w:val="007509CD"/>
    <w:rsid w:val="007517FF"/>
    <w:rsid w:val="00755F5E"/>
    <w:rsid w:val="00757291"/>
    <w:rsid w:val="007605EF"/>
    <w:rsid w:val="00762B31"/>
    <w:rsid w:val="007653A6"/>
    <w:rsid w:val="0076769F"/>
    <w:rsid w:val="00774427"/>
    <w:rsid w:val="00774732"/>
    <w:rsid w:val="00775A43"/>
    <w:rsid w:val="0078140A"/>
    <w:rsid w:val="00785BBF"/>
    <w:rsid w:val="00786AAD"/>
    <w:rsid w:val="007932B1"/>
    <w:rsid w:val="007955FB"/>
    <w:rsid w:val="00795AB2"/>
    <w:rsid w:val="007A4C08"/>
    <w:rsid w:val="007B0713"/>
    <w:rsid w:val="007B0C51"/>
    <w:rsid w:val="007B1FAE"/>
    <w:rsid w:val="007B5267"/>
    <w:rsid w:val="007B789A"/>
    <w:rsid w:val="007C184F"/>
    <w:rsid w:val="007C7276"/>
    <w:rsid w:val="007D0A86"/>
    <w:rsid w:val="007D2911"/>
    <w:rsid w:val="007D3248"/>
    <w:rsid w:val="007D5EE6"/>
    <w:rsid w:val="007D68EC"/>
    <w:rsid w:val="007D7448"/>
    <w:rsid w:val="007E2B62"/>
    <w:rsid w:val="007E3E55"/>
    <w:rsid w:val="007E64A2"/>
    <w:rsid w:val="007E6A19"/>
    <w:rsid w:val="007F489A"/>
    <w:rsid w:val="007F6E15"/>
    <w:rsid w:val="007F78CE"/>
    <w:rsid w:val="00800B77"/>
    <w:rsid w:val="00804743"/>
    <w:rsid w:val="00811567"/>
    <w:rsid w:val="00811823"/>
    <w:rsid w:val="00812299"/>
    <w:rsid w:val="008123E8"/>
    <w:rsid w:val="00813D75"/>
    <w:rsid w:val="0081400F"/>
    <w:rsid w:val="00815958"/>
    <w:rsid w:val="00817038"/>
    <w:rsid w:val="008220C8"/>
    <w:rsid w:val="00822BF3"/>
    <w:rsid w:val="00825D29"/>
    <w:rsid w:val="008264DB"/>
    <w:rsid w:val="00827515"/>
    <w:rsid w:val="00831C7B"/>
    <w:rsid w:val="0083323B"/>
    <w:rsid w:val="00833876"/>
    <w:rsid w:val="00834377"/>
    <w:rsid w:val="00834E55"/>
    <w:rsid w:val="0083526A"/>
    <w:rsid w:val="00835470"/>
    <w:rsid w:val="00840D06"/>
    <w:rsid w:val="00842669"/>
    <w:rsid w:val="00844623"/>
    <w:rsid w:val="00847116"/>
    <w:rsid w:val="008472B4"/>
    <w:rsid w:val="00851446"/>
    <w:rsid w:val="00852683"/>
    <w:rsid w:val="00854E90"/>
    <w:rsid w:val="00857290"/>
    <w:rsid w:val="00861AC8"/>
    <w:rsid w:val="008627DA"/>
    <w:rsid w:val="00863BAB"/>
    <w:rsid w:val="008645C1"/>
    <w:rsid w:val="00870B86"/>
    <w:rsid w:val="00872A20"/>
    <w:rsid w:val="00873A2B"/>
    <w:rsid w:val="00876F23"/>
    <w:rsid w:val="00876F55"/>
    <w:rsid w:val="00880A7F"/>
    <w:rsid w:val="00881E8C"/>
    <w:rsid w:val="00882E96"/>
    <w:rsid w:val="00884412"/>
    <w:rsid w:val="008861A0"/>
    <w:rsid w:val="00887A9C"/>
    <w:rsid w:val="00887D0E"/>
    <w:rsid w:val="0089323C"/>
    <w:rsid w:val="008932C2"/>
    <w:rsid w:val="00897E38"/>
    <w:rsid w:val="008A2152"/>
    <w:rsid w:val="008A222E"/>
    <w:rsid w:val="008A2DE9"/>
    <w:rsid w:val="008A353D"/>
    <w:rsid w:val="008A3FB4"/>
    <w:rsid w:val="008A4520"/>
    <w:rsid w:val="008A511F"/>
    <w:rsid w:val="008A57CB"/>
    <w:rsid w:val="008B1433"/>
    <w:rsid w:val="008B7832"/>
    <w:rsid w:val="008C0DD3"/>
    <w:rsid w:val="008C2093"/>
    <w:rsid w:val="008C36BD"/>
    <w:rsid w:val="008C4C85"/>
    <w:rsid w:val="008C56D9"/>
    <w:rsid w:val="008C6DC0"/>
    <w:rsid w:val="008C6DD4"/>
    <w:rsid w:val="008C6F7C"/>
    <w:rsid w:val="008D06A8"/>
    <w:rsid w:val="008D38D1"/>
    <w:rsid w:val="008D586E"/>
    <w:rsid w:val="008D6171"/>
    <w:rsid w:val="008D7915"/>
    <w:rsid w:val="008E565F"/>
    <w:rsid w:val="008F080B"/>
    <w:rsid w:val="008F1ECA"/>
    <w:rsid w:val="008F2514"/>
    <w:rsid w:val="008F25D7"/>
    <w:rsid w:val="008F5E93"/>
    <w:rsid w:val="008F62B5"/>
    <w:rsid w:val="00900A37"/>
    <w:rsid w:val="00901676"/>
    <w:rsid w:val="009025EB"/>
    <w:rsid w:val="00904C7F"/>
    <w:rsid w:val="009063B3"/>
    <w:rsid w:val="00906B72"/>
    <w:rsid w:val="00906BD1"/>
    <w:rsid w:val="009135FE"/>
    <w:rsid w:val="009142EF"/>
    <w:rsid w:val="00922B64"/>
    <w:rsid w:val="00927FCE"/>
    <w:rsid w:val="00931360"/>
    <w:rsid w:val="00931A12"/>
    <w:rsid w:val="009338FD"/>
    <w:rsid w:val="00933D1A"/>
    <w:rsid w:val="00935259"/>
    <w:rsid w:val="00936D94"/>
    <w:rsid w:val="00937647"/>
    <w:rsid w:val="00941238"/>
    <w:rsid w:val="00941FB5"/>
    <w:rsid w:val="00945657"/>
    <w:rsid w:val="00950041"/>
    <w:rsid w:val="00952AD5"/>
    <w:rsid w:val="009536A1"/>
    <w:rsid w:val="009536E5"/>
    <w:rsid w:val="00953EF5"/>
    <w:rsid w:val="009562C7"/>
    <w:rsid w:val="009565B8"/>
    <w:rsid w:val="00957006"/>
    <w:rsid w:val="0096284A"/>
    <w:rsid w:val="00963C0F"/>
    <w:rsid w:val="00964434"/>
    <w:rsid w:val="0096629F"/>
    <w:rsid w:val="009677B7"/>
    <w:rsid w:val="009727E2"/>
    <w:rsid w:val="009731AE"/>
    <w:rsid w:val="009753F1"/>
    <w:rsid w:val="009759DF"/>
    <w:rsid w:val="00976506"/>
    <w:rsid w:val="009803B3"/>
    <w:rsid w:val="00980866"/>
    <w:rsid w:val="009835F7"/>
    <w:rsid w:val="009840A8"/>
    <w:rsid w:val="00985B0C"/>
    <w:rsid w:val="00986533"/>
    <w:rsid w:val="00990B3C"/>
    <w:rsid w:val="0099535B"/>
    <w:rsid w:val="009967F1"/>
    <w:rsid w:val="00997F60"/>
    <w:rsid w:val="009A3551"/>
    <w:rsid w:val="009A4C5D"/>
    <w:rsid w:val="009A59CF"/>
    <w:rsid w:val="009A659A"/>
    <w:rsid w:val="009A6B8B"/>
    <w:rsid w:val="009A7007"/>
    <w:rsid w:val="009A7110"/>
    <w:rsid w:val="009B46F4"/>
    <w:rsid w:val="009B4BFF"/>
    <w:rsid w:val="009C2140"/>
    <w:rsid w:val="009C2828"/>
    <w:rsid w:val="009C69A5"/>
    <w:rsid w:val="009C6BFA"/>
    <w:rsid w:val="009C6CB7"/>
    <w:rsid w:val="009C7E1B"/>
    <w:rsid w:val="009D475B"/>
    <w:rsid w:val="009D528C"/>
    <w:rsid w:val="009D58AF"/>
    <w:rsid w:val="009D67C6"/>
    <w:rsid w:val="009D7639"/>
    <w:rsid w:val="009E271B"/>
    <w:rsid w:val="009E2DE9"/>
    <w:rsid w:val="009E5741"/>
    <w:rsid w:val="009E6E89"/>
    <w:rsid w:val="009F1514"/>
    <w:rsid w:val="009F5E54"/>
    <w:rsid w:val="009F792F"/>
    <w:rsid w:val="00A0090A"/>
    <w:rsid w:val="00A015D5"/>
    <w:rsid w:val="00A0316B"/>
    <w:rsid w:val="00A03A9B"/>
    <w:rsid w:val="00A042A1"/>
    <w:rsid w:val="00A04891"/>
    <w:rsid w:val="00A048B2"/>
    <w:rsid w:val="00A05278"/>
    <w:rsid w:val="00A07D56"/>
    <w:rsid w:val="00A07F8E"/>
    <w:rsid w:val="00A1245E"/>
    <w:rsid w:val="00A215F9"/>
    <w:rsid w:val="00A2278F"/>
    <w:rsid w:val="00A242C6"/>
    <w:rsid w:val="00A2575B"/>
    <w:rsid w:val="00A26A7B"/>
    <w:rsid w:val="00A34B7F"/>
    <w:rsid w:val="00A352EB"/>
    <w:rsid w:val="00A36B35"/>
    <w:rsid w:val="00A3714D"/>
    <w:rsid w:val="00A42CD0"/>
    <w:rsid w:val="00A44D67"/>
    <w:rsid w:val="00A506C0"/>
    <w:rsid w:val="00A50FFF"/>
    <w:rsid w:val="00A51BF5"/>
    <w:rsid w:val="00A527CF"/>
    <w:rsid w:val="00A56F44"/>
    <w:rsid w:val="00A575A3"/>
    <w:rsid w:val="00A62B67"/>
    <w:rsid w:val="00A64AFD"/>
    <w:rsid w:val="00A71631"/>
    <w:rsid w:val="00A7180E"/>
    <w:rsid w:val="00A72C21"/>
    <w:rsid w:val="00A758BE"/>
    <w:rsid w:val="00A8249B"/>
    <w:rsid w:val="00A84EED"/>
    <w:rsid w:val="00A85DE5"/>
    <w:rsid w:val="00A860E0"/>
    <w:rsid w:val="00A878A9"/>
    <w:rsid w:val="00A91ACE"/>
    <w:rsid w:val="00AA2419"/>
    <w:rsid w:val="00AA351C"/>
    <w:rsid w:val="00AA36AA"/>
    <w:rsid w:val="00AA490C"/>
    <w:rsid w:val="00AA4BF3"/>
    <w:rsid w:val="00AA4DBD"/>
    <w:rsid w:val="00AB7786"/>
    <w:rsid w:val="00AC1B8C"/>
    <w:rsid w:val="00AC2137"/>
    <w:rsid w:val="00AC3B1A"/>
    <w:rsid w:val="00AC4997"/>
    <w:rsid w:val="00AD0E40"/>
    <w:rsid w:val="00AD18A7"/>
    <w:rsid w:val="00AD4900"/>
    <w:rsid w:val="00AD6B6C"/>
    <w:rsid w:val="00AD6B8D"/>
    <w:rsid w:val="00AD721F"/>
    <w:rsid w:val="00AE1863"/>
    <w:rsid w:val="00AE2449"/>
    <w:rsid w:val="00AE2F32"/>
    <w:rsid w:val="00AE6523"/>
    <w:rsid w:val="00AF4A5D"/>
    <w:rsid w:val="00AF63E5"/>
    <w:rsid w:val="00B000EF"/>
    <w:rsid w:val="00B01D77"/>
    <w:rsid w:val="00B0291A"/>
    <w:rsid w:val="00B04606"/>
    <w:rsid w:val="00B059A4"/>
    <w:rsid w:val="00B10175"/>
    <w:rsid w:val="00B103C0"/>
    <w:rsid w:val="00B10F13"/>
    <w:rsid w:val="00B1411B"/>
    <w:rsid w:val="00B16126"/>
    <w:rsid w:val="00B1779A"/>
    <w:rsid w:val="00B17A3A"/>
    <w:rsid w:val="00B20CE6"/>
    <w:rsid w:val="00B210D1"/>
    <w:rsid w:val="00B229C2"/>
    <w:rsid w:val="00B25319"/>
    <w:rsid w:val="00B25BDD"/>
    <w:rsid w:val="00B25C02"/>
    <w:rsid w:val="00B30D02"/>
    <w:rsid w:val="00B327ED"/>
    <w:rsid w:val="00B33D76"/>
    <w:rsid w:val="00B3424D"/>
    <w:rsid w:val="00B34815"/>
    <w:rsid w:val="00B34ABA"/>
    <w:rsid w:val="00B40A23"/>
    <w:rsid w:val="00B415D1"/>
    <w:rsid w:val="00B424F0"/>
    <w:rsid w:val="00B52E1B"/>
    <w:rsid w:val="00B61F79"/>
    <w:rsid w:val="00B652D5"/>
    <w:rsid w:val="00B674AC"/>
    <w:rsid w:val="00B71671"/>
    <w:rsid w:val="00B72D14"/>
    <w:rsid w:val="00B75F0C"/>
    <w:rsid w:val="00B80148"/>
    <w:rsid w:val="00B86F1F"/>
    <w:rsid w:val="00B9258C"/>
    <w:rsid w:val="00B935B9"/>
    <w:rsid w:val="00B96019"/>
    <w:rsid w:val="00BA00EC"/>
    <w:rsid w:val="00BA1EEE"/>
    <w:rsid w:val="00BA5101"/>
    <w:rsid w:val="00BA6500"/>
    <w:rsid w:val="00BB2311"/>
    <w:rsid w:val="00BB2AB3"/>
    <w:rsid w:val="00BB4FC9"/>
    <w:rsid w:val="00BB684E"/>
    <w:rsid w:val="00BB7694"/>
    <w:rsid w:val="00BB7EDB"/>
    <w:rsid w:val="00BC46FC"/>
    <w:rsid w:val="00BC6D88"/>
    <w:rsid w:val="00BD06A1"/>
    <w:rsid w:val="00BD34EC"/>
    <w:rsid w:val="00BD3F6F"/>
    <w:rsid w:val="00BD441C"/>
    <w:rsid w:val="00BE1139"/>
    <w:rsid w:val="00BE2358"/>
    <w:rsid w:val="00BE51B6"/>
    <w:rsid w:val="00BE5973"/>
    <w:rsid w:val="00BE59C0"/>
    <w:rsid w:val="00BF084B"/>
    <w:rsid w:val="00BF0ACF"/>
    <w:rsid w:val="00BF30DA"/>
    <w:rsid w:val="00BF5B5E"/>
    <w:rsid w:val="00BF6ECD"/>
    <w:rsid w:val="00C0037A"/>
    <w:rsid w:val="00C02346"/>
    <w:rsid w:val="00C03A14"/>
    <w:rsid w:val="00C03D51"/>
    <w:rsid w:val="00C0485D"/>
    <w:rsid w:val="00C0564D"/>
    <w:rsid w:val="00C07A17"/>
    <w:rsid w:val="00C10B3D"/>
    <w:rsid w:val="00C11091"/>
    <w:rsid w:val="00C132E6"/>
    <w:rsid w:val="00C133EE"/>
    <w:rsid w:val="00C155B1"/>
    <w:rsid w:val="00C24673"/>
    <w:rsid w:val="00C26F5D"/>
    <w:rsid w:val="00C271AA"/>
    <w:rsid w:val="00C314F4"/>
    <w:rsid w:val="00C3204F"/>
    <w:rsid w:val="00C33D60"/>
    <w:rsid w:val="00C34311"/>
    <w:rsid w:val="00C3488F"/>
    <w:rsid w:val="00C34F75"/>
    <w:rsid w:val="00C36E3D"/>
    <w:rsid w:val="00C43B74"/>
    <w:rsid w:val="00C46EDD"/>
    <w:rsid w:val="00C5174F"/>
    <w:rsid w:val="00C51881"/>
    <w:rsid w:val="00C51B31"/>
    <w:rsid w:val="00C52067"/>
    <w:rsid w:val="00C5207F"/>
    <w:rsid w:val="00C533BB"/>
    <w:rsid w:val="00C5429A"/>
    <w:rsid w:val="00C618F4"/>
    <w:rsid w:val="00C677AD"/>
    <w:rsid w:val="00C677C9"/>
    <w:rsid w:val="00C73EE7"/>
    <w:rsid w:val="00C745B9"/>
    <w:rsid w:val="00C75D13"/>
    <w:rsid w:val="00C80219"/>
    <w:rsid w:val="00C82012"/>
    <w:rsid w:val="00C83124"/>
    <w:rsid w:val="00C8622D"/>
    <w:rsid w:val="00C876B3"/>
    <w:rsid w:val="00C9034F"/>
    <w:rsid w:val="00C9118A"/>
    <w:rsid w:val="00C93002"/>
    <w:rsid w:val="00C93846"/>
    <w:rsid w:val="00C93A1C"/>
    <w:rsid w:val="00C94D3D"/>
    <w:rsid w:val="00C94FE0"/>
    <w:rsid w:val="00C95099"/>
    <w:rsid w:val="00CA111E"/>
    <w:rsid w:val="00CA53EF"/>
    <w:rsid w:val="00CA5744"/>
    <w:rsid w:val="00CA6093"/>
    <w:rsid w:val="00CB0BC8"/>
    <w:rsid w:val="00CB4DED"/>
    <w:rsid w:val="00CB54DB"/>
    <w:rsid w:val="00CB57CD"/>
    <w:rsid w:val="00CB5BBF"/>
    <w:rsid w:val="00CB5E56"/>
    <w:rsid w:val="00CB7587"/>
    <w:rsid w:val="00CC756D"/>
    <w:rsid w:val="00CD6D9F"/>
    <w:rsid w:val="00CE0773"/>
    <w:rsid w:val="00CE300B"/>
    <w:rsid w:val="00CE79CC"/>
    <w:rsid w:val="00CF2A5C"/>
    <w:rsid w:val="00CF4EAC"/>
    <w:rsid w:val="00CF745A"/>
    <w:rsid w:val="00D04E57"/>
    <w:rsid w:val="00D129E6"/>
    <w:rsid w:val="00D12EED"/>
    <w:rsid w:val="00D139C1"/>
    <w:rsid w:val="00D160AE"/>
    <w:rsid w:val="00D160B5"/>
    <w:rsid w:val="00D1701B"/>
    <w:rsid w:val="00D2031F"/>
    <w:rsid w:val="00D20AD6"/>
    <w:rsid w:val="00D32CCC"/>
    <w:rsid w:val="00D335E5"/>
    <w:rsid w:val="00D35CFF"/>
    <w:rsid w:val="00D36F13"/>
    <w:rsid w:val="00D377C2"/>
    <w:rsid w:val="00D37FAD"/>
    <w:rsid w:val="00D400E1"/>
    <w:rsid w:val="00D40613"/>
    <w:rsid w:val="00D42FBA"/>
    <w:rsid w:val="00D44161"/>
    <w:rsid w:val="00D44AB8"/>
    <w:rsid w:val="00D502AB"/>
    <w:rsid w:val="00D5127B"/>
    <w:rsid w:val="00D51956"/>
    <w:rsid w:val="00D51C7C"/>
    <w:rsid w:val="00D537CA"/>
    <w:rsid w:val="00D538B4"/>
    <w:rsid w:val="00D60730"/>
    <w:rsid w:val="00D614A4"/>
    <w:rsid w:val="00D63CF8"/>
    <w:rsid w:val="00D7024F"/>
    <w:rsid w:val="00D70C42"/>
    <w:rsid w:val="00D71B4A"/>
    <w:rsid w:val="00D734BC"/>
    <w:rsid w:val="00D73AA8"/>
    <w:rsid w:val="00D75960"/>
    <w:rsid w:val="00D8017D"/>
    <w:rsid w:val="00D807B7"/>
    <w:rsid w:val="00D814C0"/>
    <w:rsid w:val="00D81543"/>
    <w:rsid w:val="00D82926"/>
    <w:rsid w:val="00D8400E"/>
    <w:rsid w:val="00D8457D"/>
    <w:rsid w:val="00D84F44"/>
    <w:rsid w:val="00D85953"/>
    <w:rsid w:val="00D8678F"/>
    <w:rsid w:val="00D87490"/>
    <w:rsid w:val="00D902E9"/>
    <w:rsid w:val="00D92558"/>
    <w:rsid w:val="00D92657"/>
    <w:rsid w:val="00D972D9"/>
    <w:rsid w:val="00DA0E86"/>
    <w:rsid w:val="00DA2546"/>
    <w:rsid w:val="00DA2747"/>
    <w:rsid w:val="00DA532F"/>
    <w:rsid w:val="00DA651C"/>
    <w:rsid w:val="00DB2C53"/>
    <w:rsid w:val="00DB4693"/>
    <w:rsid w:val="00DB4757"/>
    <w:rsid w:val="00DB70F8"/>
    <w:rsid w:val="00DB7E5F"/>
    <w:rsid w:val="00DC2D98"/>
    <w:rsid w:val="00DC3624"/>
    <w:rsid w:val="00DC3FF1"/>
    <w:rsid w:val="00DD23BF"/>
    <w:rsid w:val="00DD5EDC"/>
    <w:rsid w:val="00DD7262"/>
    <w:rsid w:val="00DD7B09"/>
    <w:rsid w:val="00DE4CFC"/>
    <w:rsid w:val="00DE7B02"/>
    <w:rsid w:val="00DF16C0"/>
    <w:rsid w:val="00DF1A2C"/>
    <w:rsid w:val="00DF2855"/>
    <w:rsid w:val="00DF2EB2"/>
    <w:rsid w:val="00DF392C"/>
    <w:rsid w:val="00DF70A9"/>
    <w:rsid w:val="00E001DE"/>
    <w:rsid w:val="00E0126C"/>
    <w:rsid w:val="00E03435"/>
    <w:rsid w:val="00E03CDB"/>
    <w:rsid w:val="00E05997"/>
    <w:rsid w:val="00E06DEF"/>
    <w:rsid w:val="00E07B52"/>
    <w:rsid w:val="00E13997"/>
    <w:rsid w:val="00E15700"/>
    <w:rsid w:val="00E22666"/>
    <w:rsid w:val="00E2713B"/>
    <w:rsid w:val="00E34925"/>
    <w:rsid w:val="00E3676E"/>
    <w:rsid w:val="00E41BAA"/>
    <w:rsid w:val="00E42F7C"/>
    <w:rsid w:val="00E4316C"/>
    <w:rsid w:val="00E45469"/>
    <w:rsid w:val="00E469A6"/>
    <w:rsid w:val="00E5217F"/>
    <w:rsid w:val="00E52905"/>
    <w:rsid w:val="00E61F62"/>
    <w:rsid w:val="00E626BE"/>
    <w:rsid w:val="00E636E3"/>
    <w:rsid w:val="00E63D4A"/>
    <w:rsid w:val="00E64E82"/>
    <w:rsid w:val="00E70751"/>
    <w:rsid w:val="00E71B6E"/>
    <w:rsid w:val="00E737EE"/>
    <w:rsid w:val="00E75BE6"/>
    <w:rsid w:val="00E81FCC"/>
    <w:rsid w:val="00E82306"/>
    <w:rsid w:val="00E82701"/>
    <w:rsid w:val="00E8368A"/>
    <w:rsid w:val="00E85466"/>
    <w:rsid w:val="00E864DB"/>
    <w:rsid w:val="00E86B8F"/>
    <w:rsid w:val="00E9271A"/>
    <w:rsid w:val="00E9337B"/>
    <w:rsid w:val="00E93652"/>
    <w:rsid w:val="00EA20AB"/>
    <w:rsid w:val="00EA2314"/>
    <w:rsid w:val="00EA47EB"/>
    <w:rsid w:val="00EA6FE5"/>
    <w:rsid w:val="00EB0180"/>
    <w:rsid w:val="00EB049A"/>
    <w:rsid w:val="00EB068E"/>
    <w:rsid w:val="00EB2146"/>
    <w:rsid w:val="00EB2653"/>
    <w:rsid w:val="00EB3831"/>
    <w:rsid w:val="00EB3B6F"/>
    <w:rsid w:val="00EC2C5B"/>
    <w:rsid w:val="00EC6BA9"/>
    <w:rsid w:val="00EC6CB0"/>
    <w:rsid w:val="00ED0CC1"/>
    <w:rsid w:val="00ED15CE"/>
    <w:rsid w:val="00ED18A2"/>
    <w:rsid w:val="00ED24DB"/>
    <w:rsid w:val="00ED2E24"/>
    <w:rsid w:val="00ED428C"/>
    <w:rsid w:val="00ED6147"/>
    <w:rsid w:val="00ED70DC"/>
    <w:rsid w:val="00EE0254"/>
    <w:rsid w:val="00EF0241"/>
    <w:rsid w:val="00EF4568"/>
    <w:rsid w:val="00EF56BD"/>
    <w:rsid w:val="00EF56FB"/>
    <w:rsid w:val="00EF5B8B"/>
    <w:rsid w:val="00EF6D0D"/>
    <w:rsid w:val="00EF7B88"/>
    <w:rsid w:val="00F005C2"/>
    <w:rsid w:val="00F00AEF"/>
    <w:rsid w:val="00F00D24"/>
    <w:rsid w:val="00F00D25"/>
    <w:rsid w:val="00F01E18"/>
    <w:rsid w:val="00F02660"/>
    <w:rsid w:val="00F0513C"/>
    <w:rsid w:val="00F11AA2"/>
    <w:rsid w:val="00F144F7"/>
    <w:rsid w:val="00F16831"/>
    <w:rsid w:val="00F1747D"/>
    <w:rsid w:val="00F20C62"/>
    <w:rsid w:val="00F210D9"/>
    <w:rsid w:val="00F217CA"/>
    <w:rsid w:val="00F21BC8"/>
    <w:rsid w:val="00F226F9"/>
    <w:rsid w:val="00F22AE5"/>
    <w:rsid w:val="00F231FB"/>
    <w:rsid w:val="00F2357B"/>
    <w:rsid w:val="00F25F6B"/>
    <w:rsid w:val="00F27A21"/>
    <w:rsid w:val="00F300B3"/>
    <w:rsid w:val="00F30273"/>
    <w:rsid w:val="00F30D35"/>
    <w:rsid w:val="00F31CD9"/>
    <w:rsid w:val="00F37809"/>
    <w:rsid w:val="00F4049C"/>
    <w:rsid w:val="00F43E31"/>
    <w:rsid w:val="00F44AC7"/>
    <w:rsid w:val="00F45A28"/>
    <w:rsid w:val="00F46951"/>
    <w:rsid w:val="00F471C9"/>
    <w:rsid w:val="00F53FF1"/>
    <w:rsid w:val="00F54844"/>
    <w:rsid w:val="00F56D91"/>
    <w:rsid w:val="00F60919"/>
    <w:rsid w:val="00F61CDB"/>
    <w:rsid w:val="00F637C5"/>
    <w:rsid w:val="00F64252"/>
    <w:rsid w:val="00F64DE3"/>
    <w:rsid w:val="00F67052"/>
    <w:rsid w:val="00F700BC"/>
    <w:rsid w:val="00F7379D"/>
    <w:rsid w:val="00F86131"/>
    <w:rsid w:val="00F91653"/>
    <w:rsid w:val="00F9341D"/>
    <w:rsid w:val="00F955CD"/>
    <w:rsid w:val="00F96AD3"/>
    <w:rsid w:val="00FA0319"/>
    <w:rsid w:val="00FA0557"/>
    <w:rsid w:val="00FA1F11"/>
    <w:rsid w:val="00FA3F63"/>
    <w:rsid w:val="00FA57EA"/>
    <w:rsid w:val="00FB19FB"/>
    <w:rsid w:val="00FB3341"/>
    <w:rsid w:val="00FB6543"/>
    <w:rsid w:val="00FC2885"/>
    <w:rsid w:val="00FC6B37"/>
    <w:rsid w:val="00FC6B65"/>
    <w:rsid w:val="00FD12DA"/>
    <w:rsid w:val="00FD1C9B"/>
    <w:rsid w:val="00FD4BD6"/>
    <w:rsid w:val="00FD4C39"/>
    <w:rsid w:val="00FD500A"/>
    <w:rsid w:val="00FD5273"/>
    <w:rsid w:val="00FD575F"/>
    <w:rsid w:val="00FD7F3A"/>
    <w:rsid w:val="00FE476D"/>
    <w:rsid w:val="00FE51FD"/>
    <w:rsid w:val="00FE5C20"/>
    <w:rsid w:val="00FF0BB5"/>
    <w:rsid w:val="00FF1430"/>
    <w:rsid w:val="00FF199F"/>
    <w:rsid w:val="00FF22E1"/>
    <w:rsid w:val="00FF342B"/>
    <w:rsid w:val="00FF4B16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BA5101"/>
    <w:pPr>
      <w:spacing w:after="120" w:line="480" w:lineRule="auto"/>
      <w:outlineLvl w:val="0"/>
    </w:pPr>
    <w:rPr>
      <w:rFonts w:ascii="Century Gothic" w:hAnsi="Century Gothic" w:cs="Arial"/>
      <w:lang w:eastAsia="zh-CN"/>
    </w:r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letteredlist">
    <w:name w:val="RSC lettered list"/>
    <w:basedOn w:val="Normal"/>
    <w:qFormat/>
    <w:rsid w:val="00C43B74"/>
    <w:pPr>
      <w:numPr>
        <w:ilvl w:val="1"/>
        <w:numId w:val="16"/>
      </w:numPr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numberedlist11">
    <w:name w:val="RSC numbered list 1.1"/>
    <w:basedOn w:val="Normal"/>
    <w:qFormat/>
    <w:rsid w:val="002C45D2"/>
    <w:pPr>
      <w:numPr>
        <w:numId w:val="14"/>
      </w:numPr>
      <w:tabs>
        <w:tab w:val="left" w:pos="539"/>
        <w:tab w:val="left" w:pos="1077"/>
        <w:tab w:val="left" w:pos="1435"/>
        <w:tab w:val="right" w:pos="9072"/>
      </w:tabs>
      <w:spacing w:before="240" w:after="0" w:line="480" w:lineRule="auto"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3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5"/>
      </w:numPr>
    </w:pPr>
  </w:style>
  <w:style w:type="numbering" w:customStyle="1" w:styleId="CurrentList2">
    <w:name w:val="Current List2"/>
    <w:uiPriority w:val="99"/>
    <w:rsid w:val="00E42F7C"/>
    <w:pPr>
      <w:numPr>
        <w:numId w:val="6"/>
      </w:numPr>
    </w:pPr>
  </w:style>
  <w:style w:type="numbering" w:customStyle="1" w:styleId="CurrentList3">
    <w:name w:val="Current List3"/>
    <w:uiPriority w:val="99"/>
    <w:rsid w:val="00C10B3D"/>
    <w:pPr>
      <w:numPr>
        <w:numId w:val="7"/>
      </w:numPr>
    </w:pPr>
  </w:style>
  <w:style w:type="numbering" w:customStyle="1" w:styleId="CurrentList4">
    <w:name w:val="Current List4"/>
    <w:uiPriority w:val="99"/>
    <w:rsid w:val="00EB3831"/>
    <w:pPr>
      <w:numPr>
        <w:numId w:val="8"/>
      </w:numPr>
    </w:pPr>
  </w:style>
  <w:style w:type="numbering" w:customStyle="1" w:styleId="CurrentList5">
    <w:name w:val="Current List5"/>
    <w:uiPriority w:val="99"/>
    <w:rsid w:val="00EB3831"/>
    <w:pPr>
      <w:numPr>
        <w:numId w:val="9"/>
      </w:numPr>
    </w:pPr>
  </w:style>
  <w:style w:type="numbering" w:customStyle="1" w:styleId="CurrentList6">
    <w:name w:val="Current List6"/>
    <w:uiPriority w:val="99"/>
    <w:rsid w:val="009565B8"/>
    <w:pPr>
      <w:numPr>
        <w:numId w:val="11"/>
      </w:numPr>
    </w:pPr>
  </w:style>
  <w:style w:type="paragraph" w:customStyle="1" w:styleId="RSCunderline">
    <w:name w:val="RSC underline"/>
    <w:basedOn w:val="Normal"/>
    <w:qFormat/>
    <w:rsid w:val="00ED2E24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D87490"/>
    <w:pPr>
      <w:spacing w:after="300"/>
      <w:ind w:firstLine="539"/>
    </w:pPr>
  </w:style>
  <w:style w:type="numbering" w:customStyle="1" w:styleId="CurrentList7">
    <w:name w:val="Current List7"/>
    <w:uiPriority w:val="99"/>
    <w:rsid w:val="00A1245E"/>
    <w:pPr>
      <w:numPr>
        <w:numId w:val="13"/>
      </w:numPr>
    </w:pPr>
  </w:style>
  <w:style w:type="paragraph" w:customStyle="1" w:styleId="RSCmultilevellist11">
    <w:name w:val="RSC multilevel list 1.1"/>
    <w:basedOn w:val="RSCnumberedlist11"/>
    <w:qFormat/>
    <w:rsid w:val="006D6878"/>
    <w:pPr>
      <w:numPr>
        <w:numId w:val="16"/>
      </w:numPr>
    </w:pPr>
  </w:style>
  <w:style w:type="numbering" w:customStyle="1" w:styleId="CurrentList8">
    <w:name w:val="Current List8"/>
    <w:uiPriority w:val="99"/>
    <w:rsid w:val="0083526A"/>
    <w:pPr>
      <w:numPr>
        <w:numId w:val="15"/>
      </w:numPr>
    </w:pPr>
  </w:style>
  <w:style w:type="numbering" w:customStyle="1" w:styleId="CurrentList9">
    <w:name w:val="Current List9"/>
    <w:uiPriority w:val="99"/>
    <w:rsid w:val="0083526A"/>
    <w:pPr>
      <w:numPr>
        <w:numId w:val="17"/>
      </w:numPr>
    </w:pPr>
  </w:style>
  <w:style w:type="numbering" w:customStyle="1" w:styleId="CurrentList10">
    <w:name w:val="Current List10"/>
    <w:uiPriority w:val="99"/>
    <w:rsid w:val="004B01C3"/>
    <w:pPr>
      <w:numPr>
        <w:numId w:val="18"/>
      </w:numPr>
    </w:pPr>
  </w:style>
  <w:style w:type="numbering" w:customStyle="1" w:styleId="CurrentList11">
    <w:name w:val="Current List11"/>
    <w:uiPriority w:val="99"/>
    <w:rsid w:val="00800B77"/>
    <w:pPr>
      <w:numPr>
        <w:numId w:val="19"/>
      </w:numPr>
    </w:pPr>
  </w:style>
  <w:style w:type="numbering" w:customStyle="1" w:styleId="CurrentList12">
    <w:name w:val="Current List12"/>
    <w:uiPriority w:val="99"/>
    <w:rsid w:val="00C43B74"/>
    <w:pPr>
      <w:numPr>
        <w:numId w:val="20"/>
      </w:numPr>
    </w:pPr>
  </w:style>
  <w:style w:type="numbering" w:customStyle="1" w:styleId="CurrentList13">
    <w:name w:val="Current List13"/>
    <w:uiPriority w:val="99"/>
    <w:rsid w:val="00C43B74"/>
    <w:pPr>
      <w:numPr>
        <w:numId w:val="21"/>
      </w:numPr>
    </w:pPr>
  </w:style>
  <w:style w:type="numbering" w:customStyle="1" w:styleId="CurrentList14">
    <w:name w:val="Current List14"/>
    <w:uiPriority w:val="99"/>
    <w:rsid w:val="00D902E9"/>
    <w:pPr>
      <w:numPr>
        <w:numId w:val="22"/>
      </w:numPr>
    </w:pPr>
  </w:style>
  <w:style w:type="numbering" w:customStyle="1" w:styleId="CurrentList15">
    <w:name w:val="Current List15"/>
    <w:uiPriority w:val="99"/>
    <w:rsid w:val="000D74CD"/>
    <w:pPr>
      <w:numPr>
        <w:numId w:val="23"/>
      </w:numPr>
    </w:pPr>
  </w:style>
  <w:style w:type="numbering" w:customStyle="1" w:styleId="CurrentList16">
    <w:name w:val="Current List16"/>
    <w:uiPriority w:val="99"/>
    <w:rsid w:val="008A57CB"/>
    <w:pPr>
      <w:numPr>
        <w:numId w:val="24"/>
      </w:numPr>
    </w:pPr>
  </w:style>
  <w:style w:type="numbering" w:customStyle="1" w:styleId="CurrentList17">
    <w:name w:val="Current List17"/>
    <w:uiPriority w:val="99"/>
    <w:rsid w:val="006D6878"/>
    <w:pPr>
      <w:numPr>
        <w:numId w:val="26"/>
      </w:numPr>
    </w:pPr>
  </w:style>
  <w:style w:type="numbering" w:customStyle="1" w:styleId="CurrentList18">
    <w:name w:val="Current List18"/>
    <w:uiPriority w:val="99"/>
    <w:rsid w:val="006D6878"/>
    <w:pPr>
      <w:numPr>
        <w:numId w:val="27"/>
      </w:numPr>
    </w:pPr>
  </w:style>
  <w:style w:type="character" w:styleId="Strong">
    <w:name w:val="Strong"/>
    <w:basedOn w:val="DefaultParagraphFont"/>
    <w:uiPriority w:val="22"/>
    <w:qFormat/>
    <w:rsid w:val="00873A2B"/>
    <w:rPr>
      <w:b/>
      <w:bCs/>
    </w:rPr>
  </w:style>
  <w:style w:type="numbering" w:customStyle="1" w:styleId="CurrentList20">
    <w:name w:val="Current List20"/>
    <w:uiPriority w:val="99"/>
    <w:rsid w:val="00D92558"/>
    <w:pPr>
      <w:numPr>
        <w:numId w:val="47"/>
      </w:numPr>
    </w:pPr>
  </w:style>
  <w:style w:type="numbering" w:customStyle="1" w:styleId="CurrentList19">
    <w:name w:val="Current List19"/>
    <w:uiPriority w:val="99"/>
    <w:rsid w:val="00904C7F"/>
    <w:pPr>
      <w:numPr>
        <w:numId w:val="46"/>
      </w:numPr>
    </w:pPr>
  </w:style>
  <w:style w:type="paragraph" w:customStyle="1" w:styleId="RSCmark">
    <w:name w:val="RSC mark"/>
    <w:basedOn w:val="RSCmultilevellist11"/>
    <w:qFormat/>
    <w:rsid w:val="000B7813"/>
    <w:pPr>
      <w:numPr>
        <w:numId w:val="0"/>
      </w:numPr>
      <w:tabs>
        <w:tab w:val="clear" w:pos="539"/>
        <w:tab w:val="clear" w:pos="1077"/>
        <w:tab w:val="clear" w:pos="1435"/>
      </w:tabs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CA413-28AA-4F8F-92C6-7A2C69F37595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2E34AD48-AA9E-406E-AD1F-E666451F5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9FCBF1-F92F-4FA4-8540-08580E7E3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642</Words>
  <Characters>3034</Characters>
  <Application>Microsoft Office Word</Application>
  <DocSecurity>0</DocSecurity>
  <Lines>86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Acids and Bases student sheet unscaffolded</vt:lpstr>
    </vt:vector>
  </TitlesOfParts>
  <Company>Royal Society of Chemistry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Chromatography knowledge check teacher notes and answers</dc:title>
  <dc:subject/>
  <dc:creator>Royal Society of Chemistry</dc:creator>
  <cp:keywords>Seperation technique; paper chromatography; solvent; solute; Rf value</cp:keywords>
  <dc:description>From https://rsc.li/4cfg89o; higher and foundation worksheet available</dc:description>
  <cp:lastModifiedBy>Kirsty Patterson</cp:lastModifiedBy>
  <cp:revision>57</cp:revision>
  <dcterms:created xsi:type="dcterms:W3CDTF">2024-06-05T08:31:00Z</dcterms:created>
  <dcterms:modified xsi:type="dcterms:W3CDTF">2026-05-26T12:35:00Z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8e223733db03c2688cb45c49720f14971cf54d4be52eb0b7722554734298a959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