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6F" w:rsidRPr="009B4A2B" w:rsidRDefault="009B4A2B" w:rsidP="00257347">
      <w:pPr>
        <w:pStyle w:val="Heading1"/>
        <w:rPr>
          <w:color w:val="303A45"/>
        </w:rPr>
      </w:pPr>
      <w:r w:rsidRPr="000D297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253349" wp14:editId="612D66B6">
            <wp:simplePos x="0" y="0"/>
            <wp:positionH relativeFrom="page">
              <wp:posOffset>19050</wp:posOffset>
            </wp:positionH>
            <wp:positionV relativeFrom="paragraph">
              <wp:posOffset>-1534160</wp:posOffset>
            </wp:positionV>
            <wp:extent cx="7543800" cy="1136650"/>
            <wp:effectExtent l="0" t="0" r="0" b="635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34681"/>
                    <a:stretch/>
                  </pic:blipFill>
                  <pic:spPr bwMode="auto">
                    <a:xfrm>
                      <a:off x="0" y="0"/>
                      <a:ext cx="75438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16F" w:rsidRPr="009B4A2B">
        <w:rPr>
          <w:color w:val="303A45"/>
        </w:rPr>
        <w:t xml:space="preserve">Preparing a soluble salt: supporting resources </w:t>
      </w:r>
    </w:p>
    <w:p w:rsidR="00590940" w:rsidRDefault="00590940" w:rsidP="00257347">
      <w:pPr>
        <w:pStyle w:val="Heading3"/>
        <w:spacing w:before="185"/>
      </w:pPr>
    </w:p>
    <w:p w:rsidR="00590940" w:rsidRDefault="00590940" w:rsidP="009B4A2B">
      <w:pPr>
        <w:pStyle w:val="Heading2"/>
      </w:pPr>
      <w:r w:rsidRPr="00257347">
        <w:rPr>
          <w:rFonts w:ascii="Source Sans Pro" w:hAnsi="Source Sans Pro"/>
          <w:sz w:val="18"/>
          <w:szCs w:val="18"/>
        </w:rPr>
        <w:t>This resource supports the practical video</w:t>
      </w:r>
      <w:r w:rsidRPr="00257347">
        <w:rPr>
          <w:rFonts w:ascii="Source Sans Pro" w:hAnsi="Source Sans Pro"/>
          <w:color w:val="231F20"/>
          <w:sz w:val="18"/>
          <w:szCs w:val="18"/>
        </w:rPr>
        <w:t xml:space="preserve"> Preparing a soluble salt,</w:t>
      </w:r>
      <w:r w:rsidRPr="00257347">
        <w:rPr>
          <w:rFonts w:ascii="Source Sans Pro" w:hAnsi="Source Sans Pro"/>
          <w:color w:val="231F20"/>
          <w:spacing w:val="-1"/>
          <w:sz w:val="18"/>
          <w:szCs w:val="18"/>
        </w:rPr>
        <w:t xml:space="preserve"> </w:t>
      </w:r>
      <w:r w:rsidRPr="00257347">
        <w:rPr>
          <w:rFonts w:ascii="Source Sans Pro" w:hAnsi="Source Sans Pro"/>
          <w:color w:val="231F20"/>
          <w:sz w:val="18"/>
          <w:szCs w:val="18"/>
        </w:rPr>
        <w:t xml:space="preserve">available here: </w:t>
      </w:r>
      <w:hyperlink r:id="rId8" w:history="1">
        <w:r w:rsidRPr="005A3292">
          <w:rPr>
            <w:rStyle w:val="Hyperlink"/>
            <w:rFonts w:ascii="Source Sans Pro" w:hAnsi="Source Sans Pro"/>
            <w:sz w:val="18"/>
            <w:szCs w:val="18"/>
            <w:u w:color="231F20"/>
          </w:rPr>
          <w:t>rsc.li/3pmV9sw</w:t>
        </w:r>
      </w:hyperlink>
    </w:p>
    <w:p w:rsidR="009B4A2B" w:rsidRDefault="009B4A2B" w:rsidP="009B4A2B">
      <w:pPr>
        <w:pStyle w:val="Heading2"/>
      </w:pPr>
      <w:r>
        <w:t>Using the follow-up worksheet</w:t>
      </w:r>
    </w:p>
    <w:p w:rsidR="00095010" w:rsidRDefault="005A3292">
      <w:pPr>
        <w:pStyle w:val="BodyText"/>
        <w:spacing w:before="71" w:line="254" w:lineRule="auto"/>
        <w:ind w:left="1240" w:right="1282"/>
      </w:pPr>
      <w:r>
        <w:rPr>
          <w:color w:val="231F20"/>
        </w:rPr>
        <w:t>This</w:t>
      </w:r>
      <w:r w:rsidR="00C853EE">
        <w:rPr>
          <w:color w:val="231F20"/>
        </w:rPr>
        <w:t xml:space="preserve"> follow-up student worksheet cover</w:t>
      </w:r>
      <w:r>
        <w:rPr>
          <w:color w:val="231F20"/>
        </w:rPr>
        <w:t>s the</w:t>
      </w:r>
      <w:r w:rsidR="00C853EE">
        <w:rPr>
          <w:color w:val="231F20"/>
        </w:rPr>
        <w:t xml:space="preserve"> relevant practical skills, chemical knowledge and appropriate</w:t>
      </w:r>
      <w:r w:rsidR="00C853EE">
        <w:rPr>
          <w:color w:val="231F20"/>
          <w:spacing w:val="1"/>
        </w:rPr>
        <w:t xml:space="preserve"> </w:t>
      </w:r>
      <w:r w:rsidR="00C853EE">
        <w:rPr>
          <w:color w:val="231F20"/>
        </w:rPr>
        <w:t>calculations. The worksheet is in three parts: the first part offers structured</w:t>
      </w:r>
      <w:r w:rsidR="00C853EE">
        <w:rPr>
          <w:color w:val="231F20"/>
          <w:spacing w:val="1"/>
        </w:rPr>
        <w:t xml:space="preserve"> </w:t>
      </w:r>
      <w:r w:rsidR="00C853EE">
        <w:rPr>
          <w:color w:val="231F20"/>
        </w:rPr>
        <w:t>questions around the practical, the following two sections include calculation questions. Learners will need to</w:t>
      </w:r>
      <w:r w:rsidR="00C853EE">
        <w:rPr>
          <w:color w:val="231F20"/>
          <w:spacing w:val="1"/>
        </w:rPr>
        <w:t xml:space="preserve"> </w:t>
      </w:r>
      <w:r w:rsidR="00C853EE">
        <w:rPr>
          <w:color w:val="231F20"/>
        </w:rPr>
        <w:t>use and apply the</w:t>
      </w:r>
      <w:r>
        <w:rPr>
          <w:color w:val="231F20"/>
        </w:rPr>
        <w:t>ir</w:t>
      </w:r>
      <w:r w:rsidR="00C853EE">
        <w:rPr>
          <w:color w:val="231F20"/>
        </w:rPr>
        <w:t xml:space="preserve"> knowledge of quantitative chemistry to complete the calculations. Select the level of challenge</w:t>
      </w:r>
      <w:r w:rsidR="00C853EE">
        <w:rPr>
          <w:color w:val="231F20"/>
          <w:spacing w:val="-33"/>
        </w:rPr>
        <w:t xml:space="preserve"> 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 a</w:t>
      </w:r>
      <w:r w:rsidR="00C853EE">
        <w:rPr>
          <w:color w:val="231F20"/>
        </w:rPr>
        <w:t>ppropriate to your learners.</w:t>
      </w:r>
    </w:p>
    <w:p w:rsidR="00095010" w:rsidRDefault="00C853EE">
      <w:pPr>
        <w:pStyle w:val="BodyText"/>
        <w:spacing w:before="114" w:line="254" w:lineRule="auto"/>
        <w:ind w:left="1240" w:right="1356"/>
      </w:pPr>
      <w:r>
        <w:rPr>
          <w:color w:val="231F20"/>
        </w:rPr>
        <w:t xml:space="preserve">As </w:t>
      </w:r>
      <w:r w:rsidR="005A3292">
        <w:rPr>
          <w:color w:val="231F20"/>
        </w:rPr>
        <w:t>described in the teacher notes</w:t>
      </w:r>
      <w:r>
        <w:rPr>
          <w:color w:val="231F20"/>
        </w:rPr>
        <w:t>, learners can use their own data to calculate the percentage yield, all you need to do is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remember to weigh the dry copper sulfate crystals at the end of the experiment. And, the second part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worksheet would work with an additional practical to find the formula of hydrated copper sulfate, </w:t>
      </w:r>
      <w:r w:rsidR="005A3292">
        <w:rPr>
          <w:color w:val="231F20"/>
        </w:rPr>
        <w:t xml:space="preserve">see </w:t>
      </w:r>
      <w:hyperlink r:id="rId9" w:history="1">
        <w:r w:rsidRPr="005A3292">
          <w:rPr>
            <w:rStyle w:val="Hyperlink"/>
            <w:u w:color="231F20"/>
          </w:rPr>
          <w:t>rsc.li/37tP5IA</w:t>
        </w:r>
      </w:hyperlink>
      <w:r>
        <w:rPr>
          <w:color w:val="231F20"/>
        </w:rPr>
        <w:t>.</w:t>
      </w:r>
      <w:r>
        <w:rPr>
          <w:color w:val="231F20"/>
          <w:spacing w:val="-33"/>
        </w:rPr>
        <w:t xml:space="preserve"> </w:t>
      </w:r>
      <w:r w:rsidR="005A3292">
        <w:rPr>
          <w:color w:val="231F20"/>
        </w:rPr>
        <w:t xml:space="preserve"> I</w:t>
      </w:r>
      <w:r>
        <w:rPr>
          <w:color w:val="231F20"/>
        </w:rPr>
        <w:t>f you are not carrying out the actual experiment, you can show the short video clip ‘Just add water 02’ to set the</w:t>
      </w:r>
      <w:r w:rsidR="005A3292">
        <w:rPr>
          <w:color w:val="231F20"/>
        </w:rPr>
        <w:t xml:space="preserve"> 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scene, available at </w:t>
      </w:r>
      <w:hyperlink r:id="rId10" w:history="1">
        <w:r w:rsidRPr="005A3292">
          <w:rPr>
            <w:rStyle w:val="Hyperlink"/>
            <w:u w:color="231F20"/>
          </w:rPr>
          <w:t>rsc.li/3pmV9sw</w:t>
        </w:r>
      </w:hyperlink>
      <w:r>
        <w:rPr>
          <w:color w:val="231F20"/>
        </w:rPr>
        <w:t>.</w:t>
      </w:r>
    </w:p>
    <w:p w:rsidR="00095010" w:rsidRDefault="00C853EE">
      <w:pPr>
        <w:pStyle w:val="BodyText"/>
        <w:spacing w:before="114"/>
        <w:ind w:left="1240"/>
      </w:pPr>
      <w:r>
        <w:rPr>
          <w:color w:val="231F20"/>
        </w:rPr>
        <w:t>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 worksheets after the practical activity for example as a homework activity or a revision activity.</w:t>
      </w:r>
    </w:p>
    <w:p w:rsidR="00095010" w:rsidRDefault="00095010">
      <w:pPr>
        <w:pStyle w:val="BodyText"/>
        <w:spacing w:before="9"/>
        <w:rPr>
          <w:sz w:val="15"/>
        </w:rPr>
      </w:pPr>
    </w:p>
    <w:p w:rsidR="00095010" w:rsidRDefault="00095010">
      <w:pPr>
        <w:rPr>
          <w:sz w:val="2"/>
          <w:szCs w:val="2"/>
        </w:rPr>
        <w:sectPr w:rsidR="00095010" w:rsidSect="009B4A2B">
          <w:footerReference w:type="default" r:id="rId11"/>
          <w:pgSz w:w="11910" w:h="16840"/>
          <w:pgMar w:top="1985" w:right="440" w:bottom="620" w:left="460" w:header="0" w:footer="426" w:gutter="0"/>
          <w:cols w:space="720"/>
        </w:sectPr>
      </w:pPr>
    </w:p>
    <w:p w:rsidR="00095010" w:rsidRDefault="00C853EE" w:rsidP="009B4A2B">
      <w:pPr>
        <w:pStyle w:val="Heading2"/>
      </w:pPr>
      <w:bookmarkStart w:id="0" w:name="_TOC_250004"/>
      <w:bookmarkEnd w:id="0"/>
      <w:r>
        <w:lastRenderedPageBreak/>
        <w:t xml:space="preserve">Follow-up </w:t>
      </w:r>
      <w:r w:rsidRPr="009B4A2B">
        <w:t>worksheet</w:t>
      </w:r>
    </w:p>
    <w:p w:rsidR="00095010" w:rsidRDefault="00C853EE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Making a soluble salt involves several different steps.</w:t>
      </w:r>
    </w:p>
    <w:p w:rsidR="00095010" w:rsidRDefault="00C853EE">
      <w:pPr>
        <w:pStyle w:val="BodyText"/>
        <w:spacing w:before="71" w:line="314" w:lineRule="auto"/>
        <w:ind w:left="1940" w:right="4274"/>
      </w:pPr>
      <w:r>
        <w:rPr>
          <w:color w:val="231F20"/>
        </w:rPr>
        <w:t>Match the step in the procedure with the reason for doing it.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Draw a line from the left hand column to the right hand column.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 first one has been completed.</w:t>
      </w:r>
    </w:p>
    <w:p w:rsidR="00095010" w:rsidRDefault="00C30475">
      <w:pPr>
        <w:pStyle w:val="BodyText"/>
        <w:tabs>
          <w:tab w:val="left" w:pos="7949"/>
        </w:tabs>
        <w:spacing w:before="57"/>
        <w:ind w:left="3961"/>
        <w:rPr>
          <w:rFonts w:ascii="Source Sans Pro SemiBold"/>
          <w:b/>
        </w:rPr>
      </w:pPr>
      <w:r>
        <w:pict>
          <v:group id="_x0000_s1068" style="position:absolute;left:0;text-align:left;margin-left:159.3pt;margin-top:16.6pt;width:350.95pt;height:108.3pt;z-index:15759872;mso-position-horizontal-relative:page" coordorigin="3186,332" coordsize="7019,2166">
            <v:line id="_x0000_s1077" style="position:absolute" from="6039,549" to="7351,2236" strokecolor="#231f20" strokeweight="2pt"/>
            <v:rect id="_x0000_s1076" style="position:absolute;left:7300;top:342;width:2895;height:558" stroked="f"/>
            <v:shape id="_x0000_s1075" style="position:absolute;left:3196;top:342;width:6999;height:2146" coordorigin="3196,342" coordsize="6999,2146" o:spt="100" adj="0,,0" path="m6090,1930r-2894,l3196,2487r2894,l6090,1930xm6090,1136r-2894,l3196,1694r2894,l6090,1136xm6090,342r-2894,l3196,900r2894,l6090,342xm10195,1930r-2894,l7301,2487r2894,l10195,1930xm10195,1136r-2894,l7301,1694r2894,l10195,113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7300;top:1929;width:2895;height:558" filled="f" strokecolor="#231f20" strokeweight="1pt">
              <v:textbox style="mso-next-textbox:#_x0000_s1074" inset="0,0,0,0">
                <w:txbxContent>
                  <w:p w:rsidR="00C853EE" w:rsidRDefault="00C853EE">
                    <w:pPr>
                      <w:spacing w:before="139"/>
                      <w:ind w:left="636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To remove the water</w:t>
                    </w:r>
                  </w:p>
                </w:txbxContent>
              </v:textbox>
            </v:shape>
            <v:shape id="_x0000_s1073" type="#_x0000_t202" style="position:absolute;left:3196;top:1929;width:2895;height:558" filled="f" strokecolor="#231f20" strokeweight="1pt">
              <v:textbox style="mso-next-textbox:#_x0000_s1073" inset="0,0,0,0">
                <w:txbxContent>
                  <w:p w:rsidR="00C853EE" w:rsidRDefault="00C853EE">
                    <w:pPr>
                      <w:spacing w:before="139"/>
                      <w:ind w:left="875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Crystallisation</w:t>
                    </w:r>
                  </w:p>
                </w:txbxContent>
              </v:textbox>
            </v:shape>
            <v:shape id="_x0000_s1072" type="#_x0000_t202" style="position:absolute;left:7300;top:1135;width:2895;height:558" filled="f" strokecolor="#231f20" strokeweight="1pt">
              <v:textbox style="mso-next-textbox:#_x0000_s1072" inset="0,0,0,0">
                <w:txbxContent>
                  <w:p w:rsidR="00C853EE" w:rsidRDefault="00C853EE">
                    <w:pPr>
                      <w:spacing w:before="139"/>
                      <w:ind w:left="278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So the reaction can take place</w:t>
                    </w:r>
                  </w:p>
                </w:txbxContent>
              </v:textbox>
            </v:shape>
            <v:shape id="_x0000_s1071" type="#_x0000_t202" style="position:absolute;left:3196;top:1135;width:2895;height:558" filled="f" strokecolor="#231f20" strokeweight="1pt">
              <v:textbox style="mso-next-textbox:#_x0000_s1071" inset="0,0,0,0">
                <w:txbxContent>
                  <w:p w:rsidR="00C853EE" w:rsidRDefault="00C853EE">
                    <w:pPr>
                      <w:spacing w:line="254" w:lineRule="auto"/>
                      <w:ind w:left="922" w:right="566" w:hanging="340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Carefully measure out</w:t>
                    </w:r>
                    <w:r>
                      <w:rPr>
                        <w:rFonts w:ascii="Source Sans Pro SemiBold"/>
                        <w:b/>
                        <w:color w:val="231F20"/>
                        <w:spacing w:val="-33"/>
                        <w:sz w:val="18"/>
                      </w:rPr>
                      <w:t xml:space="preserve"> </w:t>
                    </w: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the reactants</w:t>
                    </w:r>
                  </w:p>
                </w:txbxContent>
              </v:textbox>
            </v:shape>
            <v:shape id="_x0000_s1070" type="#_x0000_t202" style="position:absolute;left:7300;top:342;width:2895;height:558" filled="f" strokecolor="#231f20" strokeweight="1pt">
              <v:textbox style="mso-next-textbox:#_x0000_s1070" inset="0,0,0,0">
                <w:txbxContent>
                  <w:p w:rsidR="00C853EE" w:rsidRDefault="00C853EE">
                    <w:pPr>
                      <w:spacing w:line="254" w:lineRule="auto"/>
                      <w:ind w:left="547" w:right="283" w:hanging="245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To separate the product from</w:t>
                    </w:r>
                    <w:r>
                      <w:rPr>
                        <w:rFonts w:ascii="Source Sans Pro SemiBold"/>
                        <w:b/>
                        <w:color w:val="231F20"/>
                        <w:spacing w:val="-33"/>
                        <w:sz w:val="18"/>
                      </w:rPr>
                      <w:t xml:space="preserve"> </w:t>
                    </w: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the unreacted reactant</w:t>
                    </w:r>
                  </w:p>
                </w:txbxContent>
              </v:textbox>
            </v:shape>
            <v:shape id="_x0000_s1069" type="#_x0000_t202" style="position:absolute;left:3196;top:342;width:2895;height:558" filled="f" strokecolor="#231f20" strokeweight="1pt">
              <v:textbox style="mso-next-textbox:#_x0000_s1069" inset="0,0,0,0">
                <w:txbxContent>
                  <w:p w:rsidR="00C853EE" w:rsidRDefault="00C853EE">
                    <w:pPr>
                      <w:spacing w:before="139"/>
                      <w:ind w:left="942" w:right="942"/>
                      <w:jc w:val="center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Evaporation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5" style="position:absolute;left:0;text-align:left;margin-left:119.6pt;margin-top:16.6pt;width:28.9pt;height:28.9pt;z-index:15760384;mso-position-horizontal-relative:page" coordorigin="2392,332" coordsize="578,578">
            <v:rect id="_x0000_s1067" style="position:absolute;left:2402;top:342;width:558;height:558" filled="f" strokecolor="#231f20" strokeweight="1pt"/>
            <v:shape id="_x0000_s1066" type="#_x0000_t202" style="position:absolute;left:2392;top:332;width:578;height:578" filled="f" stroked="f">
              <v:textbox style="mso-next-textbox:#_x0000_s1066" inset="0,0,0,0">
                <w:txbxContent>
                  <w:p w:rsidR="00C853EE" w:rsidRDefault="00C853EE">
                    <w:pPr>
                      <w:spacing w:before="41"/>
                      <w:jc w:val="center"/>
                      <w:rPr>
                        <w:rFonts w:ascii="Source Sans Pro SemiBold"/>
                        <w:b/>
                        <w:sz w:val="34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34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2" style="position:absolute;left:0;text-align:left;margin-left:119.6pt;margin-top:56.3pt;width:28.9pt;height:28.9pt;z-index:15760896;mso-position-horizontal-relative:page" coordorigin="2392,1126" coordsize="578,578">
            <v:rect id="_x0000_s1064" style="position:absolute;left:2402;top:1135;width:558;height:558" filled="f" strokecolor="#231f20" strokeweight="1pt"/>
            <v:shape id="_x0000_s1063" type="#_x0000_t202" style="position:absolute;left:2392;top:1125;width:578;height:578" filled="f" stroked="f">
              <v:textbox style="mso-next-textbox:#_x0000_s1063" inset="0,0,0,0">
                <w:txbxContent>
                  <w:p w:rsidR="00C853EE" w:rsidRDefault="00C853EE">
                    <w:pPr>
                      <w:spacing w:before="41"/>
                      <w:ind w:left="187"/>
                      <w:rPr>
                        <w:rFonts w:ascii="Source Sans Pro SemiBold"/>
                        <w:b/>
                        <w:sz w:val="34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34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9" style="position:absolute;left:0;text-align:left;margin-left:119.6pt;margin-top:96pt;width:28.9pt;height:28.9pt;z-index:15761408;mso-position-horizontal-relative:page" coordorigin="2392,1920" coordsize="578,578">
            <v:rect id="_x0000_s1061" style="position:absolute;left:2402;top:1929;width:558;height:558" filled="f" strokecolor="#231f20" strokeweight="1pt"/>
            <v:shape id="_x0000_s1060" type="#_x0000_t202" style="position:absolute;left:2392;top:1919;width:578;height:578" filled="f" stroked="f">
              <v:textbox style="mso-next-textbox:#_x0000_s1060" inset="0,0,0,0">
                <w:txbxContent>
                  <w:p w:rsidR="00C853EE" w:rsidRDefault="00C853EE">
                    <w:pPr>
                      <w:spacing w:before="41"/>
                      <w:ind w:left="190"/>
                      <w:rPr>
                        <w:rFonts w:ascii="Source Sans Pro SemiBold"/>
                        <w:b/>
                        <w:sz w:val="34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34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C853EE">
        <w:rPr>
          <w:rFonts w:ascii="Source Sans Pro SemiBold"/>
          <w:b/>
          <w:color w:val="231F20"/>
        </w:rPr>
        <w:t>STEP</w:t>
      </w:r>
      <w:r w:rsidR="00C853EE">
        <w:rPr>
          <w:rFonts w:ascii="Source Sans Pro SemiBold"/>
          <w:b/>
          <w:color w:val="231F20"/>
        </w:rPr>
        <w:tab/>
        <w:t>REASON</w:t>
      </w: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095010">
      <w:pPr>
        <w:pStyle w:val="BodyText"/>
        <w:rPr>
          <w:rFonts w:ascii="Source Sans Pro SemiBold"/>
          <w:b/>
          <w:sz w:val="20"/>
        </w:rPr>
      </w:pPr>
    </w:p>
    <w:p w:rsidR="00095010" w:rsidRDefault="00C30475">
      <w:pPr>
        <w:pStyle w:val="BodyText"/>
        <w:spacing w:before="3"/>
        <w:rPr>
          <w:rFonts w:ascii="Source Sans Pro SemiBold"/>
          <w:b/>
          <w:sz w:val="10"/>
        </w:rPr>
      </w:pPr>
      <w:r>
        <w:pict>
          <v:group id="_x0000_s1056" style="position:absolute;margin-left:119.6pt;margin-top:8.4pt;width:28.9pt;height:28.9pt;z-index:-15700480;mso-wrap-distance-left:0;mso-wrap-distance-right:0;mso-position-horizontal-relative:page" coordorigin="2392,168" coordsize="578,578">
            <v:rect id="_x0000_s1058" style="position:absolute;left:2402;top:177;width:558;height:558" filled="f" strokecolor="#231f20" strokeweight="1pt"/>
            <v:shape id="_x0000_s1057" type="#_x0000_t202" style="position:absolute;left:2392;top:167;width:578;height:578" filled="f" stroked="f">
              <v:textbox style="mso-next-textbox:#_x0000_s1057" inset="0,0,0,0">
                <w:txbxContent>
                  <w:p w:rsidR="00C853EE" w:rsidRDefault="00C853EE">
                    <w:pPr>
                      <w:spacing w:before="41"/>
                      <w:ind w:left="182"/>
                      <w:rPr>
                        <w:rFonts w:ascii="Source Sans Pro SemiBold"/>
                        <w:b/>
                        <w:sz w:val="34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34"/>
                      </w:rPr>
                      <w:t>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55" type="#_x0000_t202" style="position:absolute;margin-left:159.8pt;margin-top:8.9pt;width:144.75pt;height:27.9pt;z-index:-15699968;mso-wrap-distance-left:0;mso-wrap-distance-right:0;mso-position-horizontal-relative:page" filled="f" strokecolor="#231f20" strokeweight="1pt">
            <v:textbox style="mso-next-textbox:#_x0000_s1055" inset="0,0,0,0">
              <w:txbxContent>
                <w:p w:rsidR="00C853EE" w:rsidRDefault="00C853EE">
                  <w:pPr>
                    <w:pStyle w:val="BodyText"/>
                    <w:spacing w:before="139"/>
                    <w:ind w:left="942" w:right="942"/>
                    <w:jc w:val="center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231F20"/>
                    </w:rPr>
                    <w:t>Filtration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4" type="#_x0000_t202" style="position:absolute;margin-left:365.05pt;margin-top:8.9pt;width:144.75pt;height:27.9pt;z-index:-15699456;mso-wrap-distance-left:0;mso-wrap-distance-right:0;mso-position-horizontal-relative:page" filled="f" strokecolor="#231f20" strokeweight="1pt">
            <v:textbox style="mso-next-textbox:#_x0000_s1054" inset="0,0,0,0">
              <w:txbxContent>
                <w:p w:rsidR="00C853EE" w:rsidRDefault="00C853EE">
                  <w:pPr>
                    <w:pStyle w:val="BodyText"/>
                    <w:spacing w:line="254" w:lineRule="auto"/>
                    <w:ind w:left="650" w:right="260" w:hanging="373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231F20"/>
                    </w:rPr>
                    <w:t>To ensure we have the correct</w:t>
                  </w:r>
                  <w:r>
                    <w:rPr>
                      <w:rFonts w:ascii="Source Sans Pro SemiBold"/>
                      <w:b/>
                      <w:color w:val="231F20"/>
                      <w:spacing w:val="-33"/>
                    </w:rPr>
                    <w:t xml:space="preserve"> </w:t>
                  </w:r>
                  <w:r>
                    <w:rPr>
                      <w:rFonts w:ascii="Source Sans Pro SemiBold"/>
                      <w:b/>
                      <w:color w:val="231F20"/>
                    </w:rPr>
                    <w:t>amount of reactants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51" style="position:absolute;margin-left:119.6pt;margin-top:48.1pt;width:28.9pt;height:28.9pt;z-index:-15698944;mso-wrap-distance-left:0;mso-wrap-distance-right:0;mso-position-horizontal-relative:page" coordorigin="2392,962" coordsize="578,578">
            <v:rect id="_x0000_s1053" style="position:absolute;left:2402;top:971;width:558;height:558" filled="f" strokecolor="#231f20" strokeweight="1pt"/>
            <v:shape id="_x0000_s1052" type="#_x0000_t202" style="position:absolute;left:2392;top:961;width:578;height:578" filled="f" stroked="f">
              <v:textbox style="mso-next-textbox:#_x0000_s1052" inset="0,0,0,0">
                <w:txbxContent>
                  <w:p w:rsidR="00C853EE" w:rsidRDefault="00C853EE">
                    <w:pPr>
                      <w:spacing w:before="41"/>
                      <w:jc w:val="center"/>
                      <w:rPr>
                        <w:rFonts w:ascii="Source Sans Pro SemiBold"/>
                        <w:b/>
                        <w:sz w:val="34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34"/>
                      </w:rPr>
                      <w:t>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50" type="#_x0000_t202" style="position:absolute;margin-left:159.8pt;margin-top:48.6pt;width:144.75pt;height:27.9pt;z-index:-15698432;mso-wrap-distance-left:0;mso-wrap-distance-right:0;mso-position-horizontal-relative:page" filled="f" strokecolor="#231f20" strokeweight="1pt">
            <v:textbox style="mso-next-textbox:#_x0000_s1050" inset="0,0,0,0">
              <w:txbxContent>
                <w:p w:rsidR="00C853EE" w:rsidRDefault="00C853EE">
                  <w:pPr>
                    <w:pStyle w:val="BodyText"/>
                    <w:spacing w:line="254" w:lineRule="auto"/>
                    <w:ind w:left="1048" w:right="398" w:hanging="632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231F20"/>
                    </w:rPr>
                    <w:t>Mix the reactants together</w:t>
                  </w:r>
                  <w:r>
                    <w:rPr>
                      <w:rFonts w:ascii="Source Sans Pro SemiBold"/>
                      <w:b/>
                      <w:color w:val="231F20"/>
                      <w:spacing w:val="-33"/>
                    </w:rPr>
                    <w:t xml:space="preserve"> </w:t>
                  </w:r>
                  <w:r>
                    <w:rPr>
                      <w:rFonts w:ascii="Source Sans Pro SemiBold"/>
                      <w:b/>
                      <w:color w:val="231F20"/>
                    </w:rPr>
                    <w:t>and warm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9" type="#_x0000_t202" style="position:absolute;margin-left:365.05pt;margin-top:48.6pt;width:144.75pt;height:27.9pt;z-index:-15697920;mso-wrap-distance-left:0;mso-wrap-distance-right:0;mso-position-horizontal-relative:page" filled="f" strokecolor="#231f20" strokeweight="1pt">
            <v:textbox style="mso-next-textbox:#_x0000_s1049" inset="0,0,0,0">
              <w:txbxContent>
                <w:p w:rsidR="00C853EE" w:rsidRDefault="00C853EE">
                  <w:pPr>
                    <w:pStyle w:val="BodyText"/>
                    <w:spacing w:before="139"/>
                    <w:ind w:left="338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231F20"/>
                    </w:rPr>
                    <w:t xml:space="preserve">To </w:t>
                  </w:r>
                  <w:r>
                    <w:rPr>
                      <w:rFonts w:ascii="Source Sans Pro SemiBold"/>
                      <w:b/>
                      <w:color w:val="231F20"/>
                      <w:position w:val="2"/>
                    </w:rPr>
                    <w:t xml:space="preserve">allow </w:t>
                  </w:r>
                  <w:r>
                    <w:rPr>
                      <w:rFonts w:ascii="Source Sans Pro SemiBold"/>
                      <w:b/>
                      <w:color w:val="231F20"/>
                    </w:rPr>
                    <w:t>the crystals to form</w:t>
                  </w:r>
                </w:p>
              </w:txbxContent>
            </v:textbox>
            <w10:wrap type="topAndBottom" anchorx="page"/>
          </v:shape>
        </w:pict>
      </w:r>
    </w:p>
    <w:p w:rsidR="00095010" w:rsidRDefault="00095010">
      <w:pPr>
        <w:pStyle w:val="BodyText"/>
        <w:spacing w:before="9"/>
        <w:rPr>
          <w:rFonts w:ascii="Source Sans Pro SemiBold"/>
          <w:b/>
          <w:sz w:val="11"/>
        </w:rPr>
      </w:pPr>
    </w:p>
    <w:p w:rsidR="00095010" w:rsidRDefault="00C853EE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36"/>
        <w:rPr>
          <w:sz w:val="18"/>
        </w:rPr>
      </w:pPr>
      <w:r>
        <w:rPr>
          <w:color w:val="231F20"/>
          <w:sz w:val="18"/>
        </w:rPr>
        <w:t>A student wanted to make some copper sulfate crystals using the steps given in question 1.</w:t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77"/>
        </w:tabs>
        <w:spacing w:before="71" w:after="240"/>
        <w:ind w:hanging="237"/>
        <w:rPr>
          <w:sz w:val="18"/>
        </w:rPr>
      </w:pPr>
      <w:r>
        <w:rPr>
          <w:color w:val="231F20"/>
          <w:sz w:val="18"/>
        </w:rPr>
        <w:t>Put the steps into the correct order using the letters A–E.</w:t>
      </w:r>
    </w:p>
    <w:p w:rsidR="00095010" w:rsidRDefault="00C853EE" w:rsidP="00FA380D">
      <w:pPr>
        <w:pStyle w:val="BodyText"/>
        <w:tabs>
          <w:tab w:val="left" w:pos="2750"/>
          <w:tab w:val="left" w:pos="3744"/>
          <w:tab w:val="left" w:pos="4737"/>
          <w:tab w:val="left" w:pos="5730"/>
          <w:tab w:val="left" w:pos="6724"/>
        </w:tabs>
        <w:spacing w:before="70" w:after="240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86"/>
        </w:tabs>
        <w:spacing w:before="127" w:after="240"/>
        <w:ind w:left="2185" w:hanging="246"/>
        <w:rPr>
          <w:sz w:val="18"/>
        </w:rPr>
      </w:pPr>
      <w:r>
        <w:rPr>
          <w:color w:val="231F20"/>
          <w:sz w:val="18"/>
        </w:rPr>
        <w:t>Name the reactants the student should use.</w:t>
      </w:r>
    </w:p>
    <w:p w:rsidR="00095010" w:rsidRDefault="00C853EE" w:rsidP="00FA380D">
      <w:pPr>
        <w:pStyle w:val="BodyText"/>
        <w:tabs>
          <w:tab w:val="left" w:pos="3560"/>
          <w:tab w:val="left" w:pos="5894"/>
        </w:tabs>
        <w:spacing w:before="71" w:after="240"/>
        <w:ind w:left="19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acid and</w:t>
      </w:r>
      <w:r>
        <w:rPr>
          <w:color w:val="231F20"/>
          <w:u w:val="single" w:color="221E1F"/>
        </w:rPr>
        <w:tab/>
      </w:r>
      <w:r>
        <w:rPr>
          <w:color w:val="231F20"/>
        </w:rPr>
        <w:t>oxide.</w:t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68"/>
        </w:tabs>
        <w:spacing w:before="127" w:after="240"/>
        <w:ind w:left="2167" w:hanging="228"/>
        <w:rPr>
          <w:sz w:val="18"/>
        </w:rPr>
      </w:pPr>
      <w:r>
        <w:rPr>
          <w:color w:val="231F20"/>
          <w:sz w:val="18"/>
        </w:rPr>
        <w:t>Write the word equation for the reaction.</w:t>
      </w:r>
    </w:p>
    <w:p w:rsidR="00095010" w:rsidRDefault="00C853EE" w:rsidP="00FA380D">
      <w:pPr>
        <w:pStyle w:val="BodyText"/>
        <w:tabs>
          <w:tab w:val="left" w:pos="3740"/>
          <w:tab w:val="left" w:pos="5702"/>
          <w:tab w:val="left" w:pos="7775"/>
          <w:tab w:val="left" w:pos="9737"/>
        </w:tabs>
        <w:spacing w:before="70" w:after="240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095010" w:rsidRDefault="00C853EE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27" w:after="19" w:line="314" w:lineRule="auto"/>
        <w:ind w:right="2196"/>
        <w:rPr>
          <w:sz w:val="18"/>
        </w:rPr>
      </w:pPr>
      <w:r>
        <w:rPr>
          <w:color w:val="231F20"/>
          <w:sz w:val="18"/>
        </w:rPr>
        <w:t>The soluble salt produced is determined by the acid used and the metal present in the base.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Complete the table.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601"/>
        <w:gridCol w:w="2601"/>
      </w:tblGrid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Base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Salt</w:t>
            </w:r>
          </w:p>
        </w:tc>
      </w:tr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Sulfuric 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Zinc oxide</w:t>
            </w:r>
          </w:p>
        </w:tc>
        <w:tc>
          <w:tcPr>
            <w:tcW w:w="260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60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Calcium chloride</w:t>
            </w:r>
          </w:p>
        </w:tc>
      </w:tr>
      <w:tr w:rsidR="00095010">
        <w:trPr>
          <w:trHeight w:val="275"/>
        </w:trPr>
        <w:tc>
          <w:tcPr>
            <w:tcW w:w="260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Magnesium hydroxide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Magnesium sulfate</w:t>
            </w:r>
          </w:p>
        </w:tc>
      </w:tr>
      <w:tr w:rsidR="00095010">
        <w:trPr>
          <w:trHeight w:val="324"/>
        </w:trPr>
        <w:tc>
          <w:tcPr>
            <w:tcW w:w="260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Sodium carbonate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Sodium chloride</w:t>
            </w:r>
          </w:p>
        </w:tc>
      </w:tr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Nitric 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Copper oxide</w:t>
            </w:r>
          </w:p>
        </w:tc>
        <w:tc>
          <w:tcPr>
            <w:tcW w:w="260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95010" w:rsidRDefault="00C853EE" w:rsidP="00FA380D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53" w:after="240"/>
        <w:rPr>
          <w:sz w:val="18"/>
        </w:rPr>
      </w:pPr>
      <w:r>
        <w:rPr>
          <w:color w:val="231F20"/>
          <w:sz w:val="18"/>
        </w:rPr>
        <w:t>Complete the word equations:</w:t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77"/>
          <w:tab w:val="left" w:pos="5981"/>
        </w:tabs>
        <w:spacing w:after="240"/>
        <w:ind w:hanging="237"/>
        <w:rPr>
          <w:sz w:val="18"/>
        </w:rPr>
      </w:pPr>
      <w:r>
        <w:rPr>
          <w:color w:val="231F20"/>
          <w:sz w:val="18"/>
        </w:rPr>
        <w:t>sulfuric acid + zinc oxide →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+ water</w:t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86"/>
          <w:tab w:val="left" w:pos="5453"/>
          <w:tab w:val="left" w:pos="8785"/>
        </w:tabs>
        <w:spacing w:before="71" w:after="240"/>
        <w:ind w:left="2185" w:hanging="246"/>
        <w:rPr>
          <w:rFonts w:ascii="Times New Roman" w:hAnsi="Times New Roman"/>
          <w:sz w:val="18"/>
        </w:rPr>
      </w:pPr>
      <w:r>
        <w:rPr>
          <w:color w:val="231F20"/>
          <w:sz w:val="18"/>
        </w:rPr>
        <w:t>hydrochloric acid +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→ copper chloride + </w:t>
      </w: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68"/>
          <w:tab w:val="left" w:pos="3967"/>
          <w:tab w:val="left" w:pos="5929"/>
          <w:tab w:val="left" w:pos="9214"/>
        </w:tabs>
        <w:spacing w:after="240"/>
        <w:ind w:left="2167" w:hanging="228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+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→ calcium sulfate + </w:t>
      </w: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86"/>
          <w:tab w:val="left" w:pos="4552"/>
          <w:tab w:val="left" w:pos="6063"/>
        </w:tabs>
        <w:spacing w:after="240"/>
        <w:ind w:left="2185" w:hanging="246"/>
        <w:rPr>
          <w:rFonts w:ascii="Times New Roman" w:hAnsi="Times New Roman"/>
          <w:sz w:val="18"/>
        </w:rPr>
      </w:pPr>
      <w:r>
        <w:rPr>
          <w:color w:val="231F20"/>
          <w:sz w:val="18"/>
        </w:rPr>
        <w:t>acid + base →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+ </w:t>
      </w: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</w:p>
    <w:p w:rsidR="00095010" w:rsidRDefault="00095010">
      <w:pPr>
        <w:rPr>
          <w:rFonts w:ascii="Times New Roman" w:hAnsi="Times New Roman"/>
          <w:sz w:val="18"/>
        </w:rPr>
        <w:sectPr w:rsidR="00095010">
          <w:pgSz w:w="11910" w:h="16840"/>
          <w:pgMar w:top="920" w:right="440" w:bottom="700" w:left="460" w:header="0" w:footer="426" w:gutter="0"/>
          <w:cols w:space="720"/>
        </w:sectPr>
      </w:pPr>
    </w:p>
    <w:p w:rsidR="00095010" w:rsidRDefault="00C853EE">
      <w:pPr>
        <w:pStyle w:val="Heading3"/>
        <w:spacing w:before="84"/>
      </w:pPr>
      <w:r>
        <w:rPr>
          <w:color w:val="231F20"/>
        </w:rPr>
        <w:lastRenderedPageBreak/>
        <w:t>Finding the formula of hydrated copper</w:t>
      </w:r>
      <w:r w:rsidR="005A3292" w:rsidRPr="005A3292">
        <w:rPr>
          <w:smallCaps/>
          <w:color w:val="231F20"/>
        </w:rPr>
        <w:t>(ii)</w:t>
      </w:r>
      <w:r>
        <w:rPr>
          <w:color w:val="231F20"/>
        </w:rPr>
        <w:t xml:space="preserve"> sulfate</w:t>
      </w:r>
    </w:p>
    <w:p w:rsidR="00095010" w:rsidRDefault="00C853EE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71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student wanted to determine the value of </w:t>
      </w:r>
      <w:r>
        <w:rPr>
          <w:i/>
          <w:color w:val="231F20"/>
          <w:sz w:val="18"/>
        </w:rPr>
        <w:t>x</w:t>
      </w:r>
      <w:r>
        <w:rPr>
          <w:i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 the formula CuSO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z w:val="18"/>
        </w:rPr>
        <w:t>.</w:t>
      </w:r>
      <w:r>
        <w:rPr>
          <w:i/>
          <w:color w:val="231F20"/>
          <w:sz w:val="18"/>
        </w:rPr>
        <w:t>x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O.</w:t>
      </w:r>
    </w:p>
    <w:p w:rsidR="00095010" w:rsidRDefault="00C853EE">
      <w:pPr>
        <w:pStyle w:val="BodyText"/>
        <w:spacing w:before="71" w:line="314" w:lineRule="auto"/>
        <w:ind w:left="1940" w:right="1382"/>
      </w:pPr>
      <w:r>
        <w:rPr>
          <w:color w:val="231F20"/>
        </w:rPr>
        <w:t>He heated 2.70 g of blue hydrated copper</w:t>
      </w:r>
      <w:r w:rsidR="005A3292">
        <w:rPr>
          <w:smallCaps/>
          <w:color w:val="231F20"/>
        </w:rPr>
        <w:t>(</w:t>
      </w:r>
      <w:r w:rsidR="005A3292" w:rsidRPr="005A3292">
        <w:rPr>
          <w:smallCaps/>
          <w:color w:val="231F20"/>
        </w:rPr>
        <w:t>ii)</w:t>
      </w:r>
      <w:r>
        <w:rPr>
          <w:color w:val="231F20"/>
        </w:rPr>
        <w:t xml:space="preserve"> sulfate in a crucible to remove the water of crystallisation.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After 5 minutes, the blue crystals had turned white.</w:t>
      </w:r>
    </w:p>
    <w:p w:rsidR="00095010" w:rsidRDefault="00C853EE">
      <w:pPr>
        <w:pStyle w:val="BodyText"/>
        <w:ind w:left="1940"/>
      </w:pPr>
      <w:r>
        <w:rPr>
          <w:color w:val="231F20"/>
        </w:rPr>
        <w:t>The white solid had a mass of 1.72 g.</w:t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77"/>
        </w:tabs>
        <w:spacing w:before="71"/>
        <w:ind w:hanging="237"/>
        <w:rPr>
          <w:sz w:val="18"/>
        </w:rPr>
      </w:pPr>
      <w:r>
        <w:rPr>
          <w:color w:val="231F20"/>
          <w:sz w:val="18"/>
        </w:rPr>
        <w:t>Use the information in the question to complete the table</w:t>
      </w:r>
    </w:p>
    <w:p w:rsidR="00095010" w:rsidRDefault="00095010">
      <w:pPr>
        <w:pStyle w:val="BodyText"/>
        <w:spacing w:before="12"/>
        <w:rPr>
          <w:sz w:val="6"/>
        </w:rPr>
      </w:pPr>
    </w:p>
    <w:tbl>
      <w:tblPr>
        <w:tblW w:w="0" w:type="auto"/>
        <w:tblInd w:w="21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981"/>
      </w:tblGrid>
      <w:tr w:rsidR="00095010">
        <w:trPr>
          <w:trHeight w:val="334"/>
        </w:trPr>
        <w:tc>
          <w:tcPr>
            <w:tcW w:w="298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95010" w:rsidRDefault="00C853EE">
            <w:pPr>
              <w:pStyle w:val="TableParagraph"/>
              <w:spacing w:before="4"/>
              <w:ind w:left="112"/>
              <w:rPr>
                <w:rFonts w:ascii="Source Sans Pro SemiBold"/>
                <w:b/>
                <w:i/>
                <w:sz w:val="18"/>
              </w:rPr>
            </w:pPr>
            <w:r>
              <w:rPr>
                <w:rFonts w:ascii="Source Sans Pro SemiBold"/>
                <w:b/>
                <w:i/>
                <w:color w:val="231F20"/>
                <w:sz w:val="18"/>
              </w:rPr>
              <w:t>Mass in grams</w:t>
            </w:r>
          </w:p>
        </w:tc>
      </w:tr>
      <w:tr w:rsidR="00095010">
        <w:trPr>
          <w:trHeight w:val="334"/>
        </w:trPr>
        <w:tc>
          <w:tcPr>
            <w:tcW w:w="2981" w:type="dxa"/>
            <w:shd w:val="clear" w:color="auto" w:fill="F1F2F2"/>
          </w:tcPr>
          <w:p w:rsidR="00095010" w:rsidRDefault="00C853EE">
            <w:pPr>
              <w:pStyle w:val="TableParagraph"/>
              <w:spacing w:before="4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Mass of hydrated copper</w:t>
            </w:r>
            <w:r w:rsidR="005A3292" w:rsidRPr="005A3292">
              <w:rPr>
                <w:i/>
                <w:smallCaps/>
                <w:color w:val="231F20"/>
                <w:sz w:val="18"/>
              </w:rPr>
              <w:t>(ii)</w:t>
            </w:r>
            <w:r>
              <w:rPr>
                <w:i/>
                <w:color w:val="231F20"/>
                <w:sz w:val="18"/>
              </w:rPr>
              <w:t xml:space="preserve"> sulfate</w:t>
            </w:r>
          </w:p>
        </w:tc>
        <w:tc>
          <w:tcPr>
            <w:tcW w:w="2981" w:type="dxa"/>
            <w:shd w:val="clear" w:color="auto" w:fill="F1F2F2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5010">
        <w:trPr>
          <w:trHeight w:val="334"/>
        </w:trPr>
        <w:tc>
          <w:tcPr>
            <w:tcW w:w="2981" w:type="dxa"/>
          </w:tcPr>
          <w:p w:rsidR="00095010" w:rsidRDefault="00C853EE">
            <w:pPr>
              <w:pStyle w:val="TableParagraph"/>
              <w:spacing w:before="4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Mass of anhydrous copper</w:t>
            </w:r>
            <w:r w:rsidR="005A3292" w:rsidRPr="005A3292">
              <w:rPr>
                <w:i/>
                <w:smallCaps/>
                <w:color w:val="231F20"/>
                <w:sz w:val="18"/>
              </w:rPr>
              <w:t>(ii)</w:t>
            </w:r>
            <w:r>
              <w:rPr>
                <w:i/>
                <w:color w:val="231F20"/>
                <w:sz w:val="18"/>
              </w:rPr>
              <w:t xml:space="preserve"> sulfate</w:t>
            </w:r>
          </w:p>
        </w:tc>
        <w:tc>
          <w:tcPr>
            <w:tcW w:w="298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5010">
        <w:trPr>
          <w:trHeight w:val="334"/>
        </w:trPr>
        <w:tc>
          <w:tcPr>
            <w:tcW w:w="2981" w:type="dxa"/>
            <w:shd w:val="clear" w:color="auto" w:fill="F1F2F2"/>
          </w:tcPr>
          <w:p w:rsidR="00095010" w:rsidRDefault="00C853EE">
            <w:pPr>
              <w:pStyle w:val="TableParagraph"/>
              <w:spacing w:before="4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Mass of water of crystallisation</w:t>
            </w:r>
          </w:p>
        </w:tc>
        <w:tc>
          <w:tcPr>
            <w:tcW w:w="2981" w:type="dxa"/>
            <w:shd w:val="clear" w:color="auto" w:fill="F1F2F2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86"/>
          <w:tab w:val="left" w:pos="5838"/>
        </w:tabs>
        <w:spacing w:before="96" w:after="240" w:line="314" w:lineRule="auto"/>
        <w:ind w:left="2177" w:right="1663" w:hanging="240"/>
        <w:rPr>
          <w:sz w:val="18"/>
        </w:rPr>
      </w:pPr>
      <w:r>
        <w:rPr>
          <w:color w:val="231F20"/>
          <w:sz w:val="18"/>
        </w:rPr>
        <w:t>Calculate the molar masses of 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O and CuSO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z w:val="18"/>
        </w:rPr>
        <w:t xml:space="preserve"> (relative atomic masses: H=1, O=16, S=32, Cu=64).</w:t>
      </w:r>
      <w:r>
        <w:rPr>
          <w:color w:val="231F20"/>
          <w:spacing w:val="-34"/>
          <w:sz w:val="18"/>
        </w:rPr>
        <w:t xml:space="preserve"> </w:t>
      </w:r>
      <w:r w:rsidR="00FA380D">
        <w:rPr>
          <w:color w:val="231F20"/>
          <w:spacing w:val="-34"/>
          <w:sz w:val="18"/>
        </w:rPr>
        <w:br/>
      </w:r>
      <w:r>
        <w:rPr>
          <w:i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 xml:space="preserve">O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:rsidR="00095010" w:rsidRDefault="00C853EE" w:rsidP="00FA380D">
      <w:pPr>
        <w:pStyle w:val="BodyText"/>
        <w:tabs>
          <w:tab w:val="left" w:pos="5857"/>
        </w:tabs>
        <w:spacing w:before="1" w:after="240"/>
        <w:ind w:left="2177"/>
      </w:pPr>
      <w:r>
        <w:rPr>
          <w:color w:val="231F20"/>
        </w:rPr>
        <w:t>M</w:t>
      </w:r>
      <w:r>
        <w:rPr>
          <w:i/>
          <w:color w:val="231F20"/>
          <w:vertAlign w:val="subscript"/>
        </w:rPr>
        <w:t>r</w:t>
      </w:r>
      <w:r>
        <w:rPr>
          <w:i/>
          <w:color w:val="231F20"/>
        </w:rPr>
        <w:t xml:space="preserve"> </w:t>
      </w:r>
      <w:r>
        <w:rPr>
          <w:color w:val="231F20"/>
        </w:rPr>
        <w:t>CuSO</w:t>
      </w:r>
      <w:r>
        <w:rPr>
          <w:color w:val="231F20"/>
          <w:vertAlign w:val="subscript"/>
        </w:rPr>
        <w:t>4</w:t>
      </w:r>
      <w:r>
        <w:rPr>
          <w:color w:val="231F20"/>
        </w:rPr>
        <w:t xml:space="preserve"> </w:t>
      </w:r>
      <w:r>
        <w:rPr>
          <w:color w:val="231F20"/>
          <w:u w:val="single" w:color="221E1F"/>
          <w:vertAlign w:val="subscript"/>
        </w:rPr>
        <w:t xml:space="preserve"> </w:t>
      </w:r>
      <w:r>
        <w:rPr>
          <w:color w:val="231F20"/>
          <w:u w:val="single" w:color="221E1F"/>
        </w:rPr>
        <w:tab/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69"/>
        </w:tabs>
        <w:spacing w:before="127"/>
        <w:ind w:left="2168" w:hanging="229"/>
        <w:rPr>
          <w:sz w:val="18"/>
        </w:rPr>
      </w:pPr>
      <w:r>
        <w:rPr>
          <w:color w:val="231F20"/>
          <w:sz w:val="18"/>
        </w:rPr>
        <w:t>Calculate the number of moles of anhydrous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 formed.</w:t>
      </w:r>
    </w:p>
    <w:p w:rsidR="00FA380D" w:rsidRDefault="00FA380D" w:rsidP="00FA380D">
      <w:pPr>
        <w:pStyle w:val="BodyText"/>
        <w:spacing w:before="10"/>
        <w:ind w:left="1940"/>
        <w:rPr>
          <w:sz w:val="19"/>
        </w:rPr>
      </w:pPr>
    </w:p>
    <w:p w:rsidR="00095010" w:rsidRDefault="00C30475" w:rsidP="00FA380D">
      <w:pPr>
        <w:pStyle w:val="BodyText"/>
        <w:spacing w:before="1" w:after="240"/>
        <w:ind w:left="1940"/>
        <w:rPr>
          <w:sz w:val="20"/>
        </w:rPr>
      </w:pPr>
      <w:r>
        <w:pict>
          <v:shape id="_x0000_s1188" style="position:absolute;left:0;text-align:left;margin-left:121.9pt;margin-top:8.55pt;width:388.35pt;height:.1pt;z-index:-156584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86"/>
        </w:tabs>
        <w:spacing w:before="137"/>
        <w:ind w:left="2185" w:hanging="246"/>
        <w:rPr>
          <w:sz w:val="18"/>
        </w:rPr>
      </w:pPr>
      <w:r>
        <w:rPr>
          <w:color w:val="231F20"/>
          <w:sz w:val="18"/>
        </w:rPr>
        <w:t>Calculate the number of moles of water driven off.</w:t>
      </w:r>
    </w:p>
    <w:p w:rsidR="00FA380D" w:rsidRDefault="00FA380D" w:rsidP="00FA380D">
      <w:pPr>
        <w:pStyle w:val="BodyText"/>
        <w:spacing w:before="10"/>
        <w:ind w:left="1940"/>
        <w:rPr>
          <w:sz w:val="19"/>
        </w:rPr>
      </w:pPr>
    </w:p>
    <w:p w:rsidR="00FA380D" w:rsidRDefault="00C30475" w:rsidP="00FA380D">
      <w:pPr>
        <w:pStyle w:val="BodyText"/>
        <w:spacing w:before="1" w:after="240"/>
        <w:ind w:left="1940"/>
        <w:rPr>
          <w:sz w:val="20"/>
        </w:rPr>
      </w:pPr>
      <w:r>
        <w:pict>
          <v:shape id="_x0000_s1186" style="position:absolute;left:0;text-align:left;margin-left:121.9pt;margin-top:8.55pt;width:388.35pt;height:.1pt;z-index:-156615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FA380D" w:rsidRDefault="00C30475" w:rsidP="00FA380D">
      <w:pPr>
        <w:pStyle w:val="BodyText"/>
        <w:spacing w:before="1" w:after="240"/>
        <w:ind w:left="1940"/>
        <w:rPr>
          <w:sz w:val="20"/>
        </w:rPr>
      </w:pPr>
      <w:r>
        <w:pict>
          <v:shape id="_x0000_s1187" style="position:absolute;left:0;text-align:left;margin-left:121.9pt;margin-top:8.55pt;width:388.35pt;height:.1pt;z-index:-156605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76"/>
        </w:tabs>
        <w:spacing w:before="137"/>
        <w:ind w:left="2175"/>
        <w:rPr>
          <w:sz w:val="18"/>
        </w:rPr>
      </w:pPr>
      <w:r>
        <w:rPr>
          <w:color w:val="231F20"/>
          <w:sz w:val="18"/>
        </w:rPr>
        <w:t>Work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out the mole ratio 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O 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CuSO</w:t>
      </w:r>
      <w:r>
        <w:rPr>
          <w:color w:val="231F20"/>
          <w:sz w:val="18"/>
          <w:vertAlign w:val="subscript"/>
        </w:rPr>
        <w:t>4</w:t>
      </w:r>
    </w:p>
    <w:p w:rsidR="00FA380D" w:rsidRDefault="00FA380D" w:rsidP="00FA380D">
      <w:pPr>
        <w:pStyle w:val="BodyText"/>
        <w:spacing w:before="10"/>
        <w:ind w:left="1940"/>
        <w:rPr>
          <w:sz w:val="19"/>
        </w:rPr>
      </w:pPr>
    </w:p>
    <w:p w:rsidR="00FA380D" w:rsidRDefault="00C30475" w:rsidP="00FA380D">
      <w:pPr>
        <w:pStyle w:val="BodyText"/>
        <w:spacing w:before="1" w:after="240"/>
        <w:ind w:left="1940"/>
        <w:rPr>
          <w:sz w:val="20"/>
        </w:rPr>
      </w:pPr>
      <w:r>
        <w:pict>
          <v:shape id="_x0000_s1184" style="position:absolute;left:0;text-align:left;margin-left:121.9pt;margin-top:8.55pt;width:388.35pt;height:.1pt;z-index:-156646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FA380D" w:rsidRDefault="00C30475" w:rsidP="00FA380D">
      <w:pPr>
        <w:pStyle w:val="BodyText"/>
        <w:spacing w:before="1" w:after="240"/>
        <w:ind w:left="1940"/>
        <w:rPr>
          <w:sz w:val="20"/>
        </w:rPr>
      </w:pPr>
      <w:r>
        <w:pict>
          <v:shape id="_x0000_s1185" style="position:absolute;left:0;text-align:left;margin-left:121.9pt;margin-top:8.55pt;width:388.35pt;height:.1pt;z-index:-1566361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39"/>
        </w:tabs>
        <w:spacing w:before="137"/>
        <w:ind w:left="2138" w:hanging="199"/>
        <w:rPr>
          <w:sz w:val="18"/>
        </w:rPr>
      </w:pPr>
      <w:r>
        <w:rPr>
          <w:color w:val="231F20"/>
          <w:sz w:val="18"/>
        </w:rPr>
        <w:t>Write down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 formula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for hydrated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sulfate.</w:t>
      </w:r>
    </w:p>
    <w:p w:rsidR="00FA380D" w:rsidRDefault="00FA380D" w:rsidP="00FA380D">
      <w:pPr>
        <w:pStyle w:val="BodyText"/>
        <w:spacing w:before="1"/>
        <w:ind w:left="1940"/>
        <w:rPr>
          <w:sz w:val="20"/>
        </w:rPr>
      </w:pPr>
    </w:p>
    <w:p w:rsidR="00095010" w:rsidRDefault="00C30475" w:rsidP="00FA380D">
      <w:pPr>
        <w:pStyle w:val="BodyText"/>
        <w:spacing w:before="1" w:after="240"/>
        <w:ind w:left="1940"/>
        <w:rPr>
          <w:sz w:val="19"/>
        </w:rPr>
      </w:pPr>
      <w:r>
        <w:pict>
          <v:shape id="_x0000_s1175" style="position:absolute;left:0;text-align:left;margin-left:121.9pt;margin-top:8.55pt;width:388.35pt;height:.1pt;z-index:-156738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095010">
      <w:pPr>
        <w:pStyle w:val="BodyText"/>
        <w:spacing w:before="6"/>
        <w:rPr>
          <w:sz w:val="16"/>
        </w:rPr>
      </w:pPr>
    </w:p>
    <w:p w:rsidR="00095010" w:rsidRDefault="00C853EE">
      <w:pPr>
        <w:pStyle w:val="Heading3"/>
        <w:spacing w:before="0"/>
      </w:pPr>
      <w:r>
        <w:rPr>
          <w:color w:val="231F20"/>
        </w:rPr>
        <w:t>Calculating percentage yield</w:t>
      </w:r>
    </w:p>
    <w:p w:rsidR="00095010" w:rsidRDefault="00C853EE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72" w:line="254" w:lineRule="auto"/>
        <w:ind w:right="1632" w:hanging="700"/>
        <w:rPr>
          <w:sz w:val="18"/>
        </w:rPr>
      </w:pPr>
      <w:r>
        <w:rPr>
          <w:color w:val="231F20"/>
          <w:sz w:val="18"/>
        </w:rPr>
        <w:t>A student reacted 15 cm</w:t>
      </w:r>
      <w:r>
        <w:rPr>
          <w:color w:val="231F20"/>
          <w:position w:val="6"/>
          <w:sz w:val="10"/>
        </w:rPr>
        <w:t>3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sz w:val="18"/>
        </w:rPr>
        <w:t>of 1.4 mol dm</w:t>
      </w:r>
      <w:r>
        <w:rPr>
          <w:color w:val="231F20"/>
          <w:position w:val="6"/>
          <w:sz w:val="10"/>
        </w:rPr>
        <w:t>-3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sz w:val="18"/>
        </w:rPr>
        <w:t>sulfuric acid with excess copper oxide and produced 4.10 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sulfate.</w:t>
      </w:r>
    </w:p>
    <w:p w:rsidR="00095010" w:rsidRDefault="00C853EE">
      <w:pPr>
        <w:pStyle w:val="BodyText"/>
        <w:spacing w:before="56"/>
        <w:ind w:left="1940"/>
      </w:pPr>
      <w:r>
        <w:rPr>
          <w:color w:val="231F20"/>
        </w:rPr>
        <w:t>Use the following steps to calculate the percentage yield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reaction.</w:t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77"/>
        </w:tabs>
        <w:spacing w:before="71" w:after="240"/>
        <w:ind w:hanging="237"/>
        <w:rPr>
          <w:sz w:val="18"/>
        </w:rPr>
      </w:pPr>
      <w:r>
        <w:rPr>
          <w:color w:val="231F20"/>
          <w:sz w:val="18"/>
        </w:rPr>
        <w:t>Write the word equation for the reaction.</w:t>
      </w:r>
    </w:p>
    <w:p w:rsidR="00095010" w:rsidRDefault="00C853EE" w:rsidP="00FA380D">
      <w:pPr>
        <w:pStyle w:val="BodyText"/>
        <w:tabs>
          <w:tab w:val="left" w:pos="3830"/>
          <w:tab w:val="left" w:pos="5792"/>
          <w:tab w:val="left" w:pos="7775"/>
          <w:tab w:val="left" w:pos="9736"/>
        </w:tabs>
        <w:spacing w:before="70" w:after="240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86"/>
        </w:tabs>
        <w:spacing w:before="127" w:after="240"/>
        <w:ind w:left="2185" w:hanging="246"/>
        <w:rPr>
          <w:sz w:val="18"/>
        </w:rPr>
      </w:pPr>
      <w:r>
        <w:rPr>
          <w:color w:val="231F20"/>
          <w:sz w:val="18"/>
        </w:rPr>
        <w:t>Write a balanced symbol equation for the reaction.</w:t>
      </w:r>
    </w:p>
    <w:p w:rsidR="00095010" w:rsidRDefault="00C853EE" w:rsidP="00FA380D">
      <w:pPr>
        <w:pStyle w:val="BodyText"/>
        <w:tabs>
          <w:tab w:val="left" w:pos="2750"/>
          <w:tab w:val="left" w:pos="4011"/>
          <w:tab w:val="left" w:pos="5293"/>
          <w:tab w:val="left" w:pos="6554"/>
        </w:tabs>
        <w:spacing w:before="71" w:after="240"/>
        <w:ind w:left="1940"/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(  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)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(  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(     )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(     )</w:t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68"/>
        </w:tabs>
        <w:spacing w:before="127"/>
        <w:ind w:left="2167" w:hanging="228"/>
        <w:rPr>
          <w:sz w:val="18"/>
        </w:rPr>
      </w:pPr>
      <w:r>
        <w:rPr>
          <w:color w:val="231F20"/>
          <w:sz w:val="18"/>
        </w:rPr>
        <w:t>Calculate the number of moles of sulfuric acid.</w:t>
      </w:r>
    </w:p>
    <w:p w:rsidR="00FA380D" w:rsidRDefault="00FA380D" w:rsidP="00FA380D">
      <w:pPr>
        <w:pStyle w:val="BodyText"/>
        <w:spacing w:before="1"/>
        <w:ind w:left="1939"/>
        <w:rPr>
          <w:sz w:val="20"/>
        </w:rPr>
      </w:pPr>
    </w:p>
    <w:p w:rsidR="00095010" w:rsidRPr="00FA380D" w:rsidRDefault="00C30475" w:rsidP="00FA380D">
      <w:pPr>
        <w:pStyle w:val="BodyText"/>
        <w:spacing w:before="1" w:after="240"/>
        <w:ind w:left="1940"/>
        <w:rPr>
          <w:sz w:val="20"/>
        </w:rPr>
      </w:pPr>
      <w:r>
        <w:pict>
          <v:shape id="_x0000_s1172" style="position:absolute;left:0;text-align:left;margin-left:121.9pt;margin-top:8.55pt;width:388.35pt;height:.1pt;z-index:-156779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 w:rsidP="00FA380D">
      <w:pPr>
        <w:pStyle w:val="ListParagraph"/>
        <w:numPr>
          <w:ilvl w:val="1"/>
          <w:numId w:val="3"/>
        </w:numPr>
        <w:tabs>
          <w:tab w:val="left" w:pos="2186"/>
        </w:tabs>
        <w:spacing w:before="137" w:line="254" w:lineRule="auto"/>
        <w:ind w:left="2183" w:right="2064" w:hanging="244"/>
        <w:rPr>
          <w:sz w:val="18"/>
        </w:rPr>
      </w:pPr>
      <w:r>
        <w:rPr>
          <w:color w:val="231F20"/>
          <w:sz w:val="18"/>
        </w:rPr>
        <w:lastRenderedPageBreak/>
        <w:t>How many moles 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 could theoretically be produced from 0.021 moles of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hydrochloric acid?</w:t>
      </w:r>
    </w:p>
    <w:p w:rsidR="00FA380D" w:rsidRDefault="00FA380D" w:rsidP="00FA380D">
      <w:pPr>
        <w:pStyle w:val="BodyText"/>
        <w:spacing w:before="1"/>
        <w:ind w:left="1940"/>
        <w:rPr>
          <w:sz w:val="20"/>
        </w:rPr>
      </w:pPr>
    </w:p>
    <w:p w:rsidR="00FA380D" w:rsidRPr="00FA380D" w:rsidRDefault="00C30475" w:rsidP="00FA380D">
      <w:pPr>
        <w:pStyle w:val="BodyText"/>
        <w:spacing w:before="1" w:after="240"/>
        <w:ind w:left="1940"/>
        <w:rPr>
          <w:sz w:val="20"/>
        </w:rPr>
      </w:pPr>
      <w:r>
        <w:pict>
          <v:shape id="_x0000_s1173" style="position:absolute;left:0;text-align:left;margin-left:121.9pt;margin-top:8.55pt;width:388.35pt;height:.1pt;z-index:-156759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76"/>
        </w:tabs>
        <w:spacing w:before="137"/>
        <w:ind w:left="2175"/>
        <w:rPr>
          <w:sz w:val="18"/>
        </w:rPr>
      </w:pPr>
      <w:r>
        <w:rPr>
          <w:color w:val="231F20"/>
          <w:sz w:val="18"/>
        </w:rPr>
        <w:t>Calculate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theoretical mass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sulfate.</w:t>
      </w:r>
    </w:p>
    <w:p w:rsidR="00095010" w:rsidRDefault="00C853EE">
      <w:pPr>
        <w:spacing w:before="70" w:line="254" w:lineRule="auto"/>
        <w:ind w:left="2180" w:right="1486" w:hanging="1"/>
        <w:rPr>
          <w:i/>
          <w:sz w:val="18"/>
        </w:rPr>
      </w:pPr>
      <w:r>
        <w:rPr>
          <w:i/>
          <w:color w:val="231F20"/>
          <w:sz w:val="18"/>
        </w:rPr>
        <w:t>Note: You will need to use the formula of hydrated copper</w:t>
      </w:r>
      <w:r w:rsidR="005A3292" w:rsidRPr="005A3292">
        <w:rPr>
          <w:i/>
          <w:smallCaps/>
          <w:color w:val="231F20"/>
          <w:sz w:val="18"/>
        </w:rPr>
        <w:t>(ii)</w:t>
      </w:r>
      <w:r>
        <w:rPr>
          <w:i/>
          <w:color w:val="231F20"/>
          <w:sz w:val="18"/>
        </w:rPr>
        <w:t xml:space="preserve"> sulfate CuSO</w:t>
      </w:r>
      <w:r>
        <w:rPr>
          <w:i/>
          <w:color w:val="231F20"/>
          <w:sz w:val="18"/>
          <w:vertAlign w:val="subscript"/>
        </w:rPr>
        <w:t>4</w:t>
      </w:r>
      <w:r>
        <w:rPr>
          <w:i/>
          <w:color w:val="231F20"/>
          <w:sz w:val="18"/>
        </w:rPr>
        <w:t>.5H</w:t>
      </w:r>
      <w:r>
        <w:rPr>
          <w:i/>
          <w:color w:val="231F20"/>
          <w:sz w:val="18"/>
          <w:vertAlign w:val="subscript"/>
        </w:rPr>
        <w:t>2</w:t>
      </w:r>
      <w:r>
        <w:rPr>
          <w:i/>
          <w:color w:val="231F20"/>
          <w:sz w:val="18"/>
        </w:rPr>
        <w:t>0 when calculating the</w:t>
      </w:r>
      <w:r>
        <w:rPr>
          <w:i/>
          <w:color w:val="231F20"/>
          <w:spacing w:val="-32"/>
          <w:sz w:val="18"/>
        </w:rPr>
        <w:t xml:space="preserve"> </w:t>
      </w:r>
      <w:r>
        <w:rPr>
          <w:i/>
          <w:color w:val="231F20"/>
          <w:sz w:val="18"/>
        </w:rPr>
        <w:t>theoretical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mass and the following relative atomic masses: H=1, O=16, S=32, Cu=64.</w:t>
      </w:r>
    </w:p>
    <w:p w:rsidR="00095010" w:rsidRDefault="00C853EE" w:rsidP="00FA380D">
      <w:pPr>
        <w:pStyle w:val="BodyText"/>
        <w:tabs>
          <w:tab w:val="left" w:pos="8332"/>
        </w:tabs>
        <w:spacing w:before="57" w:after="240"/>
        <w:ind w:left="2177"/>
      </w:pPr>
      <w:r>
        <w:rPr>
          <w:color w:val="231F20"/>
        </w:rPr>
        <w:t>RFM CuSO</w:t>
      </w:r>
      <w:r>
        <w:rPr>
          <w:color w:val="231F20"/>
          <w:vertAlign w:val="subscript"/>
        </w:rPr>
        <w:t>4</w:t>
      </w:r>
      <w:r>
        <w:rPr>
          <w:color w:val="231F20"/>
        </w:rPr>
        <w:t>.5H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0 =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95010" w:rsidRDefault="00C853EE" w:rsidP="002B34FE">
      <w:pPr>
        <w:pStyle w:val="BodyText"/>
        <w:tabs>
          <w:tab w:val="left" w:pos="8395"/>
        </w:tabs>
        <w:spacing w:before="71" w:after="240"/>
        <w:ind w:left="2177"/>
      </w:pPr>
      <w:r>
        <w:rPr>
          <w:color w:val="231F20"/>
        </w:rPr>
        <w:t xml:space="preserve">Theoretical mass =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39"/>
        </w:tabs>
        <w:spacing w:before="84"/>
        <w:ind w:left="2138" w:hanging="199"/>
        <w:rPr>
          <w:sz w:val="18"/>
        </w:rPr>
      </w:pPr>
      <w:r>
        <w:rPr>
          <w:color w:val="231F20"/>
          <w:sz w:val="18"/>
        </w:rPr>
        <w:t>Calculate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percentage yield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sulfate.</w:t>
      </w:r>
    </w:p>
    <w:p w:rsidR="00095010" w:rsidRDefault="00095010">
      <w:pPr>
        <w:pStyle w:val="BodyText"/>
        <w:spacing w:before="10"/>
        <w:rPr>
          <w:sz w:val="19"/>
        </w:rPr>
      </w:pPr>
    </w:p>
    <w:p w:rsidR="00FA380D" w:rsidRDefault="00C30475" w:rsidP="00FA380D">
      <w:pPr>
        <w:pStyle w:val="BodyText"/>
        <w:spacing w:before="1" w:after="240"/>
        <w:rPr>
          <w:sz w:val="20"/>
        </w:rPr>
      </w:pPr>
      <w:r>
        <w:pict>
          <v:shape id="_x0000_s1169" style="position:absolute;margin-left:121.9pt;margin-top:8.55pt;width:388.35pt;height:.1pt;z-index:-156840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30475" w:rsidP="00FA380D">
      <w:pPr>
        <w:pStyle w:val="BodyText"/>
        <w:spacing w:before="1" w:after="240"/>
        <w:rPr>
          <w:sz w:val="20"/>
        </w:rPr>
      </w:pPr>
      <w:r>
        <w:pict>
          <v:shape id="_x0000_s1170" style="position:absolute;margin-left:121.9pt;margin-top:8.55pt;width:388.35pt;height:.1pt;z-index:-156820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ListParagraph"/>
        <w:numPr>
          <w:ilvl w:val="1"/>
          <w:numId w:val="3"/>
        </w:numPr>
        <w:tabs>
          <w:tab w:val="left" w:pos="2177"/>
        </w:tabs>
        <w:spacing w:before="137"/>
        <w:ind w:hanging="237"/>
        <w:rPr>
          <w:sz w:val="18"/>
        </w:rPr>
      </w:pPr>
      <w:r>
        <w:rPr>
          <w:color w:val="231F20"/>
          <w:sz w:val="18"/>
        </w:rPr>
        <w:t>Suggest two reasons why the percentage yield is less than 100%.</w:t>
      </w:r>
    </w:p>
    <w:p w:rsidR="00095010" w:rsidRDefault="00095010">
      <w:pPr>
        <w:pStyle w:val="BodyText"/>
        <w:spacing w:before="9"/>
        <w:rPr>
          <w:sz w:val="19"/>
        </w:rPr>
      </w:pPr>
    </w:p>
    <w:p w:rsidR="00C853EE" w:rsidRDefault="00C30475" w:rsidP="00C853EE">
      <w:pPr>
        <w:pStyle w:val="BodyText"/>
        <w:spacing w:before="1" w:after="240"/>
        <w:rPr>
          <w:sz w:val="20"/>
        </w:rPr>
      </w:pPr>
      <w:r>
        <w:pict>
          <v:shape id="_x0000_s1168" style="position:absolute;margin-left:121.9pt;margin-top:8.55pt;width:388.35pt;height:.1pt;z-index:-156861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853EE" w:rsidRDefault="00C30475" w:rsidP="00C853EE">
      <w:pPr>
        <w:pStyle w:val="BodyText"/>
        <w:spacing w:before="1" w:after="240"/>
        <w:rPr>
          <w:sz w:val="20"/>
        </w:rPr>
      </w:pPr>
      <w:r>
        <w:pict>
          <v:shape id="_x0000_s1166" style="position:absolute;margin-left:121.9pt;margin-top:8.55pt;width:388.35pt;height:.1pt;z-index:-156881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853EE" w:rsidRDefault="00C30475" w:rsidP="00C853EE">
      <w:pPr>
        <w:pStyle w:val="BodyText"/>
        <w:spacing w:before="1" w:after="240"/>
        <w:rPr>
          <w:sz w:val="20"/>
        </w:rPr>
      </w:pPr>
      <w:r>
        <w:pict>
          <v:shape id="_x0000_s1167" style="position:absolute;margin-left:121.9pt;margin-top:8.55pt;width:388.35pt;height:.1pt;z-index:-156871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095010">
      <w:pPr>
        <w:pStyle w:val="BodyText"/>
        <w:spacing w:before="7"/>
        <w:rPr>
          <w:sz w:val="20"/>
        </w:rPr>
      </w:pPr>
    </w:p>
    <w:p w:rsidR="00095010" w:rsidRDefault="00095010">
      <w:pPr>
        <w:pStyle w:val="BodyText"/>
        <w:spacing w:before="7"/>
        <w:rPr>
          <w:sz w:val="20"/>
        </w:rPr>
      </w:pPr>
    </w:p>
    <w:p w:rsidR="00095010" w:rsidRDefault="00095010">
      <w:pPr>
        <w:rPr>
          <w:sz w:val="20"/>
        </w:rPr>
        <w:sectPr w:rsidR="00095010" w:rsidSect="002B34FE">
          <w:pgSz w:w="11910" w:h="16840"/>
          <w:pgMar w:top="1114" w:right="440" w:bottom="700" w:left="460" w:header="0" w:footer="426" w:gutter="0"/>
          <w:cols w:space="720"/>
        </w:sectPr>
      </w:pPr>
    </w:p>
    <w:p w:rsidR="00095010" w:rsidRDefault="00C853EE" w:rsidP="009B4A2B">
      <w:pPr>
        <w:pStyle w:val="Heading2"/>
      </w:pPr>
      <w:bookmarkStart w:id="1" w:name="_TOC_250003"/>
      <w:bookmarkEnd w:id="1"/>
      <w:r>
        <w:lastRenderedPageBreak/>
        <w:t>Follow-up worksheets: answers</w:t>
      </w:r>
    </w:p>
    <w:p w:rsidR="00095010" w:rsidRDefault="00C853E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Making a soluble salt involves several different steps.</w:t>
      </w:r>
    </w:p>
    <w:p w:rsidR="00095010" w:rsidRDefault="00C853EE">
      <w:pPr>
        <w:pStyle w:val="BodyText"/>
        <w:spacing w:before="71" w:line="314" w:lineRule="auto"/>
        <w:ind w:left="1940" w:right="4274"/>
      </w:pPr>
      <w:r>
        <w:rPr>
          <w:color w:val="231F20"/>
        </w:rPr>
        <w:t>Match the step in the procedure with the reason for doing it.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Draw a line from the left hand column to the right hand column.</w:t>
      </w:r>
      <w:r>
        <w:rPr>
          <w:color w:val="231F20"/>
          <w:spacing w:val="-33"/>
        </w:rPr>
        <w:t xml:space="preserve"> </w:t>
      </w:r>
      <w:r w:rsidR="005A3292">
        <w:rPr>
          <w:color w:val="231F20"/>
        </w:rPr>
        <w:t xml:space="preserve"> T</w:t>
      </w:r>
      <w:r>
        <w:rPr>
          <w:color w:val="231F20"/>
        </w:rPr>
        <w:t>he first one has been completed.</w:t>
      </w:r>
    </w:p>
    <w:p w:rsidR="00095010" w:rsidRDefault="00C853EE">
      <w:pPr>
        <w:pStyle w:val="Heading5"/>
        <w:spacing w:before="0" w:line="314" w:lineRule="auto"/>
        <w:ind w:left="1940" w:right="1776"/>
      </w:pPr>
      <w:r>
        <w:rPr>
          <w:color w:val="231F20"/>
        </w:rPr>
        <w:t>Carefully measure out the reactants → To ensure we have the correct amount of reactants.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Crystallisation → To allow the crystals to form.</w:t>
      </w:r>
    </w:p>
    <w:p w:rsidR="00095010" w:rsidRDefault="00C853EE">
      <w:pPr>
        <w:pStyle w:val="Heading5"/>
        <w:spacing w:before="1"/>
        <w:ind w:left="1940"/>
      </w:pPr>
      <w:r>
        <w:rPr>
          <w:color w:val="231F20"/>
        </w:rPr>
        <w:t>Filtration → To separate the product form the unreacted reactant.</w:t>
      </w:r>
    </w:p>
    <w:p w:rsidR="00095010" w:rsidRDefault="00C853EE">
      <w:pPr>
        <w:pStyle w:val="Heading5"/>
        <w:ind w:left="1940"/>
      </w:pPr>
      <w:r>
        <w:rPr>
          <w:color w:val="231F20"/>
        </w:rPr>
        <w:t>Mix the reactants together and warm → So the reaction can take place.</w:t>
      </w:r>
    </w:p>
    <w:p w:rsidR="00095010" w:rsidRDefault="00C853E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71"/>
        <w:rPr>
          <w:sz w:val="18"/>
        </w:rPr>
      </w:pPr>
      <w:r>
        <w:rPr>
          <w:color w:val="231F20"/>
          <w:sz w:val="18"/>
        </w:rPr>
        <w:t>A student wanted to make some copper sulfate crystals using the steps given in question 1.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77"/>
        </w:tabs>
        <w:ind w:hanging="237"/>
        <w:rPr>
          <w:sz w:val="18"/>
        </w:rPr>
      </w:pPr>
      <w:r>
        <w:rPr>
          <w:color w:val="231F20"/>
          <w:sz w:val="18"/>
        </w:rPr>
        <w:t>Put the steps into the correct order using the letters A–E.</w:t>
      </w:r>
    </w:p>
    <w:p w:rsidR="00095010" w:rsidRDefault="00C853EE">
      <w:pPr>
        <w:pStyle w:val="Heading5"/>
      </w:pPr>
      <w:r>
        <w:rPr>
          <w:color w:val="231F20"/>
        </w:rPr>
        <w:t>B, E, D, A, C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86"/>
        </w:tabs>
        <w:spacing w:before="71"/>
        <w:ind w:left="2185" w:hanging="246"/>
        <w:rPr>
          <w:sz w:val="18"/>
        </w:rPr>
      </w:pPr>
      <w:r>
        <w:rPr>
          <w:color w:val="231F20"/>
          <w:sz w:val="18"/>
        </w:rPr>
        <w:t>Name the reactants the student should use.</w:t>
      </w:r>
    </w:p>
    <w:p w:rsidR="00095010" w:rsidRDefault="00C853EE">
      <w:pPr>
        <w:spacing w:before="70"/>
        <w:ind w:left="2180"/>
        <w:rPr>
          <w:sz w:val="18"/>
        </w:rPr>
      </w:pPr>
      <w:r>
        <w:rPr>
          <w:rFonts w:ascii="Source Sans Pro Black"/>
          <w:b/>
          <w:color w:val="231F20"/>
          <w:sz w:val="18"/>
        </w:rPr>
        <w:t xml:space="preserve">sulfuric </w:t>
      </w:r>
      <w:r>
        <w:rPr>
          <w:color w:val="231F20"/>
          <w:sz w:val="18"/>
        </w:rPr>
        <w:t xml:space="preserve">acid and </w:t>
      </w:r>
      <w:r>
        <w:rPr>
          <w:rFonts w:ascii="Source Sans Pro Black"/>
          <w:b/>
          <w:color w:val="231F20"/>
          <w:sz w:val="18"/>
        </w:rPr>
        <w:t xml:space="preserve">copper </w:t>
      </w:r>
      <w:r>
        <w:rPr>
          <w:color w:val="231F20"/>
          <w:sz w:val="18"/>
        </w:rPr>
        <w:t>oxide.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68"/>
        </w:tabs>
        <w:spacing w:before="127"/>
        <w:ind w:left="2167" w:hanging="228"/>
        <w:rPr>
          <w:sz w:val="18"/>
        </w:rPr>
      </w:pPr>
      <w:r>
        <w:rPr>
          <w:color w:val="231F20"/>
          <w:sz w:val="18"/>
        </w:rPr>
        <w:t>Write the word equation for the reaction.</w:t>
      </w:r>
    </w:p>
    <w:p w:rsidR="00095010" w:rsidRDefault="00C853EE">
      <w:pPr>
        <w:pStyle w:val="Heading5"/>
        <w:spacing w:before="71"/>
      </w:pPr>
      <w:r>
        <w:rPr>
          <w:color w:val="231F20"/>
        </w:rPr>
        <w:t>sulfuric acid + copper oxide → copper sulfate + water</w:t>
      </w:r>
    </w:p>
    <w:p w:rsidR="00095010" w:rsidRDefault="00C853E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27" w:after="19" w:line="314" w:lineRule="auto"/>
        <w:ind w:right="2196"/>
        <w:rPr>
          <w:sz w:val="18"/>
        </w:rPr>
      </w:pPr>
      <w:r>
        <w:rPr>
          <w:color w:val="231F20"/>
          <w:sz w:val="18"/>
        </w:rPr>
        <w:t>The soluble salt produced is determined by the acid used and the metal present in the base.</w:t>
      </w:r>
      <w:r w:rsidR="005A3292">
        <w:rPr>
          <w:color w:val="231F20"/>
          <w:sz w:val="18"/>
        </w:rPr>
        <w:t xml:space="preserve"> Co</w:t>
      </w:r>
      <w:r>
        <w:rPr>
          <w:color w:val="231F20"/>
          <w:sz w:val="18"/>
        </w:rPr>
        <w:t>mplete the table.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601"/>
        <w:gridCol w:w="2601"/>
      </w:tblGrid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Base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Salt</w:t>
            </w:r>
          </w:p>
        </w:tc>
      </w:tr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Sulfuric 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Zinc oxide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0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Zinc sulfate</w:t>
            </w:r>
          </w:p>
        </w:tc>
      </w:tr>
      <w:tr w:rsidR="00095010">
        <w:trPr>
          <w:trHeight w:val="51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14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Hydrochloric 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14" w:line="240" w:lineRule="atLeast"/>
              <w:ind w:left="631" w:right="479" w:hanging="121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Calcium </w:t>
            </w:r>
            <w:r>
              <w:rPr>
                <w:rFonts w:ascii="Source Sans Pro Black"/>
                <w:b/>
                <w:color w:val="231F20"/>
                <w:sz w:val="18"/>
              </w:rPr>
              <w:t>hydroxide/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carbonate/oxide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148"/>
              <w:ind w:left="451" w:right="4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Calcium chloride</w:t>
            </w:r>
          </w:p>
        </w:tc>
      </w:tr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Sulfuric 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Magnesium hydroxide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Magnesium sulfate</w:t>
            </w:r>
          </w:p>
        </w:tc>
      </w:tr>
      <w:tr w:rsidR="00095010">
        <w:trPr>
          <w:trHeight w:val="324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52"/>
              <w:ind w:left="451" w:right="43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Hydrochloric 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52"/>
              <w:ind w:left="451" w:right="4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Sodium carbonate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52"/>
              <w:ind w:left="451" w:right="4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Sodium chloride</w:t>
            </w:r>
          </w:p>
        </w:tc>
      </w:tr>
      <w:tr w:rsidR="00095010">
        <w:trPr>
          <w:trHeight w:val="275"/>
        </w:trPr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Nitric acid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Copper oxide</w:t>
            </w:r>
          </w:p>
        </w:tc>
        <w:tc>
          <w:tcPr>
            <w:tcW w:w="2601" w:type="dxa"/>
          </w:tcPr>
          <w:p w:rsidR="00095010" w:rsidRDefault="00C853EE">
            <w:pPr>
              <w:pStyle w:val="TableParagraph"/>
              <w:spacing w:before="28"/>
              <w:ind w:left="451" w:right="430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Copper nitrate</w:t>
            </w:r>
          </w:p>
        </w:tc>
      </w:tr>
    </w:tbl>
    <w:p w:rsidR="00095010" w:rsidRDefault="00C853EE">
      <w:pPr>
        <w:pStyle w:val="ListParagraph"/>
        <w:numPr>
          <w:ilvl w:val="0"/>
          <w:numId w:val="2"/>
        </w:numPr>
        <w:tabs>
          <w:tab w:val="left" w:pos="1941"/>
          <w:tab w:val="left" w:pos="1942"/>
        </w:tabs>
        <w:spacing w:before="153"/>
        <w:ind w:left="1941"/>
        <w:rPr>
          <w:sz w:val="18"/>
        </w:rPr>
      </w:pPr>
      <w:r>
        <w:rPr>
          <w:color w:val="231F20"/>
          <w:sz w:val="18"/>
        </w:rPr>
        <w:t>Complete the word equations: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77"/>
        </w:tabs>
        <w:rPr>
          <w:sz w:val="18"/>
        </w:rPr>
      </w:pPr>
      <w:r>
        <w:rPr>
          <w:color w:val="231F20"/>
          <w:sz w:val="18"/>
        </w:rPr>
        <w:t xml:space="preserve">sulfuric acid + zinc oxide → </w:t>
      </w:r>
      <w:r>
        <w:rPr>
          <w:rFonts w:ascii="Source Sans Pro Black" w:hAnsi="Source Sans Pro Black"/>
          <w:b/>
          <w:color w:val="231F20"/>
          <w:sz w:val="18"/>
        </w:rPr>
        <w:t xml:space="preserve">zinc sulfate </w:t>
      </w:r>
      <w:r>
        <w:rPr>
          <w:color w:val="231F20"/>
          <w:sz w:val="18"/>
        </w:rPr>
        <w:t>+ water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86"/>
        </w:tabs>
        <w:spacing w:before="71"/>
        <w:ind w:left="2185" w:hanging="245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</w:rPr>
        <w:t xml:space="preserve">hydrochloric acid + </w:t>
      </w:r>
      <w:r>
        <w:rPr>
          <w:rFonts w:ascii="Source Sans Pro Black" w:hAnsi="Source Sans Pro Black"/>
          <w:b/>
          <w:color w:val="231F20"/>
          <w:sz w:val="18"/>
        </w:rPr>
        <w:t xml:space="preserve">copper oxide </w:t>
      </w:r>
      <w:r>
        <w:rPr>
          <w:color w:val="231F20"/>
          <w:sz w:val="18"/>
        </w:rPr>
        <w:t xml:space="preserve">→ copper chloride + </w:t>
      </w:r>
      <w:r>
        <w:rPr>
          <w:rFonts w:ascii="Source Sans Pro Black" w:hAnsi="Source Sans Pro Black"/>
          <w:b/>
          <w:color w:val="231F20"/>
          <w:sz w:val="18"/>
        </w:rPr>
        <w:t>water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69"/>
        </w:tabs>
        <w:ind w:left="2168" w:hanging="228"/>
        <w:rPr>
          <w:rFonts w:ascii="Source Sans Pro Black" w:hAnsi="Source Sans Pro Black"/>
          <w:b/>
          <w:sz w:val="18"/>
        </w:rPr>
      </w:pPr>
      <w:r>
        <w:rPr>
          <w:rFonts w:ascii="Source Sans Pro Black" w:hAnsi="Source Sans Pro Black"/>
          <w:b/>
          <w:color w:val="231F20"/>
          <w:sz w:val="18"/>
        </w:rPr>
        <w:t xml:space="preserve">sulfuric acid </w:t>
      </w:r>
      <w:r>
        <w:rPr>
          <w:color w:val="231F20"/>
          <w:sz w:val="18"/>
        </w:rPr>
        <w:t xml:space="preserve">+ </w:t>
      </w:r>
      <w:r>
        <w:rPr>
          <w:rFonts w:ascii="Source Sans Pro Black" w:hAnsi="Source Sans Pro Black"/>
          <w:b/>
          <w:color w:val="231F20"/>
          <w:sz w:val="18"/>
        </w:rPr>
        <w:t xml:space="preserve">calcium oxide/hydroxide </w:t>
      </w:r>
      <w:r>
        <w:rPr>
          <w:color w:val="231F20"/>
          <w:sz w:val="18"/>
        </w:rPr>
        <w:t xml:space="preserve">→ calcium sulfate + </w:t>
      </w:r>
      <w:r>
        <w:rPr>
          <w:rFonts w:ascii="Source Sans Pro Black" w:hAnsi="Source Sans Pro Black"/>
          <w:b/>
          <w:color w:val="231F20"/>
          <w:sz w:val="18"/>
        </w:rPr>
        <w:t>water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87"/>
        </w:tabs>
        <w:ind w:left="2186" w:hanging="246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</w:rPr>
        <w:t xml:space="preserve">acid + base → </w:t>
      </w:r>
      <w:r>
        <w:rPr>
          <w:rFonts w:ascii="Source Sans Pro Black" w:hAnsi="Source Sans Pro Black"/>
          <w:b/>
          <w:color w:val="231F20"/>
          <w:sz w:val="18"/>
        </w:rPr>
        <w:t xml:space="preserve">a salt </w:t>
      </w:r>
      <w:r>
        <w:rPr>
          <w:color w:val="231F20"/>
          <w:sz w:val="18"/>
        </w:rPr>
        <w:t xml:space="preserve">+ </w:t>
      </w:r>
      <w:r>
        <w:rPr>
          <w:rFonts w:ascii="Source Sans Pro Black" w:hAnsi="Source Sans Pro Black"/>
          <w:b/>
          <w:color w:val="231F20"/>
          <w:sz w:val="18"/>
        </w:rPr>
        <w:t>water</w:t>
      </w:r>
    </w:p>
    <w:p w:rsidR="003A3DFC" w:rsidRDefault="003A3DFC" w:rsidP="00C853EE">
      <w:pPr>
        <w:pStyle w:val="Heading3"/>
        <w:spacing w:before="0"/>
        <w:rPr>
          <w:color w:val="231F20"/>
        </w:rPr>
      </w:pPr>
    </w:p>
    <w:p w:rsidR="00C853EE" w:rsidRDefault="00C853EE" w:rsidP="00C853EE">
      <w:pPr>
        <w:pStyle w:val="Heading3"/>
        <w:spacing w:before="0"/>
      </w:pPr>
      <w:r>
        <w:rPr>
          <w:color w:val="231F20"/>
        </w:rPr>
        <w:t>Finding the formula of hydrated copper</w:t>
      </w:r>
      <w:r w:rsidR="005A3292" w:rsidRPr="005A3292">
        <w:rPr>
          <w:smallCaps/>
          <w:color w:val="231F20"/>
        </w:rPr>
        <w:t>(ii)</w:t>
      </w:r>
      <w:r>
        <w:rPr>
          <w:color w:val="231F20"/>
        </w:rPr>
        <w:t xml:space="preserve"> sulfate</w:t>
      </w:r>
    </w:p>
    <w:p w:rsidR="00095010" w:rsidRDefault="00C853E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74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student wanted to determine the value of </w:t>
      </w:r>
      <w:r>
        <w:rPr>
          <w:i/>
          <w:color w:val="231F20"/>
          <w:sz w:val="18"/>
        </w:rPr>
        <w:t>x</w:t>
      </w:r>
      <w:r>
        <w:rPr>
          <w:i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 the formula CuSO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z w:val="18"/>
        </w:rPr>
        <w:t>.</w:t>
      </w:r>
      <w:r>
        <w:rPr>
          <w:i/>
          <w:color w:val="231F20"/>
          <w:sz w:val="18"/>
        </w:rPr>
        <w:t>x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O.</w:t>
      </w:r>
    </w:p>
    <w:p w:rsidR="00095010" w:rsidRDefault="00C853EE">
      <w:pPr>
        <w:pStyle w:val="BodyText"/>
        <w:spacing w:before="70" w:line="314" w:lineRule="auto"/>
        <w:ind w:left="1940" w:right="1388"/>
      </w:pPr>
      <w:r>
        <w:rPr>
          <w:color w:val="231F20"/>
        </w:rPr>
        <w:t>He heated 2.70 g of blue hydrated copper</w:t>
      </w:r>
      <w:r w:rsidR="005A3292" w:rsidRPr="005A3292">
        <w:rPr>
          <w:smallCaps/>
          <w:color w:val="231F20"/>
        </w:rPr>
        <w:t>(ii)</w:t>
      </w:r>
      <w:r>
        <w:rPr>
          <w:color w:val="231F20"/>
        </w:rPr>
        <w:t xml:space="preserve"> sulfate in a crucible to remove the water of crystallisation.</w:t>
      </w:r>
      <w:r>
        <w:rPr>
          <w:color w:val="231F20"/>
          <w:spacing w:val="-33"/>
        </w:rPr>
        <w:t xml:space="preserve"> </w:t>
      </w:r>
      <w:r w:rsidR="005A3292">
        <w:rPr>
          <w:color w:val="231F20"/>
          <w:spacing w:val="-33"/>
        </w:rPr>
        <w:t xml:space="preserve"> </w:t>
      </w:r>
      <w:r w:rsidR="005A3292">
        <w:rPr>
          <w:color w:val="231F20"/>
        </w:rPr>
        <w:t xml:space="preserve"> A</w:t>
      </w:r>
      <w:r>
        <w:rPr>
          <w:color w:val="231F20"/>
        </w:rPr>
        <w:t>fter 5 minutes, the blue crystals had turned white.</w:t>
      </w:r>
    </w:p>
    <w:p w:rsidR="00095010" w:rsidRDefault="00C853EE">
      <w:pPr>
        <w:pStyle w:val="BodyText"/>
        <w:spacing w:before="1"/>
        <w:ind w:left="1940"/>
      </w:pPr>
      <w:r>
        <w:rPr>
          <w:color w:val="231F20"/>
        </w:rPr>
        <w:t>The white solid had a mass of 1.72 g.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77"/>
        </w:tabs>
        <w:ind w:hanging="237"/>
        <w:rPr>
          <w:sz w:val="18"/>
        </w:rPr>
      </w:pPr>
      <w:r>
        <w:rPr>
          <w:color w:val="231F20"/>
          <w:sz w:val="18"/>
        </w:rPr>
        <w:t>Use the information in the question to complete the table</w:t>
      </w:r>
    </w:p>
    <w:p w:rsidR="00095010" w:rsidRDefault="00095010">
      <w:pPr>
        <w:pStyle w:val="BodyText"/>
        <w:spacing w:before="12"/>
        <w:rPr>
          <w:sz w:val="6"/>
        </w:rPr>
      </w:pPr>
    </w:p>
    <w:tbl>
      <w:tblPr>
        <w:tblW w:w="0" w:type="auto"/>
        <w:tblInd w:w="21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981"/>
      </w:tblGrid>
      <w:tr w:rsidR="00095010">
        <w:trPr>
          <w:trHeight w:val="334"/>
        </w:trPr>
        <w:tc>
          <w:tcPr>
            <w:tcW w:w="2981" w:type="dxa"/>
          </w:tcPr>
          <w:p w:rsidR="00095010" w:rsidRDefault="0009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95010" w:rsidRDefault="00C853EE">
            <w:pPr>
              <w:pStyle w:val="TableParagraph"/>
              <w:spacing w:before="4"/>
              <w:ind w:left="781" w:right="763"/>
              <w:jc w:val="center"/>
              <w:rPr>
                <w:rFonts w:ascii="Source Sans Pro SemiBold"/>
                <w:b/>
                <w:i/>
                <w:sz w:val="18"/>
              </w:rPr>
            </w:pPr>
            <w:r>
              <w:rPr>
                <w:rFonts w:ascii="Source Sans Pro SemiBold"/>
                <w:b/>
                <w:i/>
                <w:color w:val="231F20"/>
                <w:sz w:val="18"/>
              </w:rPr>
              <w:t>Mass in grams</w:t>
            </w:r>
          </w:p>
        </w:tc>
      </w:tr>
      <w:tr w:rsidR="00095010">
        <w:trPr>
          <w:trHeight w:val="334"/>
        </w:trPr>
        <w:tc>
          <w:tcPr>
            <w:tcW w:w="2981" w:type="dxa"/>
            <w:shd w:val="clear" w:color="auto" w:fill="F1F2F2"/>
          </w:tcPr>
          <w:p w:rsidR="00095010" w:rsidRDefault="00C853EE">
            <w:pPr>
              <w:pStyle w:val="TableParagraph"/>
              <w:spacing w:before="4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Mass of hydrated copper</w:t>
            </w:r>
            <w:r w:rsidR="005A3292" w:rsidRPr="005A3292">
              <w:rPr>
                <w:i/>
                <w:smallCaps/>
                <w:color w:val="231F20"/>
                <w:sz w:val="18"/>
              </w:rPr>
              <w:t>(ii)</w:t>
            </w:r>
            <w:r>
              <w:rPr>
                <w:i/>
                <w:color w:val="231F20"/>
                <w:sz w:val="18"/>
              </w:rPr>
              <w:t xml:space="preserve"> sulfate</w:t>
            </w:r>
          </w:p>
        </w:tc>
        <w:tc>
          <w:tcPr>
            <w:tcW w:w="2981" w:type="dxa"/>
            <w:shd w:val="clear" w:color="auto" w:fill="F1F2F2"/>
          </w:tcPr>
          <w:p w:rsidR="00095010" w:rsidRDefault="00C853EE">
            <w:pPr>
              <w:pStyle w:val="TableParagraph"/>
              <w:spacing w:before="4"/>
              <w:ind w:left="781" w:right="763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2.70</w:t>
            </w:r>
          </w:p>
        </w:tc>
      </w:tr>
      <w:tr w:rsidR="00095010">
        <w:trPr>
          <w:trHeight w:val="334"/>
        </w:trPr>
        <w:tc>
          <w:tcPr>
            <w:tcW w:w="2981" w:type="dxa"/>
          </w:tcPr>
          <w:p w:rsidR="00095010" w:rsidRDefault="00C853EE">
            <w:pPr>
              <w:pStyle w:val="TableParagraph"/>
              <w:spacing w:before="4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Mass of anhydrous copper</w:t>
            </w:r>
            <w:r w:rsidR="005A3292" w:rsidRPr="005A3292">
              <w:rPr>
                <w:i/>
                <w:smallCaps/>
                <w:color w:val="231F20"/>
                <w:sz w:val="18"/>
              </w:rPr>
              <w:t>(ii)</w:t>
            </w:r>
            <w:r>
              <w:rPr>
                <w:i/>
                <w:color w:val="231F20"/>
                <w:sz w:val="18"/>
              </w:rPr>
              <w:t xml:space="preserve"> sulfate</w:t>
            </w:r>
          </w:p>
        </w:tc>
        <w:tc>
          <w:tcPr>
            <w:tcW w:w="2981" w:type="dxa"/>
          </w:tcPr>
          <w:p w:rsidR="00095010" w:rsidRDefault="00C853EE">
            <w:pPr>
              <w:pStyle w:val="TableParagraph"/>
              <w:spacing w:before="4"/>
              <w:ind w:left="781" w:right="763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1.72</w:t>
            </w:r>
          </w:p>
        </w:tc>
      </w:tr>
      <w:tr w:rsidR="00095010">
        <w:trPr>
          <w:trHeight w:val="334"/>
        </w:trPr>
        <w:tc>
          <w:tcPr>
            <w:tcW w:w="2981" w:type="dxa"/>
            <w:shd w:val="clear" w:color="auto" w:fill="F1F2F2"/>
          </w:tcPr>
          <w:p w:rsidR="00095010" w:rsidRDefault="00C853EE">
            <w:pPr>
              <w:pStyle w:val="TableParagraph"/>
              <w:spacing w:before="4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Mass of water of crystallisation</w:t>
            </w:r>
          </w:p>
        </w:tc>
        <w:tc>
          <w:tcPr>
            <w:tcW w:w="2981" w:type="dxa"/>
            <w:shd w:val="clear" w:color="auto" w:fill="F1F2F2"/>
          </w:tcPr>
          <w:p w:rsidR="00095010" w:rsidRDefault="00C853EE">
            <w:pPr>
              <w:pStyle w:val="TableParagraph"/>
              <w:spacing w:before="4"/>
              <w:ind w:left="781" w:right="763"/>
              <w:jc w:val="center"/>
              <w:rPr>
                <w:rFonts w:ascii="Source Sans Pro Black" w:hAnsi="Source Sans Pro Black"/>
                <w:b/>
                <w:sz w:val="18"/>
              </w:rPr>
            </w:pPr>
            <w:r>
              <w:rPr>
                <w:rFonts w:ascii="Source Sans Pro Black" w:hAnsi="Source Sans Pro Black"/>
                <w:b/>
                <w:color w:val="231F20"/>
                <w:sz w:val="18"/>
              </w:rPr>
              <w:t>2.70 – 1.72 = 0.98</w:t>
            </w:r>
          </w:p>
        </w:tc>
      </w:tr>
    </w:tbl>
    <w:p w:rsidR="00095010" w:rsidRDefault="00C853EE">
      <w:pPr>
        <w:pStyle w:val="ListParagraph"/>
        <w:numPr>
          <w:ilvl w:val="1"/>
          <w:numId w:val="2"/>
        </w:numPr>
        <w:tabs>
          <w:tab w:val="left" w:pos="2186"/>
          <w:tab w:val="left" w:pos="3400"/>
        </w:tabs>
        <w:spacing w:before="97" w:line="314" w:lineRule="auto"/>
        <w:ind w:left="2180" w:right="1663" w:hanging="240"/>
        <w:rPr>
          <w:rFonts w:ascii="Source Sans Pro Black"/>
          <w:b/>
          <w:sz w:val="18"/>
        </w:rPr>
      </w:pPr>
      <w:r>
        <w:rPr>
          <w:color w:val="231F20"/>
          <w:sz w:val="18"/>
        </w:rPr>
        <w:t>Calculate the molar masses of 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O and CuSO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z w:val="18"/>
        </w:rPr>
        <w:t xml:space="preserve"> (relative atomic masses: H=1, O=16, S=32, Cu=64).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M</w:t>
      </w:r>
      <w:r>
        <w:rPr>
          <w:i/>
          <w:color w:val="231F20"/>
          <w:sz w:val="18"/>
          <w:vertAlign w:val="subscript"/>
        </w:rPr>
        <w:t>r</w:t>
      </w:r>
      <w:r>
        <w:rPr>
          <w:i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O</w:t>
      </w:r>
      <w:r>
        <w:rPr>
          <w:color w:val="231F20"/>
          <w:sz w:val="18"/>
        </w:rPr>
        <w:tab/>
      </w:r>
      <w:r>
        <w:rPr>
          <w:rFonts w:ascii="Source Sans Pro Black"/>
          <w:b/>
          <w:color w:val="231F20"/>
          <w:sz w:val="18"/>
        </w:rPr>
        <w:t>2</w:t>
      </w:r>
      <w:r>
        <w:rPr>
          <w:rFonts w:ascii="Source Sans Pro Black"/>
          <w:b/>
          <w:color w:val="231F20"/>
          <w:spacing w:val="-12"/>
          <w:sz w:val="18"/>
        </w:rPr>
        <w:t xml:space="preserve"> </w:t>
      </w:r>
      <w:r>
        <w:rPr>
          <w:rFonts w:ascii="Source Sans Pro Black"/>
          <w:b/>
          <w:color w:val="231F20"/>
          <w:sz w:val="18"/>
        </w:rPr>
        <w:t>+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z w:val="18"/>
        </w:rPr>
        <w:t>16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z w:val="18"/>
        </w:rPr>
        <w:t>=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z w:val="18"/>
        </w:rPr>
        <w:t>18</w:t>
      </w:r>
    </w:p>
    <w:p w:rsidR="003A3DFC" w:rsidRDefault="00C853EE">
      <w:pPr>
        <w:tabs>
          <w:tab w:val="left" w:pos="3400"/>
        </w:tabs>
        <w:ind w:left="2180"/>
        <w:rPr>
          <w:rFonts w:ascii="Source Sans Pro Black"/>
          <w:b/>
          <w:color w:val="231F20"/>
          <w:spacing w:val="-3"/>
          <w:sz w:val="18"/>
        </w:rPr>
      </w:pPr>
      <w:r>
        <w:rPr>
          <w:color w:val="231F20"/>
          <w:sz w:val="18"/>
        </w:rPr>
        <w:t>M</w:t>
      </w:r>
      <w:r>
        <w:rPr>
          <w:i/>
          <w:color w:val="231F20"/>
          <w:sz w:val="18"/>
          <w:vertAlign w:val="subscript"/>
        </w:rPr>
        <w:t>r</w:t>
      </w:r>
      <w:r>
        <w:rPr>
          <w:i/>
          <w:color w:val="231F20"/>
          <w:sz w:val="18"/>
        </w:rPr>
        <w:t xml:space="preserve"> </w:t>
      </w:r>
      <w:r>
        <w:rPr>
          <w:color w:val="231F20"/>
          <w:sz w:val="18"/>
        </w:rPr>
        <w:t>CuSO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z w:val="18"/>
        </w:rPr>
        <w:tab/>
      </w:r>
      <w:r>
        <w:rPr>
          <w:rFonts w:ascii="Source Sans Pro Black"/>
          <w:b/>
          <w:color w:val="231F20"/>
          <w:spacing w:val="-3"/>
          <w:sz w:val="18"/>
        </w:rPr>
        <w:t>64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+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32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+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(4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x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16)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=</w:t>
      </w:r>
      <w:r>
        <w:rPr>
          <w:rFonts w:ascii="Source Sans Pro Black"/>
          <w:b/>
          <w:color w:val="231F20"/>
          <w:spacing w:val="-11"/>
          <w:sz w:val="18"/>
        </w:rPr>
        <w:t xml:space="preserve"> </w:t>
      </w:r>
      <w:r>
        <w:rPr>
          <w:rFonts w:ascii="Source Sans Pro Black"/>
          <w:b/>
          <w:color w:val="231F20"/>
          <w:spacing w:val="-3"/>
          <w:sz w:val="18"/>
        </w:rPr>
        <w:t>160</w:t>
      </w:r>
    </w:p>
    <w:p w:rsidR="003A3DFC" w:rsidRDefault="003A3DFC">
      <w:pPr>
        <w:rPr>
          <w:rFonts w:ascii="Source Sans Pro Black"/>
          <w:b/>
          <w:color w:val="231F20"/>
          <w:spacing w:val="-3"/>
          <w:sz w:val="18"/>
        </w:rPr>
      </w:pPr>
      <w:r>
        <w:rPr>
          <w:rFonts w:ascii="Source Sans Pro Black"/>
          <w:b/>
          <w:color w:val="231F20"/>
          <w:spacing w:val="-3"/>
          <w:sz w:val="18"/>
        </w:rPr>
        <w:br w:type="page"/>
      </w:r>
    </w:p>
    <w:p w:rsidR="00095010" w:rsidRDefault="00095010">
      <w:pPr>
        <w:tabs>
          <w:tab w:val="left" w:pos="3400"/>
        </w:tabs>
        <w:ind w:left="2180"/>
        <w:rPr>
          <w:rFonts w:ascii="Source Sans Pro Black"/>
          <w:b/>
          <w:sz w:val="18"/>
        </w:rPr>
      </w:pPr>
    </w:p>
    <w:p w:rsidR="00095010" w:rsidRDefault="00C853EE">
      <w:pPr>
        <w:pStyle w:val="ListParagraph"/>
        <w:numPr>
          <w:ilvl w:val="1"/>
          <w:numId w:val="2"/>
        </w:numPr>
        <w:tabs>
          <w:tab w:val="left" w:pos="2169"/>
        </w:tabs>
        <w:spacing w:before="127"/>
        <w:ind w:left="2168" w:hanging="229"/>
        <w:rPr>
          <w:sz w:val="18"/>
        </w:rPr>
      </w:pPr>
      <w:r>
        <w:rPr>
          <w:color w:val="231F20"/>
          <w:sz w:val="18"/>
        </w:rPr>
        <w:t>Calculate the 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 moles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 anhydrous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 formed.</w:t>
      </w:r>
    </w:p>
    <w:p w:rsidR="00095010" w:rsidRDefault="00C853EE">
      <w:pPr>
        <w:pStyle w:val="Heading5"/>
        <w:spacing w:before="71"/>
      </w:pPr>
      <w:r>
        <w:rPr>
          <w:color w:val="231F20"/>
        </w:rPr>
        <w:t>mass/M</w:t>
      </w:r>
      <w:r>
        <w:rPr>
          <w:i/>
          <w:color w:val="231F20"/>
          <w:vertAlign w:val="subscript"/>
        </w:rPr>
        <w:t>r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= 1.72/160 = 0.01075 mol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86"/>
        </w:tabs>
        <w:ind w:left="2185" w:hanging="246"/>
        <w:rPr>
          <w:sz w:val="18"/>
        </w:rPr>
      </w:pPr>
      <w:r>
        <w:rPr>
          <w:color w:val="231F20"/>
          <w:sz w:val="18"/>
        </w:rPr>
        <w:t>Calculate the number of moles of water driven off.</w:t>
      </w:r>
    </w:p>
    <w:p w:rsidR="00095010" w:rsidRDefault="00C853EE">
      <w:pPr>
        <w:pStyle w:val="Heading5"/>
      </w:pPr>
      <w:r>
        <w:rPr>
          <w:color w:val="231F20"/>
        </w:rPr>
        <w:t>mass/M</w:t>
      </w:r>
      <w:r>
        <w:rPr>
          <w:i/>
          <w:color w:val="231F20"/>
          <w:vertAlign w:val="subscript"/>
        </w:rPr>
        <w:t>r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= 0.98/18 = 0.54 mol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76"/>
        </w:tabs>
        <w:spacing w:before="71"/>
        <w:ind w:left="2175"/>
        <w:rPr>
          <w:sz w:val="18"/>
        </w:rPr>
      </w:pPr>
      <w:r>
        <w:rPr>
          <w:color w:val="231F20"/>
          <w:sz w:val="18"/>
        </w:rPr>
        <w:t>Work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out the mole ratio 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O : CuSO</w:t>
      </w:r>
      <w:r>
        <w:rPr>
          <w:color w:val="231F20"/>
          <w:sz w:val="18"/>
          <w:vertAlign w:val="subscript"/>
        </w:rPr>
        <w:t>4</w:t>
      </w:r>
    </w:p>
    <w:p w:rsidR="00095010" w:rsidRDefault="00C853EE">
      <w:pPr>
        <w:pStyle w:val="Heading5"/>
      </w:pPr>
      <w:r>
        <w:rPr>
          <w:color w:val="231F20"/>
        </w:rPr>
        <w:t>0.54/0.01075 = 5.06</w:t>
      </w:r>
    </w:p>
    <w:p w:rsidR="00095010" w:rsidRDefault="00C853EE">
      <w:pPr>
        <w:pStyle w:val="Heading5"/>
        <w:spacing w:before="71"/>
      </w:pPr>
      <w:r>
        <w:rPr>
          <w:color w:val="231F20"/>
        </w:rPr>
        <w:t>ratio = 5.06:1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39"/>
        </w:tabs>
        <w:ind w:left="2138" w:hanging="199"/>
        <w:rPr>
          <w:sz w:val="18"/>
        </w:rPr>
      </w:pPr>
      <w:r>
        <w:rPr>
          <w:color w:val="231F20"/>
          <w:sz w:val="18"/>
        </w:rPr>
        <w:t>Write down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 formula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for hydrated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sulfate.</w:t>
      </w:r>
    </w:p>
    <w:p w:rsidR="00095010" w:rsidRDefault="00C853EE">
      <w:pPr>
        <w:pStyle w:val="Heading5"/>
        <w:spacing w:before="71"/>
      </w:pPr>
      <w:r>
        <w:rPr>
          <w:color w:val="231F20"/>
        </w:rPr>
        <w:t>CuSO</w:t>
      </w:r>
      <w:r>
        <w:rPr>
          <w:color w:val="231F20"/>
          <w:vertAlign w:val="subscript"/>
        </w:rPr>
        <w:t>4</w:t>
      </w:r>
      <w:r>
        <w:rPr>
          <w:color w:val="231F20"/>
        </w:rPr>
        <w:t>.5H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</w:p>
    <w:p w:rsidR="00095010" w:rsidRDefault="00C853EE">
      <w:pPr>
        <w:pStyle w:val="Heading3"/>
        <w:spacing w:before="197"/>
      </w:pPr>
      <w:r>
        <w:rPr>
          <w:color w:val="231F20"/>
        </w:rPr>
        <w:t>Calculating percentage yield</w:t>
      </w:r>
    </w:p>
    <w:p w:rsidR="00095010" w:rsidRDefault="00C853E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72" w:line="254" w:lineRule="auto"/>
        <w:ind w:right="1632" w:hanging="700"/>
        <w:rPr>
          <w:sz w:val="18"/>
        </w:rPr>
      </w:pPr>
      <w:r>
        <w:rPr>
          <w:color w:val="231F20"/>
          <w:sz w:val="18"/>
        </w:rPr>
        <w:t>A student reacted 15 cm</w:t>
      </w:r>
      <w:r>
        <w:rPr>
          <w:color w:val="231F20"/>
          <w:position w:val="6"/>
          <w:sz w:val="10"/>
        </w:rPr>
        <w:t>3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sz w:val="18"/>
        </w:rPr>
        <w:t>of 1.4 mol dm</w:t>
      </w:r>
      <w:r>
        <w:rPr>
          <w:color w:val="231F20"/>
          <w:position w:val="6"/>
          <w:sz w:val="10"/>
        </w:rPr>
        <w:t>-3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sz w:val="18"/>
        </w:rPr>
        <w:t>sulfuric acid with excess copper oxide and produced 4.10 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sulfate.</w:t>
      </w:r>
    </w:p>
    <w:p w:rsidR="00095010" w:rsidRDefault="00C853EE">
      <w:pPr>
        <w:pStyle w:val="BodyText"/>
        <w:spacing w:before="56"/>
        <w:ind w:left="1940"/>
      </w:pPr>
      <w:r>
        <w:rPr>
          <w:color w:val="231F20"/>
        </w:rPr>
        <w:t>Use the following steps to calculate the percentage yield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reaction.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77"/>
        </w:tabs>
        <w:spacing w:before="71"/>
        <w:ind w:hanging="237"/>
        <w:rPr>
          <w:sz w:val="18"/>
        </w:rPr>
      </w:pPr>
      <w:r>
        <w:rPr>
          <w:color w:val="231F20"/>
          <w:sz w:val="18"/>
        </w:rPr>
        <w:t>Write the word equation for the reaction.</w:t>
      </w:r>
    </w:p>
    <w:p w:rsidR="00095010" w:rsidRDefault="00C853EE">
      <w:pPr>
        <w:pStyle w:val="Heading5"/>
      </w:pPr>
      <w:r>
        <w:rPr>
          <w:color w:val="231F20"/>
        </w:rPr>
        <w:t>sulfuric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copper</w:t>
      </w:r>
      <w:r w:rsidR="005A3292" w:rsidRPr="005A3292">
        <w:rPr>
          <w:smallCaps/>
          <w:color w:val="231F20"/>
        </w:rPr>
        <w:t>(ii)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oxide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copper</w:t>
      </w:r>
      <w:r w:rsidR="005A3292" w:rsidRPr="005A3292">
        <w:rPr>
          <w:smallCaps/>
          <w:color w:val="231F20"/>
        </w:rPr>
        <w:t>(ii)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sulfate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86"/>
        </w:tabs>
        <w:spacing w:before="127"/>
        <w:ind w:left="2185" w:hanging="246"/>
        <w:rPr>
          <w:sz w:val="18"/>
        </w:rPr>
      </w:pPr>
      <w:r>
        <w:rPr>
          <w:color w:val="231F20"/>
          <w:sz w:val="18"/>
        </w:rPr>
        <w:t>Write a balanced symbol equation for the reaction.</w:t>
      </w:r>
    </w:p>
    <w:p w:rsidR="00095010" w:rsidRDefault="00C853EE">
      <w:pPr>
        <w:pStyle w:val="Heading5"/>
        <w:spacing w:before="71"/>
      </w:pP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SO</w:t>
      </w:r>
      <w:r>
        <w:rPr>
          <w:color w:val="231F20"/>
          <w:vertAlign w:val="subscript"/>
        </w:rPr>
        <w:t>4</w:t>
      </w:r>
      <w:r>
        <w:rPr>
          <w:color w:val="231F20"/>
        </w:rPr>
        <w:t>(aq)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CuO(s) → CuSO</w:t>
      </w:r>
      <w:r>
        <w:rPr>
          <w:color w:val="231F20"/>
          <w:vertAlign w:val="subscript"/>
        </w:rPr>
        <w:t>4</w:t>
      </w:r>
      <w:r>
        <w:rPr>
          <w:color w:val="231F20"/>
        </w:rPr>
        <w:t>(aq) + H</w:t>
      </w:r>
      <w:r>
        <w:rPr>
          <w:color w:val="231F20"/>
          <w:vertAlign w:val="subscript"/>
        </w:rPr>
        <w:t>2</w:t>
      </w:r>
      <w:r>
        <w:rPr>
          <w:color w:val="231F20"/>
        </w:rPr>
        <w:t>O(l)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69"/>
        </w:tabs>
        <w:spacing w:before="127" w:line="314" w:lineRule="auto"/>
        <w:ind w:left="2180" w:right="5354" w:hanging="240"/>
        <w:rPr>
          <w:rFonts w:ascii="Source Sans Pro Black"/>
          <w:b/>
          <w:sz w:val="10"/>
        </w:rPr>
      </w:pPr>
      <w:r>
        <w:rPr>
          <w:color w:val="231F20"/>
          <w:sz w:val="18"/>
        </w:rPr>
        <w:t>Calculate the number of moles of sulfuric acid.</w:t>
      </w:r>
      <w:r>
        <w:rPr>
          <w:color w:val="231F20"/>
          <w:spacing w:val="-33"/>
          <w:sz w:val="18"/>
        </w:rPr>
        <w:t xml:space="preserve"> </w:t>
      </w:r>
      <w:r>
        <w:rPr>
          <w:rFonts w:ascii="Source Sans Pro Black"/>
          <w:b/>
          <w:color w:val="231F20"/>
          <w:sz w:val="18"/>
        </w:rPr>
        <w:t>Volume = 15 cm</w:t>
      </w:r>
      <w:r>
        <w:rPr>
          <w:rFonts w:ascii="Source Sans Pro Black"/>
          <w:b/>
          <w:color w:val="231F20"/>
          <w:position w:val="6"/>
          <w:sz w:val="10"/>
        </w:rPr>
        <w:t>3</w:t>
      </w:r>
      <w:r>
        <w:rPr>
          <w:rFonts w:ascii="Source Sans Pro Black"/>
          <w:b/>
          <w:color w:val="231F20"/>
          <w:spacing w:val="1"/>
          <w:position w:val="6"/>
          <w:sz w:val="10"/>
        </w:rPr>
        <w:t xml:space="preserve"> </w:t>
      </w:r>
      <w:r>
        <w:rPr>
          <w:rFonts w:ascii="Source Sans Pro Black"/>
          <w:b/>
          <w:color w:val="231F20"/>
          <w:sz w:val="18"/>
        </w:rPr>
        <w:t>= 15/1000 dm</w:t>
      </w:r>
      <w:r>
        <w:rPr>
          <w:rFonts w:ascii="Source Sans Pro Black"/>
          <w:b/>
          <w:color w:val="231F20"/>
          <w:position w:val="6"/>
          <w:sz w:val="10"/>
        </w:rPr>
        <w:t>3</w:t>
      </w:r>
      <w:r>
        <w:rPr>
          <w:rFonts w:ascii="Source Sans Pro Black"/>
          <w:b/>
          <w:color w:val="231F20"/>
          <w:spacing w:val="1"/>
          <w:position w:val="6"/>
          <w:sz w:val="10"/>
        </w:rPr>
        <w:t xml:space="preserve"> </w:t>
      </w:r>
      <w:r>
        <w:rPr>
          <w:rFonts w:ascii="Source Sans Pro Black"/>
          <w:b/>
          <w:color w:val="231F20"/>
          <w:sz w:val="18"/>
        </w:rPr>
        <w:t>Concentration = 1.4 mol dm</w:t>
      </w:r>
      <w:r>
        <w:rPr>
          <w:rFonts w:ascii="Source Sans Pro Black"/>
          <w:b/>
          <w:color w:val="231F20"/>
          <w:position w:val="6"/>
          <w:sz w:val="10"/>
        </w:rPr>
        <w:t>-3</w:t>
      </w:r>
    </w:p>
    <w:p w:rsidR="00095010" w:rsidRDefault="00C853EE">
      <w:pPr>
        <w:pStyle w:val="Heading5"/>
        <w:spacing w:before="1"/>
      </w:pPr>
      <w:r>
        <w:rPr>
          <w:color w:val="231F20"/>
        </w:rPr>
        <w:t>Moles = volume x concentration = (15/1000) x 1.4 = 0.021 mol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86"/>
        </w:tabs>
        <w:spacing w:before="127" w:line="254" w:lineRule="auto"/>
        <w:ind w:left="2185" w:right="2063" w:hanging="245"/>
        <w:rPr>
          <w:sz w:val="18"/>
        </w:rPr>
      </w:pPr>
      <w:r>
        <w:rPr>
          <w:color w:val="231F20"/>
          <w:sz w:val="18"/>
        </w:rPr>
        <w:t>How many moles 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sulfate could theoretically be produced from 0.021 moles of</w:t>
      </w:r>
      <w:r>
        <w:rPr>
          <w:color w:val="231F20"/>
          <w:spacing w:val="-33"/>
          <w:sz w:val="18"/>
        </w:rPr>
        <w:t xml:space="preserve"> </w:t>
      </w:r>
      <w:r w:rsidR="005A3292">
        <w:rPr>
          <w:color w:val="231F20"/>
          <w:spacing w:val="-33"/>
          <w:sz w:val="18"/>
        </w:rPr>
        <w:t xml:space="preserve"> </w:t>
      </w:r>
      <w:bookmarkStart w:id="2" w:name="_GoBack"/>
      <w:bookmarkEnd w:id="2"/>
      <w:r w:rsidR="005A3292">
        <w:rPr>
          <w:color w:val="231F20"/>
          <w:sz w:val="18"/>
        </w:rPr>
        <w:t xml:space="preserve"> h</w:t>
      </w:r>
      <w:r>
        <w:rPr>
          <w:color w:val="231F20"/>
          <w:sz w:val="18"/>
        </w:rPr>
        <w:t>ydrochloric acid?</w:t>
      </w:r>
    </w:p>
    <w:p w:rsidR="00095010" w:rsidRDefault="00C853EE">
      <w:pPr>
        <w:pStyle w:val="Heading5"/>
        <w:spacing w:before="57"/>
      </w:pPr>
      <w:r>
        <w:rPr>
          <w:color w:val="231F20"/>
        </w:rPr>
        <w:t>1: 1 ratio; so max number of moles of copper sulfate = 0.021 mol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76"/>
        </w:tabs>
        <w:spacing w:before="127"/>
        <w:ind w:left="2175"/>
        <w:rPr>
          <w:sz w:val="18"/>
        </w:rPr>
      </w:pPr>
      <w:r>
        <w:rPr>
          <w:color w:val="231F20"/>
          <w:sz w:val="18"/>
        </w:rPr>
        <w:t>Calculate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theoretical mass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sulfate.</w:t>
      </w:r>
    </w:p>
    <w:p w:rsidR="00095010" w:rsidRDefault="00C853EE">
      <w:pPr>
        <w:spacing w:before="71" w:line="254" w:lineRule="auto"/>
        <w:ind w:left="2180" w:right="1486" w:hanging="1"/>
        <w:rPr>
          <w:i/>
          <w:sz w:val="18"/>
        </w:rPr>
      </w:pPr>
      <w:r>
        <w:rPr>
          <w:i/>
          <w:color w:val="231F20"/>
          <w:sz w:val="18"/>
        </w:rPr>
        <w:t>Note: You will need to use the formula of hydrated copper</w:t>
      </w:r>
      <w:r w:rsidR="005A3292" w:rsidRPr="005A3292">
        <w:rPr>
          <w:i/>
          <w:smallCaps/>
          <w:color w:val="231F20"/>
          <w:sz w:val="18"/>
        </w:rPr>
        <w:t>(ii)</w:t>
      </w:r>
      <w:r>
        <w:rPr>
          <w:i/>
          <w:color w:val="231F20"/>
          <w:sz w:val="18"/>
        </w:rPr>
        <w:t xml:space="preserve"> sulfate CuSO</w:t>
      </w:r>
      <w:r>
        <w:rPr>
          <w:i/>
          <w:color w:val="231F20"/>
          <w:sz w:val="18"/>
          <w:vertAlign w:val="subscript"/>
        </w:rPr>
        <w:t>4</w:t>
      </w:r>
      <w:r>
        <w:rPr>
          <w:i/>
          <w:color w:val="231F20"/>
          <w:sz w:val="18"/>
        </w:rPr>
        <w:t>.5H</w:t>
      </w:r>
      <w:r>
        <w:rPr>
          <w:i/>
          <w:color w:val="231F20"/>
          <w:sz w:val="18"/>
          <w:vertAlign w:val="subscript"/>
        </w:rPr>
        <w:t>2</w:t>
      </w:r>
      <w:r>
        <w:rPr>
          <w:i/>
          <w:color w:val="231F20"/>
          <w:sz w:val="18"/>
        </w:rPr>
        <w:t>0 when calculating the</w:t>
      </w:r>
      <w:r>
        <w:rPr>
          <w:i/>
          <w:color w:val="231F20"/>
          <w:spacing w:val="-32"/>
          <w:sz w:val="18"/>
        </w:rPr>
        <w:t xml:space="preserve"> </w:t>
      </w:r>
      <w:r>
        <w:rPr>
          <w:i/>
          <w:color w:val="231F20"/>
          <w:sz w:val="18"/>
        </w:rPr>
        <w:t>theoretical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mass and the following relative atomic masses: H=1, O=16, S=32, Cu=64.</w:t>
      </w:r>
    </w:p>
    <w:p w:rsidR="00095010" w:rsidRDefault="00C853EE">
      <w:pPr>
        <w:pStyle w:val="BodyText"/>
        <w:spacing w:before="57"/>
        <w:ind w:left="2180"/>
        <w:rPr>
          <w:rFonts w:ascii="Source Sans Pro Black"/>
          <w:b/>
        </w:rPr>
      </w:pPr>
      <w:r>
        <w:rPr>
          <w:color w:val="231F20"/>
        </w:rPr>
        <w:t>RFM CuSO</w:t>
      </w:r>
      <w:r>
        <w:rPr>
          <w:color w:val="231F20"/>
          <w:vertAlign w:val="subscript"/>
        </w:rPr>
        <w:t>4</w:t>
      </w:r>
      <w:r>
        <w:rPr>
          <w:color w:val="231F20"/>
        </w:rPr>
        <w:t>.5H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0 = </w:t>
      </w:r>
      <w:r>
        <w:rPr>
          <w:rFonts w:ascii="Source Sans Pro Black"/>
          <w:b/>
          <w:color w:val="231F20"/>
        </w:rPr>
        <w:t>250</w:t>
      </w:r>
    </w:p>
    <w:p w:rsidR="00095010" w:rsidRDefault="00C853EE">
      <w:pPr>
        <w:spacing w:before="70"/>
        <w:ind w:left="2180"/>
        <w:rPr>
          <w:rFonts w:ascii="Source Sans Pro Black"/>
          <w:b/>
          <w:sz w:val="18"/>
        </w:rPr>
      </w:pPr>
      <w:r>
        <w:rPr>
          <w:color w:val="231F20"/>
          <w:sz w:val="18"/>
        </w:rPr>
        <w:t xml:space="preserve">Theoretical mass = </w:t>
      </w:r>
      <w:r>
        <w:rPr>
          <w:rFonts w:ascii="Source Sans Pro Black"/>
          <w:b/>
          <w:color w:val="231F20"/>
          <w:sz w:val="18"/>
        </w:rPr>
        <w:t>mol x RFM = 0.021 x 250 = 5.25 g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39"/>
        </w:tabs>
        <w:ind w:left="2138" w:hanging="199"/>
        <w:rPr>
          <w:sz w:val="18"/>
        </w:rPr>
      </w:pPr>
      <w:r>
        <w:rPr>
          <w:color w:val="231F20"/>
          <w:sz w:val="18"/>
        </w:rPr>
        <w:t>Calculate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percentage yield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 copper</w:t>
      </w:r>
      <w:r w:rsidR="005A3292" w:rsidRPr="005A3292">
        <w:rPr>
          <w:smallCaps/>
          <w:color w:val="231F20"/>
          <w:sz w:val="18"/>
        </w:rPr>
        <w:t>(ii)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sulfate.</w:t>
      </w:r>
    </w:p>
    <w:p w:rsidR="00095010" w:rsidRDefault="00C853EE">
      <w:pPr>
        <w:pStyle w:val="Heading5"/>
        <w:spacing w:before="71"/>
      </w:pPr>
      <w:r>
        <w:rPr>
          <w:color w:val="231F20"/>
        </w:rPr>
        <w:t>(actual mass/theoretical mass) x 100 = 4.10/5.25 x 100 = 78.1%</w:t>
      </w:r>
    </w:p>
    <w:p w:rsidR="00095010" w:rsidRDefault="00C853EE">
      <w:pPr>
        <w:pStyle w:val="ListParagraph"/>
        <w:numPr>
          <w:ilvl w:val="1"/>
          <w:numId w:val="2"/>
        </w:numPr>
        <w:tabs>
          <w:tab w:val="left" w:pos="2177"/>
        </w:tabs>
        <w:spacing w:before="127"/>
        <w:ind w:hanging="237"/>
        <w:rPr>
          <w:sz w:val="18"/>
        </w:rPr>
      </w:pPr>
      <w:r>
        <w:rPr>
          <w:color w:val="231F20"/>
          <w:sz w:val="18"/>
        </w:rPr>
        <w:t>Suggest two reasons why the percentage yield is less than 100%.</w:t>
      </w:r>
    </w:p>
    <w:p w:rsidR="00C853EE" w:rsidRDefault="00C853EE" w:rsidP="003A3DFC">
      <w:pPr>
        <w:pStyle w:val="BodyText"/>
        <w:tabs>
          <w:tab w:val="left" w:pos="10206"/>
        </w:tabs>
        <w:ind w:left="1276"/>
      </w:pPr>
      <w:r>
        <w:rPr>
          <w:color w:val="231F20"/>
        </w:rPr>
        <w:t>Some of the copper sulfate was left in the conical flask/on the filter paper. The reaction was</w:t>
      </w:r>
      <w:r w:rsidR="003A3DFC">
        <w:rPr>
          <w:color w:val="231F20"/>
        </w:rPr>
        <w:br/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not left long enou</w:t>
      </w:r>
      <w:r w:rsidR="0083616F">
        <w:rPr>
          <w:color w:val="231F20"/>
        </w:rPr>
        <w:t xml:space="preserve">gh, so not all the acid </w:t>
      </w:r>
      <w:r w:rsidR="00BD1EB0">
        <w:rPr>
          <w:color w:val="231F20"/>
        </w:rPr>
        <w:t>reacted.</w:t>
      </w:r>
    </w:p>
    <w:sectPr w:rsidR="00C853EE" w:rsidSect="00BD1EB0">
      <w:footerReference w:type="default" r:id="rId12"/>
      <w:pgSz w:w="11910" w:h="16840"/>
      <w:pgMar w:top="960" w:right="280" w:bottom="1135" w:left="1100" w:header="0" w:footer="3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EE" w:rsidRDefault="00C853EE">
      <w:r>
        <w:separator/>
      </w:r>
    </w:p>
  </w:endnote>
  <w:endnote w:type="continuationSeparator" w:id="0">
    <w:p w:rsidR="00C853EE" w:rsidRDefault="00C8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EE" w:rsidRDefault="00C30475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4.8pt;height:25.7pt;z-index:-16647168;mso-position-horizontal-relative:page;mso-position-vertical-relative:page" filled="f" stroked="f">
          <v:textbox style="mso-next-textbox:#_x0000_s2051" inset="0,0,0,0">
            <w:txbxContent>
              <w:p w:rsidR="00C853EE" w:rsidRDefault="00C853EE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C853EE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9pt;margin-top:805.6pt;width:13.55pt;height:10.7pt;z-index:-16646656;mso-position-horizontal-relative:page;mso-position-vertical-relative:page" filled="f" stroked="f">
          <v:textbox style="mso-next-textbox:#_x0000_s2050" inset="0,0,0,0">
            <w:txbxContent>
              <w:p w:rsidR="00C853EE" w:rsidRDefault="00C853EE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30475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3.35pt;margin-top:805.95pt;width:164.65pt;height:10.7pt;z-index:-16646144;mso-position-horizontal-relative:page;mso-position-vertical-relative:page" filled="f" stroked="f">
          <v:textbox style="mso-next-textbox:#_x0000_s2049" inset="0,0,0,0">
            <w:txbxContent>
              <w:p w:rsidR="00C853EE" w:rsidRDefault="00C853EE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0" w:rsidRDefault="00C30475" w:rsidP="00BD1EB0">
    <w:pPr>
      <w:spacing w:before="24"/>
      <w:ind w:left="20"/>
      <w:rPr>
        <w:rFonts w:ascii="Gotham Book" w:hAnsi="Gotham Book"/>
        <w:sz w:val="14"/>
      </w:rPr>
    </w:pPr>
    <w:r>
      <w:rPr>
        <w:rFonts w:ascii="Gotham Book" w:hAnsi="Gotham Book"/>
        <w:noProof/>
        <w:color w:val="231F20"/>
        <w:sz w:val="14"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00.35pt;margin-top:817.95pt;width:164.65pt;height:10.7pt;z-index:-16645120;mso-position-horizontal-relative:page;mso-position-vertical-relative:page" filled="f" stroked="f">
          <v:textbox style="mso-next-textbox:#_x0000_s2055" inset="0,0,0,0">
            <w:txbxContent>
              <w:p w:rsidR="003A3DFC" w:rsidRDefault="003A3DFC" w:rsidP="003A3DFC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  <w:r>
      <w:rPr>
        <w:rFonts w:ascii="Gotham Book" w:hAnsi="Gotham Book"/>
        <w:noProof/>
        <w:color w:val="231F20"/>
        <w:sz w:val="14"/>
        <w:lang w:eastAsia="en-GB"/>
      </w:rPr>
      <w:pict>
        <v:shape id="_x0000_s2057" type="#_x0000_t202" style="position:absolute;left:0;text-align:left;margin-left:302.9pt;margin-top:817.6pt;width:13.55pt;height:10.7pt;z-index:-16644096;mso-position-horizontal-relative:page;mso-position-vertical-relative:page" filled="f" stroked="f">
          <v:textbox style="mso-next-textbox:#_x0000_s2057" inset="0,0,0,0">
            <w:txbxContent>
              <w:p w:rsidR="003A3DFC" w:rsidRDefault="003A3DFC" w:rsidP="003A3DFC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A3292">
                  <w:rPr>
                    <w:rFonts w:ascii="Gotham Book"/>
                    <w:noProof/>
                    <w:color w:val="231F20"/>
                    <w:sz w:val="1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BD1EB0">
      <w:rPr>
        <w:rFonts w:ascii="Gotham Book" w:hAnsi="Gotham Book"/>
        <w:color w:val="231F20"/>
        <w:sz w:val="14"/>
      </w:rPr>
      <w:t>© 2021 Royal Society of Chemistry</w:t>
    </w:r>
    <w:r w:rsidR="00BD1EB0">
      <w:rPr>
        <w:rFonts w:ascii="Gotham Book" w:hAnsi="Gotham Book"/>
        <w:color w:val="231F20"/>
        <w:sz w:val="14"/>
      </w:rPr>
      <w:br/>
    </w:r>
    <w:r w:rsidR="00BD1EB0" w:rsidRPr="00C853EE">
      <w:rPr>
        <w:rFonts w:ascii="Gotham Book" w:hAnsi="Gotham Book"/>
        <w:sz w:val="14"/>
      </w:rPr>
      <w:t>Registered charity number: 207890</w:t>
    </w:r>
  </w:p>
  <w:p w:rsidR="00C853EE" w:rsidRDefault="00C853E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EE" w:rsidRDefault="00C853EE">
      <w:r>
        <w:separator/>
      </w:r>
    </w:p>
  </w:footnote>
  <w:footnote w:type="continuationSeparator" w:id="0">
    <w:p w:rsidR="00C853EE" w:rsidRDefault="00C8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C61"/>
    <w:multiLevelType w:val="hybridMultilevel"/>
    <w:tmpl w:val="D3D412F8"/>
    <w:lvl w:ilvl="0" w:tplc="0DDCF04A">
      <w:numFmt w:val="bullet"/>
      <w:lvlText w:val="•"/>
      <w:lvlJc w:val="left"/>
      <w:pPr>
        <w:ind w:left="446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55EEF1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808C1C4A">
      <w:numFmt w:val="bullet"/>
      <w:lvlText w:val="•"/>
      <w:lvlJc w:val="left"/>
      <w:pPr>
        <w:ind w:left="2015" w:hanging="171"/>
      </w:pPr>
      <w:rPr>
        <w:rFonts w:hint="default"/>
        <w:lang w:val="en-GB" w:eastAsia="en-US" w:bidi="ar-SA"/>
      </w:rPr>
    </w:lvl>
    <w:lvl w:ilvl="3" w:tplc="8FDC8A78">
      <w:numFmt w:val="bullet"/>
      <w:lvlText w:val="•"/>
      <w:lvlJc w:val="left"/>
      <w:pPr>
        <w:ind w:left="2331" w:hanging="171"/>
      </w:pPr>
      <w:rPr>
        <w:rFonts w:hint="default"/>
        <w:lang w:val="en-GB" w:eastAsia="en-US" w:bidi="ar-SA"/>
      </w:rPr>
    </w:lvl>
    <w:lvl w:ilvl="4" w:tplc="AC061456">
      <w:numFmt w:val="bullet"/>
      <w:lvlText w:val="•"/>
      <w:lvlJc w:val="left"/>
      <w:pPr>
        <w:ind w:left="2647" w:hanging="171"/>
      </w:pPr>
      <w:rPr>
        <w:rFonts w:hint="default"/>
        <w:lang w:val="en-GB" w:eastAsia="en-US" w:bidi="ar-SA"/>
      </w:rPr>
    </w:lvl>
    <w:lvl w:ilvl="5" w:tplc="64906138">
      <w:numFmt w:val="bullet"/>
      <w:lvlText w:val="•"/>
      <w:lvlJc w:val="left"/>
      <w:pPr>
        <w:ind w:left="2963" w:hanging="171"/>
      </w:pPr>
      <w:rPr>
        <w:rFonts w:hint="default"/>
        <w:lang w:val="en-GB" w:eastAsia="en-US" w:bidi="ar-SA"/>
      </w:rPr>
    </w:lvl>
    <w:lvl w:ilvl="6" w:tplc="F74EFA6E">
      <w:numFmt w:val="bullet"/>
      <w:lvlText w:val="•"/>
      <w:lvlJc w:val="left"/>
      <w:pPr>
        <w:ind w:left="3279" w:hanging="171"/>
      </w:pPr>
      <w:rPr>
        <w:rFonts w:hint="default"/>
        <w:lang w:val="en-GB" w:eastAsia="en-US" w:bidi="ar-SA"/>
      </w:rPr>
    </w:lvl>
    <w:lvl w:ilvl="7" w:tplc="140EBE3E">
      <w:numFmt w:val="bullet"/>
      <w:lvlText w:val="•"/>
      <w:lvlJc w:val="left"/>
      <w:pPr>
        <w:ind w:left="3595" w:hanging="171"/>
      </w:pPr>
      <w:rPr>
        <w:rFonts w:hint="default"/>
        <w:lang w:val="en-GB" w:eastAsia="en-US" w:bidi="ar-SA"/>
      </w:rPr>
    </w:lvl>
    <w:lvl w:ilvl="8" w:tplc="EC423EE6">
      <w:numFmt w:val="bullet"/>
      <w:lvlText w:val="•"/>
      <w:lvlJc w:val="left"/>
      <w:pPr>
        <w:ind w:left="3910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913333C"/>
    <w:multiLevelType w:val="hybridMultilevel"/>
    <w:tmpl w:val="9730B368"/>
    <w:lvl w:ilvl="0" w:tplc="34DE94C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C667C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124E7F14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C8C4B5AC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3B0CC832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BE4CE554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67ACBE7C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291C6B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5B30B83C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2" w15:restartNumberingAfterBreak="0">
    <w:nsid w:val="23C03975"/>
    <w:multiLevelType w:val="hybridMultilevel"/>
    <w:tmpl w:val="DF8A6540"/>
    <w:lvl w:ilvl="0" w:tplc="CFE2B852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AD2CB60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18474F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26C8512A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29DA12B6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4E4AFBB0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3CC25550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613CACE0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B250227A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91124E4"/>
    <w:multiLevelType w:val="hybridMultilevel"/>
    <w:tmpl w:val="D30E541C"/>
    <w:lvl w:ilvl="0" w:tplc="3BE2C8B8">
      <w:start w:val="1"/>
      <w:numFmt w:val="lowerLetter"/>
      <w:lvlText w:val="(%1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9A00F3C">
      <w:numFmt w:val="bullet"/>
      <w:lvlText w:val="•"/>
      <w:lvlJc w:val="left"/>
      <w:pPr>
        <w:ind w:left="3062" w:hanging="236"/>
      </w:pPr>
      <w:rPr>
        <w:rFonts w:hint="default"/>
        <w:lang w:val="en-GB" w:eastAsia="en-US" w:bidi="ar-SA"/>
      </w:rPr>
    </w:lvl>
    <w:lvl w:ilvl="2" w:tplc="BF1074FA">
      <w:numFmt w:val="bullet"/>
      <w:lvlText w:val="•"/>
      <w:lvlJc w:val="left"/>
      <w:pPr>
        <w:ind w:left="3945" w:hanging="236"/>
      </w:pPr>
      <w:rPr>
        <w:rFonts w:hint="default"/>
        <w:lang w:val="en-GB" w:eastAsia="en-US" w:bidi="ar-SA"/>
      </w:rPr>
    </w:lvl>
    <w:lvl w:ilvl="3" w:tplc="406CCACC">
      <w:numFmt w:val="bullet"/>
      <w:lvlText w:val="•"/>
      <w:lvlJc w:val="left"/>
      <w:pPr>
        <w:ind w:left="4827" w:hanging="236"/>
      </w:pPr>
      <w:rPr>
        <w:rFonts w:hint="default"/>
        <w:lang w:val="en-GB" w:eastAsia="en-US" w:bidi="ar-SA"/>
      </w:rPr>
    </w:lvl>
    <w:lvl w:ilvl="4" w:tplc="7FBE186A">
      <w:numFmt w:val="bullet"/>
      <w:lvlText w:val="•"/>
      <w:lvlJc w:val="left"/>
      <w:pPr>
        <w:ind w:left="5710" w:hanging="236"/>
      </w:pPr>
      <w:rPr>
        <w:rFonts w:hint="default"/>
        <w:lang w:val="en-GB" w:eastAsia="en-US" w:bidi="ar-SA"/>
      </w:rPr>
    </w:lvl>
    <w:lvl w:ilvl="5" w:tplc="EA4C0596">
      <w:numFmt w:val="bullet"/>
      <w:lvlText w:val="•"/>
      <w:lvlJc w:val="left"/>
      <w:pPr>
        <w:ind w:left="6592" w:hanging="236"/>
      </w:pPr>
      <w:rPr>
        <w:rFonts w:hint="default"/>
        <w:lang w:val="en-GB" w:eastAsia="en-US" w:bidi="ar-SA"/>
      </w:rPr>
    </w:lvl>
    <w:lvl w:ilvl="6" w:tplc="A0EE5484">
      <w:numFmt w:val="bullet"/>
      <w:lvlText w:val="•"/>
      <w:lvlJc w:val="left"/>
      <w:pPr>
        <w:ind w:left="7475" w:hanging="236"/>
      </w:pPr>
      <w:rPr>
        <w:rFonts w:hint="default"/>
        <w:lang w:val="en-GB" w:eastAsia="en-US" w:bidi="ar-SA"/>
      </w:rPr>
    </w:lvl>
    <w:lvl w:ilvl="7" w:tplc="BC20BEEE">
      <w:numFmt w:val="bullet"/>
      <w:lvlText w:val="•"/>
      <w:lvlJc w:val="left"/>
      <w:pPr>
        <w:ind w:left="8357" w:hanging="236"/>
      </w:pPr>
      <w:rPr>
        <w:rFonts w:hint="default"/>
        <w:lang w:val="en-GB" w:eastAsia="en-US" w:bidi="ar-SA"/>
      </w:rPr>
    </w:lvl>
    <w:lvl w:ilvl="8" w:tplc="3C560C90">
      <w:numFmt w:val="bullet"/>
      <w:lvlText w:val="•"/>
      <w:lvlJc w:val="left"/>
      <w:pPr>
        <w:ind w:left="9240" w:hanging="236"/>
      </w:pPr>
      <w:rPr>
        <w:rFonts w:hint="default"/>
        <w:lang w:val="en-GB" w:eastAsia="en-US" w:bidi="ar-SA"/>
      </w:rPr>
    </w:lvl>
  </w:abstractNum>
  <w:abstractNum w:abstractNumId="4" w15:restartNumberingAfterBreak="0">
    <w:nsid w:val="296E21AE"/>
    <w:multiLevelType w:val="hybridMultilevel"/>
    <w:tmpl w:val="802A3D10"/>
    <w:lvl w:ilvl="0" w:tplc="FBBC26DE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DC8E87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BF082520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84CA97FA">
      <w:numFmt w:val="bullet"/>
      <w:lvlText w:val="•"/>
      <w:lvlJc w:val="left"/>
      <w:pPr>
        <w:ind w:left="4289" w:hanging="284"/>
      </w:pPr>
      <w:rPr>
        <w:rFonts w:hint="default"/>
        <w:lang w:val="en-GB" w:eastAsia="en-US" w:bidi="ar-SA"/>
      </w:rPr>
    </w:lvl>
    <w:lvl w:ilvl="4" w:tplc="00CE3FE2">
      <w:numFmt w:val="bullet"/>
      <w:lvlText w:val="•"/>
      <w:lvlJc w:val="left"/>
      <w:pPr>
        <w:ind w:left="4594" w:hanging="284"/>
      </w:pPr>
      <w:rPr>
        <w:rFonts w:hint="default"/>
        <w:lang w:val="en-GB" w:eastAsia="en-US" w:bidi="ar-SA"/>
      </w:rPr>
    </w:lvl>
    <w:lvl w:ilvl="5" w:tplc="19702A88">
      <w:numFmt w:val="bullet"/>
      <w:lvlText w:val="•"/>
      <w:lvlJc w:val="left"/>
      <w:pPr>
        <w:ind w:left="4899" w:hanging="284"/>
      </w:pPr>
      <w:rPr>
        <w:rFonts w:hint="default"/>
        <w:lang w:val="en-GB" w:eastAsia="en-US" w:bidi="ar-SA"/>
      </w:rPr>
    </w:lvl>
    <w:lvl w:ilvl="6" w:tplc="10D07E18">
      <w:numFmt w:val="bullet"/>
      <w:lvlText w:val="•"/>
      <w:lvlJc w:val="left"/>
      <w:pPr>
        <w:ind w:left="5203" w:hanging="284"/>
      </w:pPr>
      <w:rPr>
        <w:rFonts w:hint="default"/>
        <w:lang w:val="en-GB" w:eastAsia="en-US" w:bidi="ar-SA"/>
      </w:rPr>
    </w:lvl>
    <w:lvl w:ilvl="7" w:tplc="F0B05692">
      <w:numFmt w:val="bullet"/>
      <w:lvlText w:val="•"/>
      <w:lvlJc w:val="left"/>
      <w:pPr>
        <w:ind w:left="5508" w:hanging="284"/>
      </w:pPr>
      <w:rPr>
        <w:rFonts w:hint="default"/>
        <w:lang w:val="en-GB" w:eastAsia="en-US" w:bidi="ar-SA"/>
      </w:rPr>
    </w:lvl>
    <w:lvl w:ilvl="8" w:tplc="8F42518A">
      <w:numFmt w:val="bullet"/>
      <w:lvlText w:val="•"/>
      <w:lvlJc w:val="left"/>
      <w:pPr>
        <w:ind w:left="5813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37B71BE9"/>
    <w:multiLevelType w:val="hybridMultilevel"/>
    <w:tmpl w:val="BC80EB64"/>
    <w:lvl w:ilvl="0" w:tplc="DE969AA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6C38E6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40184B5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C5A13E4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8EA254A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B75A893E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1CE0E9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6380935E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E3CCC4C8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6" w15:restartNumberingAfterBreak="0">
    <w:nsid w:val="5DCC1C72"/>
    <w:multiLevelType w:val="hybridMultilevel"/>
    <w:tmpl w:val="0CB4C4E2"/>
    <w:lvl w:ilvl="0" w:tplc="C2DE3D00">
      <w:start w:val="1"/>
      <w:numFmt w:val="lowerLetter"/>
      <w:lvlText w:val="(%1)"/>
      <w:lvlJc w:val="left"/>
      <w:pPr>
        <w:ind w:left="40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C966EF4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224631F0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5142D53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24AADA0C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8528D01A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32600770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D43EE7A8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C31806E0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75267B20"/>
    <w:multiLevelType w:val="hybridMultilevel"/>
    <w:tmpl w:val="8190E9B2"/>
    <w:lvl w:ilvl="0" w:tplc="D58859DE">
      <w:numFmt w:val="bullet"/>
      <w:lvlText w:val="•"/>
      <w:lvlJc w:val="left"/>
      <w:pPr>
        <w:ind w:left="397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EE69326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2" w:tplc="809420D8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3" w:tplc="89F272B4">
      <w:numFmt w:val="bullet"/>
      <w:lvlText w:val="•"/>
      <w:lvlJc w:val="left"/>
      <w:pPr>
        <w:ind w:left="2854" w:hanging="284"/>
      </w:pPr>
      <w:rPr>
        <w:rFonts w:hint="default"/>
        <w:lang w:val="en-GB" w:eastAsia="en-US" w:bidi="ar-SA"/>
      </w:rPr>
    </w:lvl>
    <w:lvl w:ilvl="4" w:tplc="FB2A185C">
      <w:numFmt w:val="bullet"/>
      <w:lvlText w:val="•"/>
      <w:lvlJc w:val="left"/>
      <w:pPr>
        <w:ind w:left="3672" w:hanging="284"/>
      </w:pPr>
      <w:rPr>
        <w:rFonts w:hint="default"/>
        <w:lang w:val="en-GB" w:eastAsia="en-US" w:bidi="ar-SA"/>
      </w:rPr>
    </w:lvl>
    <w:lvl w:ilvl="5" w:tplc="C17C269A">
      <w:numFmt w:val="bullet"/>
      <w:lvlText w:val="•"/>
      <w:lvlJc w:val="left"/>
      <w:pPr>
        <w:ind w:left="4490" w:hanging="284"/>
      </w:pPr>
      <w:rPr>
        <w:rFonts w:hint="default"/>
        <w:lang w:val="en-GB" w:eastAsia="en-US" w:bidi="ar-SA"/>
      </w:rPr>
    </w:lvl>
    <w:lvl w:ilvl="6" w:tplc="434E6FEC">
      <w:numFmt w:val="bullet"/>
      <w:lvlText w:val="•"/>
      <w:lvlJc w:val="left"/>
      <w:pPr>
        <w:ind w:left="5308" w:hanging="284"/>
      </w:pPr>
      <w:rPr>
        <w:rFonts w:hint="default"/>
        <w:lang w:val="en-GB" w:eastAsia="en-US" w:bidi="ar-SA"/>
      </w:rPr>
    </w:lvl>
    <w:lvl w:ilvl="7" w:tplc="518CFA70">
      <w:numFmt w:val="bullet"/>
      <w:lvlText w:val="•"/>
      <w:lvlJc w:val="left"/>
      <w:pPr>
        <w:ind w:left="6126" w:hanging="284"/>
      </w:pPr>
      <w:rPr>
        <w:rFonts w:hint="default"/>
        <w:lang w:val="en-GB" w:eastAsia="en-US" w:bidi="ar-SA"/>
      </w:rPr>
    </w:lvl>
    <w:lvl w:ilvl="8" w:tplc="5052F0BA">
      <w:numFmt w:val="bullet"/>
      <w:lvlText w:val="•"/>
      <w:lvlJc w:val="left"/>
      <w:pPr>
        <w:ind w:left="6944" w:hanging="284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95010"/>
    <w:rsid w:val="00095010"/>
    <w:rsid w:val="000D297C"/>
    <w:rsid w:val="000E735F"/>
    <w:rsid w:val="00257347"/>
    <w:rsid w:val="002B34FE"/>
    <w:rsid w:val="002E5967"/>
    <w:rsid w:val="003A3DFC"/>
    <w:rsid w:val="003B7244"/>
    <w:rsid w:val="00590940"/>
    <w:rsid w:val="005A3292"/>
    <w:rsid w:val="00790F50"/>
    <w:rsid w:val="00813E6C"/>
    <w:rsid w:val="0083616F"/>
    <w:rsid w:val="009B4A2B"/>
    <w:rsid w:val="00BD1EB0"/>
    <w:rsid w:val="00C30475"/>
    <w:rsid w:val="00C853EE"/>
    <w:rsid w:val="00EB1FBC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F3082E7"/>
  <w15:docId w15:val="{38DE9431-67C1-4A15-BBAA-2546151F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Heading3"/>
    <w:uiPriority w:val="1"/>
    <w:qFormat/>
    <w:rsid w:val="009B4A2B"/>
    <w:pPr>
      <w:spacing w:before="185"/>
      <w:outlineLvl w:val="1"/>
    </w:pPr>
    <w:rPr>
      <w:rFonts w:ascii="Bree Serif Sb"/>
      <w:b/>
      <w:color w:val="303B41"/>
      <w:sz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218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427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3EE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3EE"/>
    <w:rPr>
      <w:rFonts w:ascii="Source Sans Pro" w:eastAsia="Source Sans Pro" w:hAnsi="Source Sans Pro" w:cs="Source Sans Pro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40"/>
    <w:rPr>
      <w:rFonts w:ascii="Segoe UI" w:eastAsia="Source Sans Pro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A3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3pmV9s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rsc.li/3pmV9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rsc.li/37tP5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a soluble salt_No kerning etc.indd</vt:lpstr>
    </vt:vector>
  </TitlesOfParts>
  <Company>Royal Society of Chemistry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 soluble salt_follow-up worksheet editable</dc:title>
  <dc:creator>Kelly Ryder</dc:creator>
  <cp:keywords>Preparing salt questions assessment GCSE</cp:keywords>
  <dc:description>Supports the RSC practical video Preparing a soluble salt</dc:description>
  <cp:lastModifiedBy>Juliet Kennard</cp:lastModifiedBy>
  <cp:revision>8</cp:revision>
  <dcterms:created xsi:type="dcterms:W3CDTF">2021-03-03T10:20:00Z</dcterms:created>
  <dcterms:modified xsi:type="dcterms:W3CDTF">2021-03-05T15:25:00Z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