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1A37" w14:textId="29E51A0A" w:rsidR="009C6C7F" w:rsidRPr="00D55977" w:rsidRDefault="002530FA" w:rsidP="006E6495">
      <w:pPr>
        <w:pStyle w:val="Heading1"/>
        <w:rPr>
          <w:color w:val="auto"/>
        </w:rPr>
      </w:pPr>
      <w:r w:rsidRPr="00D55977">
        <w:rPr>
          <w:color w:val="auto"/>
        </w:rPr>
        <w:t xml:space="preserve">Brady’s test for aldehydes and ketones – </w:t>
      </w:r>
      <w:r w:rsidR="001B29D6">
        <w:rPr>
          <w:color w:val="auto"/>
        </w:rPr>
        <w:t>student sheet</w:t>
      </w:r>
    </w:p>
    <w:p w14:paraId="4A7BED94" w14:textId="0F5618D1" w:rsidR="002530FA" w:rsidRPr="00D55977" w:rsidRDefault="002530FA" w:rsidP="002530FA">
      <w:pPr>
        <w:rPr>
          <w:color w:val="auto"/>
        </w:rPr>
      </w:pPr>
    </w:p>
    <w:p w14:paraId="6BD8EAEC" w14:textId="46DA4160" w:rsidR="00EE7B55" w:rsidRPr="00D55977" w:rsidRDefault="002530FA" w:rsidP="006E6495">
      <w:pPr>
        <w:rPr>
          <w:color w:val="auto"/>
        </w:rPr>
      </w:pPr>
      <w:r w:rsidRPr="00D55977">
        <w:rPr>
          <w:color w:val="auto"/>
        </w:rPr>
        <w:t>In this experiment you will be adding various liquid aldehydes and ketones to 2,4- dinitrophenylhydrazine to form solid derivatives. To sh</w:t>
      </w:r>
      <w:bookmarkStart w:id="0" w:name="_GoBack"/>
      <w:bookmarkEnd w:id="0"/>
      <w:r w:rsidRPr="00D55977">
        <w:rPr>
          <w:color w:val="auto"/>
        </w:rPr>
        <w:t>ow that the reaction does not occur with alcohols you will also do the test with methanol and ethanol.</w:t>
      </w:r>
    </w:p>
    <w:p w14:paraId="505B1F5D" w14:textId="243B9716" w:rsidR="00944467" w:rsidRPr="00D55977" w:rsidRDefault="00FD2D36" w:rsidP="006E6495">
      <w:pPr>
        <w:pStyle w:val="Heading2"/>
        <w:rPr>
          <w:color w:val="auto"/>
        </w:rPr>
      </w:pPr>
      <w:r w:rsidRPr="00D55977">
        <w:rPr>
          <w:color w:val="auto"/>
        </w:rPr>
        <w:t>Instructions</w:t>
      </w:r>
    </w:p>
    <w:p w14:paraId="4814C492" w14:textId="77777777" w:rsidR="006E6495" w:rsidRPr="00D55977" w:rsidRDefault="006E6495" w:rsidP="006E6495">
      <w:pPr>
        <w:rPr>
          <w:color w:val="auto"/>
        </w:rPr>
      </w:pPr>
    </w:p>
    <w:p w14:paraId="12EF31B4" w14:textId="482A0104" w:rsidR="00FD2D36" w:rsidRPr="00D55977" w:rsidRDefault="00FD2D36" w:rsidP="00FD2D36">
      <w:pPr>
        <w:pStyle w:val="ListParagraph"/>
        <w:numPr>
          <w:ilvl w:val="0"/>
          <w:numId w:val="2"/>
        </w:numPr>
        <w:rPr>
          <w:color w:val="auto"/>
        </w:rPr>
      </w:pPr>
      <w:r w:rsidRPr="00D55977">
        <w:rPr>
          <w:color w:val="auto"/>
        </w:rPr>
        <w:t>In a well-plate, add 10 drops of 2,4-dinitrophenylhydrazine solution to each of the wells A1–A5 (see diagram).</w:t>
      </w:r>
      <w:r w:rsidR="00B4548C">
        <w:rPr>
          <w:color w:val="auto"/>
        </w:rPr>
        <w:br/>
      </w:r>
    </w:p>
    <w:p w14:paraId="57B5C527" w14:textId="0E75C355" w:rsidR="00FD2D36" w:rsidRPr="00D55977" w:rsidRDefault="00FD2D36" w:rsidP="00FD2D36">
      <w:pPr>
        <w:pStyle w:val="ListParagraph"/>
        <w:numPr>
          <w:ilvl w:val="0"/>
          <w:numId w:val="2"/>
        </w:numPr>
        <w:rPr>
          <w:color w:val="auto"/>
        </w:rPr>
      </w:pPr>
      <w:r w:rsidRPr="00D55977">
        <w:rPr>
          <w:color w:val="auto"/>
        </w:rPr>
        <w:t>Carefully add three drops of ethanal to well A1 (ethanal is very volatile!).</w:t>
      </w:r>
      <w:r w:rsidR="00B4548C">
        <w:rPr>
          <w:color w:val="auto"/>
        </w:rPr>
        <w:br/>
      </w:r>
    </w:p>
    <w:p w14:paraId="55834C33" w14:textId="56D3554A" w:rsidR="00FD2D36" w:rsidRPr="00D55977" w:rsidRDefault="00FD2D36" w:rsidP="00FD2D36">
      <w:pPr>
        <w:pStyle w:val="ListParagraph"/>
        <w:numPr>
          <w:ilvl w:val="0"/>
          <w:numId w:val="2"/>
        </w:numPr>
        <w:rPr>
          <w:color w:val="auto"/>
        </w:rPr>
      </w:pPr>
      <w:r w:rsidRPr="00D55977">
        <w:rPr>
          <w:color w:val="auto"/>
        </w:rPr>
        <w:t>Repeat adding three drops of the other liquids to wells A2–A5.</w:t>
      </w:r>
      <w:r w:rsidR="00B4548C">
        <w:rPr>
          <w:color w:val="auto"/>
        </w:rPr>
        <w:br/>
      </w:r>
    </w:p>
    <w:p w14:paraId="16E99078" w14:textId="65632E23" w:rsidR="00EA245E" w:rsidRPr="00D55977" w:rsidRDefault="00FD2D36" w:rsidP="00FD2D36">
      <w:pPr>
        <w:pStyle w:val="ListParagraph"/>
        <w:numPr>
          <w:ilvl w:val="0"/>
          <w:numId w:val="2"/>
        </w:numPr>
        <w:rPr>
          <w:color w:val="auto"/>
          <w:lang w:val="en-US"/>
        </w:rPr>
      </w:pPr>
      <w:r w:rsidRPr="00D55977">
        <w:rPr>
          <w:color w:val="auto"/>
        </w:rPr>
        <w:t>Observe any changes over the next few minutes.</w:t>
      </w:r>
    </w:p>
    <w:p w14:paraId="28EDD466" w14:textId="5AF82029" w:rsidR="00D55977" w:rsidRDefault="00D55977" w:rsidP="00D55977">
      <w:pPr>
        <w:rPr>
          <w:color w:val="auto"/>
          <w:lang w:val="en-US"/>
        </w:rPr>
      </w:pPr>
    </w:p>
    <w:p w14:paraId="59216C2E" w14:textId="1F1A5739" w:rsidR="00FD2D36" w:rsidRPr="00D55977" w:rsidRDefault="00D55977" w:rsidP="00FD2D36">
      <w:pPr>
        <w:rPr>
          <w:color w:val="auto"/>
          <w:lang w:val="en-US"/>
        </w:rPr>
      </w:pPr>
      <w:r>
        <w:rPr>
          <w:noProof/>
          <w:color w:val="auto"/>
          <w:lang w:val="en-US"/>
        </w:rPr>
        <w:drawing>
          <wp:inline distT="0" distB="0" distL="0" distR="0" wp14:anchorId="7935CB6D" wp14:editId="5C01C1D0">
            <wp:extent cx="4152900" cy="2996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-plate diagra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13" cy="30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A0F1" w14:textId="1B11F1DA" w:rsidR="00FD2D36" w:rsidRPr="00D55977" w:rsidRDefault="00FD2D36" w:rsidP="00FD2D36">
      <w:pPr>
        <w:pStyle w:val="Heading2"/>
        <w:rPr>
          <w:color w:val="auto"/>
          <w:lang w:val="en-US"/>
        </w:rPr>
      </w:pPr>
      <w:r w:rsidRPr="00D55977">
        <w:rPr>
          <w:color w:val="auto"/>
          <w:lang w:val="en-US"/>
        </w:rPr>
        <w:t>Questions</w:t>
      </w:r>
    </w:p>
    <w:p w14:paraId="1A77F0C5" w14:textId="065C6E5E" w:rsidR="00FD2D36" w:rsidRPr="00D55977" w:rsidRDefault="00FD2D36" w:rsidP="00FD2D36">
      <w:pPr>
        <w:rPr>
          <w:color w:val="auto"/>
          <w:lang w:val="en-US"/>
        </w:rPr>
      </w:pPr>
    </w:p>
    <w:p w14:paraId="074FE450" w14:textId="621D22B3" w:rsidR="00D55977" w:rsidRPr="00D55977" w:rsidRDefault="00D55977" w:rsidP="00D55977">
      <w:pPr>
        <w:numPr>
          <w:ilvl w:val="0"/>
          <w:numId w:val="3"/>
        </w:numPr>
        <w:rPr>
          <w:color w:val="auto"/>
        </w:rPr>
      </w:pPr>
      <w:r w:rsidRPr="00D55977">
        <w:rPr>
          <w:color w:val="auto"/>
        </w:rPr>
        <w:t>Can you write equations for any reactions occurring?</w:t>
      </w:r>
      <w:r w:rsidR="00B4548C">
        <w:rPr>
          <w:color w:val="auto"/>
        </w:rPr>
        <w:br/>
      </w:r>
    </w:p>
    <w:p w14:paraId="1EF67CAC" w14:textId="12C91B53" w:rsidR="00D55977" w:rsidRPr="00D55977" w:rsidRDefault="00D55977" w:rsidP="00D55977">
      <w:pPr>
        <w:numPr>
          <w:ilvl w:val="0"/>
          <w:numId w:val="3"/>
        </w:numPr>
        <w:rPr>
          <w:color w:val="auto"/>
        </w:rPr>
      </w:pPr>
      <w:r w:rsidRPr="00D55977">
        <w:rPr>
          <w:color w:val="auto"/>
        </w:rPr>
        <w:t>Why do you think that these reactions serve such a useful purpose in identifying aldehydes and ketones?</w:t>
      </w:r>
      <w:r w:rsidR="00B4548C">
        <w:rPr>
          <w:color w:val="auto"/>
        </w:rPr>
        <w:br/>
      </w:r>
    </w:p>
    <w:p w14:paraId="2302B37D" w14:textId="5090DC67" w:rsidR="00FD2D36" w:rsidRDefault="00D55977" w:rsidP="00FD2D36">
      <w:pPr>
        <w:numPr>
          <w:ilvl w:val="0"/>
          <w:numId w:val="3"/>
        </w:numPr>
        <w:rPr>
          <w:color w:val="auto"/>
        </w:rPr>
      </w:pPr>
      <w:r w:rsidRPr="00D55977">
        <w:rPr>
          <w:color w:val="auto"/>
        </w:rPr>
        <w:t>Aldehydes and ketones will also form derivatives with hydrazine itself. What is the purpose of using 2,4-dinitrophenylhydrazine in this experiment instead of hydrazine?</w:t>
      </w:r>
    </w:p>
    <w:p w14:paraId="60644C2F" w14:textId="02CB8F14" w:rsidR="00D55977" w:rsidRDefault="00D55977" w:rsidP="00D55977">
      <w:pPr>
        <w:rPr>
          <w:color w:val="auto"/>
        </w:rPr>
      </w:pPr>
    </w:p>
    <w:p w14:paraId="563CAA3C" w14:textId="41162AEA" w:rsidR="00D55977" w:rsidRDefault="00D55977" w:rsidP="00D55977">
      <w:pPr>
        <w:pStyle w:val="Heading2"/>
      </w:pPr>
      <w:r>
        <w:t>Health, safety and technical notes</w:t>
      </w:r>
    </w:p>
    <w:p w14:paraId="0A791EB0" w14:textId="639B0AF2" w:rsidR="00D55977" w:rsidRDefault="00D55977" w:rsidP="00D55977"/>
    <w:p w14:paraId="0F5C7EF0" w14:textId="047BE7AE" w:rsidR="00B4548C" w:rsidRPr="00B4548C" w:rsidRDefault="00B4548C" w:rsidP="00B4548C">
      <w:pPr>
        <w:numPr>
          <w:ilvl w:val="0"/>
          <w:numId w:val="4"/>
        </w:numPr>
      </w:pPr>
      <w:r w:rsidRPr="00B4548C">
        <w:t>Wear eye protection throughout (splash-resistant goggles to BS EN166 3).</w:t>
      </w:r>
      <w:r>
        <w:br/>
      </w:r>
    </w:p>
    <w:p w14:paraId="6A7E6B31" w14:textId="2073B1FD" w:rsidR="00B4548C" w:rsidRPr="00B4548C" w:rsidRDefault="00B4548C" w:rsidP="00B4548C">
      <w:pPr>
        <w:numPr>
          <w:ilvl w:val="0"/>
          <w:numId w:val="4"/>
        </w:numPr>
      </w:pPr>
      <w:r w:rsidRPr="00B4548C">
        <w:lastRenderedPageBreak/>
        <w:t>2,4-dinitrophenylhydrazine, (NO</w:t>
      </w:r>
      <w:r w:rsidRPr="00B4548C">
        <w:rPr>
          <w:vertAlign w:val="subscript"/>
        </w:rPr>
        <w:t>2</w:t>
      </w:r>
      <w:r w:rsidRPr="00B4548C">
        <w:t>)</w:t>
      </w:r>
      <w:r w:rsidRPr="00B4548C">
        <w:rPr>
          <w:vertAlign w:val="subscript"/>
        </w:rPr>
        <w:t>2</w:t>
      </w:r>
      <w:r w:rsidRPr="00B4548C">
        <w:t> C</w:t>
      </w:r>
      <w:r w:rsidRPr="00B4548C">
        <w:rPr>
          <w:vertAlign w:val="subscript"/>
        </w:rPr>
        <w:t>6</w:t>
      </w:r>
      <w:r w:rsidRPr="00B4548C">
        <w:t> H</w:t>
      </w:r>
      <w:r w:rsidRPr="00B4548C">
        <w:rPr>
          <w:vertAlign w:val="subscript"/>
        </w:rPr>
        <w:t>3</w:t>
      </w:r>
      <w:r w:rsidRPr="00B4548C">
        <w:t> NHNH</w:t>
      </w:r>
      <w:r w:rsidRPr="00B4548C">
        <w:rPr>
          <w:vertAlign w:val="subscript"/>
        </w:rPr>
        <w:t>2</w:t>
      </w:r>
      <w:r w:rsidRPr="00B4548C">
        <w:t xml:space="preserve"> (s), is FLAMMABLE and HARMFUL if swallowed. It is also dangerous in contact with oxidising </w:t>
      </w:r>
      <w:proofErr w:type="gramStart"/>
      <w:r w:rsidRPr="00B4548C">
        <w:t>agents, and</w:t>
      </w:r>
      <w:proofErr w:type="gramEnd"/>
      <w:r w:rsidRPr="00B4548C">
        <w:t xml:space="preserve"> can potentially become explosive if allowed to dry out completely. Avoid skin contact.</w:t>
      </w:r>
      <w:r>
        <w:br/>
      </w:r>
    </w:p>
    <w:p w14:paraId="0EE324E0" w14:textId="117FFE18" w:rsidR="00B4548C" w:rsidRPr="00B4548C" w:rsidRDefault="00B4548C" w:rsidP="00B4548C">
      <w:pPr>
        <w:numPr>
          <w:ilvl w:val="0"/>
          <w:numId w:val="4"/>
        </w:numPr>
      </w:pPr>
      <w:r w:rsidRPr="00B4548C">
        <w:t>Sulfuric acid, concentrated H</w:t>
      </w:r>
      <w:r w:rsidRPr="00B4548C">
        <w:rPr>
          <w:vertAlign w:val="subscript"/>
        </w:rPr>
        <w:t>2</w:t>
      </w:r>
      <w:r w:rsidRPr="00B4548C">
        <w:t> SO</w:t>
      </w:r>
      <w:r w:rsidRPr="00B4548C">
        <w:rPr>
          <w:vertAlign w:val="subscript"/>
        </w:rPr>
        <w:t>4</w:t>
      </w:r>
      <w:r w:rsidRPr="00B4548C">
        <w:t> (</w:t>
      </w:r>
      <w:proofErr w:type="spellStart"/>
      <w:r w:rsidRPr="00B4548C">
        <w:t>aq</w:t>
      </w:r>
      <w:proofErr w:type="spellEnd"/>
      <w:r w:rsidRPr="00B4548C">
        <w:t>), is CORROSIVE and OXIDISING.</w:t>
      </w:r>
      <w:r>
        <w:br/>
      </w:r>
    </w:p>
    <w:p w14:paraId="3B0A5255" w14:textId="7643A79F" w:rsidR="00B4548C" w:rsidRPr="00B4548C" w:rsidRDefault="00B4548C" w:rsidP="00B4548C">
      <w:pPr>
        <w:numPr>
          <w:ilvl w:val="0"/>
          <w:numId w:val="4"/>
        </w:numPr>
      </w:pPr>
      <w:r w:rsidRPr="00B4548C">
        <w:t>Propanone is highly FLAMMABLE and IRRITANT to eyes and the respiratory system.</w:t>
      </w:r>
      <w:r>
        <w:br/>
      </w:r>
    </w:p>
    <w:p w14:paraId="1605601F" w14:textId="1C8274DA" w:rsidR="00B4548C" w:rsidRPr="00B4548C" w:rsidRDefault="00B4548C" w:rsidP="00B4548C">
      <w:pPr>
        <w:numPr>
          <w:ilvl w:val="0"/>
          <w:numId w:val="4"/>
        </w:numPr>
      </w:pPr>
      <w:r w:rsidRPr="00B4548C">
        <w:t>p-</w:t>
      </w:r>
      <w:proofErr w:type="spellStart"/>
      <w:r w:rsidRPr="00B4548C">
        <w:t>Methoxybenzaldehyde</w:t>
      </w:r>
      <w:proofErr w:type="spellEnd"/>
      <w:r w:rsidRPr="00B4548C">
        <w:t xml:space="preserve"> is of low hazard.</w:t>
      </w:r>
      <w:r>
        <w:br/>
      </w:r>
    </w:p>
    <w:p w14:paraId="6745458C" w14:textId="53C98CDC" w:rsidR="00B4548C" w:rsidRPr="00B4548C" w:rsidRDefault="00B4548C" w:rsidP="00B4548C">
      <w:pPr>
        <w:numPr>
          <w:ilvl w:val="0"/>
          <w:numId w:val="4"/>
        </w:numPr>
      </w:pPr>
      <w:r w:rsidRPr="00B4548C">
        <w:t>Methanol is highly FLAMMABLE, TOXIC by all routes and causes damage to organs (particularly CNS and optic nerve). Propanol could be used as a safer alternative to methanol. It is FLAMMABLE.</w:t>
      </w:r>
      <w:r>
        <w:br/>
      </w:r>
    </w:p>
    <w:p w14:paraId="678A0637" w14:textId="77777777" w:rsidR="00B4548C" w:rsidRPr="00B4548C" w:rsidRDefault="00B4548C" w:rsidP="00B4548C">
      <w:pPr>
        <w:numPr>
          <w:ilvl w:val="0"/>
          <w:numId w:val="4"/>
        </w:numPr>
      </w:pPr>
      <w:r w:rsidRPr="00B4548C">
        <w:t>Ethanal (acetaldehyde) is Highly FLAMMABLE, a carcinogen and an eye/respiratory IRRITANT. Protect face when opening containers and ensure laboratory is well-ventilated. Avoid contact with sulfuric acid – violent polymerisation occurs.</w:t>
      </w:r>
    </w:p>
    <w:p w14:paraId="4DFFCAEB" w14:textId="77777777" w:rsidR="00D55977" w:rsidRPr="00D55977" w:rsidRDefault="00D55977" w:rsidP="00D55977"/>
    <w:sectPr w:rsidR="00D55977" w:rsidRPr="00D5597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65453" w14:textId="77777777" w:rsidR="00342BD6" w:rsidRDefault="00342BD6" w:rsidP="00883634">
      <w:pPr>
        <w:spacing w:line="240" w:lineRule="auto"/>
      </w:pPr>
      <w:r>
        <w:separator/>
      </w:r>
    </w:p>
  </w:endnote>
  <w:endnote w:type="continuationSeparator" w:id="0">
    <w:p w14:paraId="10AB02E5" w14:textId="77777777" w:rsidR="00342BD6" w:rsidRDefault="00342BD6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B23C" w14:textId="7694941F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4B5C0B" w:rsidRPr="00635418">
        <w:rPr>
          <w:rStyle w:val="Hyperlink"/>
          <w:sz w:val="16"/>
          <w:szCs w:val="16"/>
        </w:rPr>
        <w:t>https://rsc.li/3uLBxkH</w:t>
      </w:r>
    </w:hyperlink>
    <w:r w:rsidR="004B5C0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91C8F" w14:textId="77777777" w:rsidR="00342BD6" w:rsidRDefault="00342BD6" w:rsidP="00883634">
      <w:pPr>
        <w:spacing w:line="240" w:lineRule="auto"/>
      </w:pPr>
      <w:r>
        <w:separator/>
      </w:r>
    </w:p>
  </w:footnote>
  <w:footnote w:type="continuationSeparator" w:id="0">
    <w:p w14:paraId="580EB7D9" w14:textId="77777777" w:rsidR="00342BD6" w:rsidRDefault="00342BD6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1B8"/>
    <w:multiLevelType w:val="multilevel"/>
    <w:tmpl w:val="34C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7B2F"/>
    <w:multiLevelType w:val="hybridMultilevel"/>
    <w:tmpl w:val="428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02575"/>
    <w:multiLevelType w:val="hybridMultilevel"/>
    <w:tmpl w:val="488CB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A772A"/>
    <w:multiLevelType w:val="multilevel"/>
    <w:tmpl w:val="BC8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67A20"/>
    <w:rsid w:val="00196E56"/>
    <w:rsid w:val="001B29D6"/>
    <w:rsid w:val="002530FA"/>
    <w:rsid w:val="002E173F"/>
    <w:rsid w:val="002E4708"/>
    <w:rsid w:val="00315C09"/>
    <w:rsid w:val="003350A5"/>
    <w:rsid w:val="00342BD6"/>
    <w:rsid w:val="00357DE0"/>
    <w:rsid w:val="00384C00"/>
    <w:rsid w:val="003F3444"/>
    <w:rsid w:val="00402AB6"/>
    <w:rsid w:val="00452BAE"/>
    <w:rsid w:val="004B5C0B"/>
    <w:rsid w:val="004F37DE"/>
    <w:rsid w:val="00530E52"/>
    <w:rsid w:val="005E2D53"/>
    <w:rsid w:val="005F10C0"/>
    <w:rsid w:val="006A7649"/>
    <w:rsid w:val="006B2D5F"/>
    <w:rsid w:val="006E6495"/>
    <w:rsid w:val="006F11C7"/>
    <w:rsid w:val="006F1D7B"/>
    <w:rsid w:val="007648CD"/>
    <w:rsid w:val="00795D31"/>
    <w:rsid w:val="007B29DA"/>
    <w:rsid w:val="00801C93"/>
    <w:rsid w:val="00851BDC"/>
    <w:rsid w:val="00883634"/>
    <w:rsid w:val="008D2638"/>
    <w:rsid w:val="00942589"/>
    <w:rsid w:val="00944467"/>
    <w:rsid w:val="009A4E4D"/>
    <w:rsid w:val="009C28B0"/>
    <w:rsid w:val="009C6C7F"/>
    <w:rsid w:val="00AD3FFE"/>
    <w:rsid w:val="00B2046D"/>
    <w:rsid w:val="00B4548C"/>
    <w:rsid w:val="00B802D2"/>
    <w:rsid w:val="00BC5C4C"/>
    <w:rsid w:val="00BC7C98"/>
    <w:rsid w:val="00C0182D"/>
    <w:rsid w:val="00CF5E46"/>
    <w:rsid w:val="00D15C73"/>
    <w:rsid w:val="00D32040"/>
    <w:rsid w:val="00D55977"/>
    <w:rsid w:val="00D70D89"/>
    <w:rsid w:val="00DC4499"/>
    <w:rsid w:val="00E04D15"/>
    <w:rsid w:val="00E6281A"/>
    <w:rsid w:val="00E64520"/>
    <w:rsid w:val="00EA245E"/>
    <w:rsid w:val="00EE4ECC"/>
    <w:rsid w:val="00EE7B55"/>
    <w:rsid w:val="00F36FC4"/>
    <w:rsid w:val="00F93ED9"/>
    <w:rsid w:val="00FB18F6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D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LBxkH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8958E-8E3F-4B67-9FC1-E22D9A83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preparing solutions for microscale chemistry</vt:lpstr>
    </vt:vector>
  </TitlesOfParts>
  <Company>Royal Society Of Chemistry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Brady's test microscale experiment - student sheet</dc:title>
  <dc:subject>Use this student sheet to conduct a microscale experiment identifying aldehydes and ketones using Brady's reagent.</dc:subject>
  <dc:creator>Royal Society of Chemistry</dc:creator>
  <cp:keywords/>
  <dc:description/>
  <cp:lastModifiedBy>Chris Runciman</cp:lastModifiedBy>
  <cp:revision>11</cp:revision>
  <dcterms:created xsi:type="dcterms:W3CDTF">2021-04-13T12:36:00Z</dcterms:created>
  <dcterms:modified xsi:type="dcterms:W3CDTF">2021-04-13T12:45:00Z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