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1A37" w14:textId="6071E898" w:rsidR="009C6C7F" w:rsidRDefault="0012041B" w:rsidP="006E6495">
      <w:pPr>
        <w:pStyle w:val="Heading1"/>
      </w:pPr>
      <w:r>
        <w:t>The microscale synthesis of azo dyes – teacher notes</w:t>
      </w:r>
    </w:p>
    <w:p w14:paraId="6BD8EAEC" w14:textId="3C389F31" w:rsidR="00EE7B55" w:rsidRDefault="00EE7B55" w:rsidP="006E6495"/>
    <w:p w14:paraId="4BED5122" w14:textId="77777777" w:rsidR="0012041B" w:rsidRDefault="0012041B" w:rsidP="006E6495">
      <w:r w:rsidRPr="0012041B">
        <w:rPr>
          <w:rStyle w:val="Heading2Char"/>
        </w:rPr>
        <w:t>Topic</w:t>
      </w:r>
      <w:r>
        <w:t xml:space="preserve"> </w:t>
      </w:r>
    </w:p>
    <w:p w14:paraId="607FE5B4" w14:textId="14779DCC" w:rsidR="0012041B" w:rsidRDefault="0012041B" w:rsidP="006E6495">
      <w:r>
        <w:t xml:space="preserve">Organic chemistry – azo dyes. </w:t>
      </w:r>
    </w:p>
    <w:p w14:paraId="5838C202" w14:textId="77777777" w:rsidR="0012041B" w:rsidRDefault="0012041B" w:rsidP="0012041B">
      <w:pPr>
        <w:pStyle w:val="Heading2"/>
      </w:pPr>
      <w:r>
        <w:t xml:space="preserve">Timing </w:t>
      </w:r>
    </w:p>
    <w:p w14:paraId="7085B8A2" w14:textId="6A4E5DC4" w:rsidR="0012041B" w:rsidRDefault="0012041B" w:rsidP="006E6495">
      <w:r>
        <w:t xml:space="preserve">20 min. </w:t>
      </w:r>
    </w:p>
    <w:p w14:paraId="5B700EEE" w14:textId="77777777" w:rsidR="0012041B" w:rsidRDefault="0012041B" w:rsidP="006E6495"/>
    <w:p w14:paraId="26CC6BB5" w14:textId="77777777" w:rsidR="0012041B" w:rsidRDefault="0012041B" w:rsidP="006E6495">
      <w:r w:rsidRPr="0012041B">
        <w:rPr>
          <w:rStyle w:val="Heading2Char"/>
        </w:rPr>
        <w:t>Description</w:t>
      </w:r>
      <w:r>
        <w:t xml:space="preserve"> </w:t>
      </w:r>
    </w:p>
    <w:p w14:paraId="633FE19B" w14:textId="74F99B6C" w:rsidR="00695E32" w:rsidRPr="00EE7B55" w:rsidRDefault="0012041B" w:rsidP="006E6495">
      <w:r>
        <w:t>In this experiment students prepare an azo dye and use it to dye a piece of cotton. The synthesis is unusual in that whereas most organic syntheses require ambient or elevated temperature, this synthesis requires low temperatures.</w:t>
      </w:r>
    </w:p>
    <w:p w14:paraId="208BB155" w14:textId="1A8BFA05" w:rsidR="00623869" w:rsidRDefault="00623869" w:rsidP="0019786D"/>
    <w:p w14:paraId="0D32282A" w14:textId="00D2BCCB" w:rsidR="0012041B" w:rsidRDefault="0012041B" w:rsidP="0012041B">
      <w:r w:rsidRPr="0012041B">
        <w:rPr>
          <w:rStyle w:val="Heading2Char"/>
        </w:rPr>
        <w:t>Apparatus</w:t>
      </w:r>
    </w:p>
    <w:p w14:paraId="583B9079" w14:textId="34601520" w:rsidR="0012041B" w:rsidRDefault="00A31CF7" w:rsidP="0012041B">
      <w:pPr>
        <w:pStyle w:val="ListParagraph"/>
        <w:numPr>
          <w:ilvl w:val="0"/>
          <w:numId w:val="9"/>
        </w:numPr>
      </w:pPr>
      <w:r>
        <w:t>Beakers,</w:t>
      </w:r>
      <w:r w:rsidR="0012041B">
        <w:t>10 cm</w:t>
      </w:r>
      <w:r w:rsidR="0012041B" w:rsidRPr="0012041B">
        <w:rPr>
          <w:vertAlign w:val="superscript"/>
        </w:rPr>
        <w:t>3</w:t>
      </w:r>
      <w:r>
        <w:rPr>
          <w:vertAlign w:val="superscript"/>
        </w:rPr>
        <w:t>,</w:t>
      </w:r>
      <w:r w:rsidR="0012041B">
        <w:t xml:space="preserve"> x3</w:t>
      </w:r>
    </w:p>
    <w:p w14:paraId="00225B29" w14:textId="543BC634" w:rsidR="0012041B" w:rsidRDefault="0012041B" w:rsidP="0012041B">
      <w:pPr>
        <w:pStyle w:val="ListParagraph"/>
        <w:numPr>
          <w:ilvl w:val="0"/>
          <w:numId w:val="9"/>
        </w:numPr>
      </w:pPr>
      <w:r>
        <w:t>Thermometer</w:t>
      </w:r>
    </w:p>
    <w:p w14:paraId="410FE845" w14:textId="6517469D" w:rsidR="0012041B" w:rsidRDefault="0012041B" w:rsidP="0012041B">
      <w:pPr>
        <w:pStyle w:val="ListParagraph"/>
        <w:numPr>
          <w:ilvl w:val="0"/>
          <w:numId w:val="9"/>
        </w:numPr>
      </w:pPr>
      <w:r>
        <w:t>Tweezers</w:t>
      </w:r>
    </w:p>
    <w:p w14:paraId="4E4A9F4F" w14:textId="77777777" w:rsidR="0012041B" w:rsidRDefault="0012041B" w:rsidP="0012041B"/>
    <w:p w14:paraId="1A4E77A3" w14:textId="1FCE7C3B" w:rsidR="0012041B" w:rsidRDefault="0012041B" w:rsidP="0012041B">
      <w:r w:rsidRPr="0012041B">
        <w:rPr>
          <w:rStyle w:val="Heading2Char"/>
        </w:rPr>
        <w:t>Chemicals</w:t>
      </w:r>
      <w:r>
        <w:t xml:space="preserve"> </w:t>
      </w:r>
    </w:p>
    <w:p w14:paraId="4F505E8A" w14:textId="11AEAFB5" w:rsidR="0012041B" w:rsidRDefault="0012041B" w:rsidP="0012041B">
      <w:pPr>
        <w:pStyle w:val="ListParagraph"/>
        <w:numPr>
          <w:ilvl w:val="0"/>
          <w:numId w:val="8"/>
        </w:numPr>
      </w:pPr>
      <w:r>
        <w:t>Ice</w:t>
      </w:r>
    </w:p>
    <w:p w14:paraId="5947A20F" w14:textId="1818218C" w:rsidR="0012041B" w:rsidRDefault="0012041B" w:rsidP="0012041B">
      <w:pPr>
        <w:pStyle w:val="ListParagraph"/>
        <w:numPr>
          <w:ilvl w:val="0"/>
          <w:numId w:val="8"/>
        </w:numPr>
      </w:pPr>
      <w:r>
        <w:t>Aminobenzene (aniline)</w:t>
      </w:r>
    </w:p>
    <w:p w14:paraId="2C20EFB1" w14:textId="4C7894FC" w:rsidR="0012041B" w:rsidRDefault="0012041B" w:rsidP="0012041B">
      <w:pPr>
        <w:pStyle w:val="ListParagraph"/>
        <w:numPr>
          <w:ilvl w:val="0"/>
          <w:numId w:val="8"/>
        </w:numPr>
      </w:pPr>
      <w:r>
        <w:t>Hydrochloric acid (concentrated)</w:t>
      </w:r>
    </w:p>
    <w:p w14:paraId="069835C4" w14:textId="7BE802B2" w:rsidR="0012041B" w:rsidRDefault="0012041B" w:rsidP="0012041B">
      <w:pPr>
        <w:pStyle w:val="ListParagraph"/>
        <w:numPr>
          <w:ilvl w:val="0"/>
          <w:numId w:val="8"/>
        </w:numPr>
      </w:pPr>
      <w:r>
        <w:t>Sodium nitrite</w:t>
      </w:r>
    </w:p>
    <w:p w14:paraId="1853593A" w14:textId="692E2D93" w:rsidR="0012041B" w:rsidRDefault="0012041B" w:rsidP="0012041B">
      <w:pPr>
        <w:pStyle w:val="ListParagraph"/>
        <w:numPr>
          <w:ilvl w:val="0"/>
          <w:numId w:val="8"/>
        </w:numPr>
      </w:pPr>
      <w:r>
        <w:t>2-Naphthol (also called β-Naphthol; naphthalene-2-ol)</w:t>
      </w:r>
    </w:p>
    <w:p w14:paraId="5092C250" w14:textId="6EC8D95F" w:rsidR="0012041B" w:rsidRDefault="0012041B" w:rsidP="0012041B">
      <w:pPr>
        <w:pStyle w:val="ListParagraph"/>
        <w:numPr>
          <w:ilvl w:val="0"/>
          <w:numId w:val="8"/>
        </w:numPr>
      </w:pPr>
      <w:r>
        <w:t>Sodium hydroxide solution 2 mol dm-</w:t>
      </w:r>
      <w:r w:rsidRPr="00A31CF7">
        <w:rPr>
          <w:vertAlign w:val="superscript"/>
        </w:rPr>
        <w:t>3</w:t>
      </w:r>
    </w:p>
    <w:p w14:paraId="29355267" w14:textId="279AA54C" w:rsidR="0012041B" w:rsidRDefault="0012041B" w:rsidP="0012041B">
      <w:pPr>
        <w:pStyle w:val="ListParagraph"/>
        <w:numPr>
          <w:ilvl w:val="0"/>
          <w:numId w:val="8"/>
        </w:numPr>
      </w:pPr>
      <w:r>
        <w:t>Ethanol</w:t>
      </w:r>
    </w:p>
    <w:p w14:paraId="7DA6FD00" w14:textId="48FCD4A5" w:rsidR="0012041B" w:rsidRDefault="0012041B" w:rsidP="0012041B">
      <w:pPr>
        <w:pStyle w:val="ListParagraph"/>
        <w:numPr>
          <w:ilvl w:val="0"/>
          <w:numId w:val="8"/>
        </w:numPr>
      </w:pPr>
      <w:r>
        <w:t>Urea</w:t>
      </w:r>
    </w:p>
    <w:p w14:paraId="0A44E310" w14:textId="77777777" w:rsidR="0012041B" w:rsidRDefault="0012041B" w:rsidP="0012041B">
      <w:pPr>
        <w:pStyle w:val="Heading2"/>
      </w:pPr>
      <w:r>
        <w:t>Observations</w:t>
      </w:r>
    </w:p>
    <w:p w14:paraId="755BFF89" w14:textId="0C70B41C" w:rsidR="0012041B" w:rsidRDefault="0012041B" w:rsidP="0012041B">
      <w:r>
        <w:t>The orange-red azo dye forms in the fibres of the cotton, dyeing the cloth. The melting point of 1-phenylazo-2-naphthol is 133 °C.</w:t>
      </w:r>
    </w:p>
    <w:p w14:paraId="656722E1" w14:textId="77777777" w:rsidR="0012041B" w:rsidRDefault="0012041B" w:rsidP="0012041B">
      <w:pPr>
        <w:pStyle w:val="Heading2"/>
      </w:pPr>
      <w:r>
        <w:t>Note</w:t>
      </w:r>
    </w:p>
    <w:p w14:paraId="05A45310" w14:textId="36A5829E" w:rsidR="0012041B" w:rsidRDefault="0012041B" w:rsidP="0012041B">
      <w:r>
        <w:t>The urea decomposes excess HNO</w:t>
      </w:r>
      <w:r w:rsidRPr="0012041B">
        <w:rPr>
          <w:vertAlign w:val="superscript"/>
        </w:rPr>
        <w:t>2</w:t>
      </w:r>
      <w:r>
        <w:t xml:space="preserve"> formed and prevents many side reactions from occurring. A better ‘red’ dye is usually produced.</w:t>
      </w:r>
    </w:p>
    <w:p w14:paraId="0C132E75" w14:textId="77777777" w:rsidR="0012041B" w:rsidRDefault="0012041B" w:rsidP="0012041B">
      <w:pPr>
        <w:pStyle w:val="Heading2"/>
      </w:pPr>
      <w:r>
        <w:t>Reference</w:t>
      </w:r>
    </w:p>
    <w:p w14:paraId="079B5366" w14:textId="149BEB13" w:rsidR="00D15377" w:rsidRDefault="0012041B" w:rsidP="0012041B">
      <w:r>
        <w:t>S. W. Breuer, Microscale practical organic chemistry. Lancaster: Lancaster University, 1991.</w:t>
      </w:r>
    </w:p>
    <w:p w14:paraId="11393E5D" w14:textId="5428103D" w:rsidR="00D15377" w:rsidRDefault="00D15377" w:rsidP="00D15377">
      <w:pPr>
        <w:pStyle w:val="Heading2"/>
      </w:pPr>
      <w:r>
        <w:t>Health</w:t>
      </w:r>
      <w:r w:rsidR="006A0F34">
        <w:t>,</w:t>
      </w:r>
      <w:r>
        <w:t xml:space="preserve"> </w:t>
      </w:r>
      <w:r w:rsidR="006A0F34">
        <w:t>s</w:t>
      </w:r>
      <w:r>
        <w:t>afety</w:t>
      </w:r>
      <w:r w:rsidR="006A0F34">
        <w:t xml:space="preserve"> and technical notes</w:t>
      </w:r>
    </w:p>
    <w:p w14:paraId="192AFB5A" w14:textId="77777777" w:rsidR="00D15377" w:rsidRDefault="00D15377" w:rsidP="006A0F34">
      <w:pPr>
        <w:pStyle w:val="ListParagraph"/>
        <w:numPr>
          <w:ilvl w:val="0"/>
          <w:numId w:val="10"/>
        </w:numPr>
      </w:pPr>
      <w:r>
        <w:t xml:space="preserve">Students must wear suitable eye protection (splash resistant goggles to BS EN166 3). </w:t>
      </w:r>
    </w:p>
    <w:p w14:paraId="4A285F31" w14:textId="1D31A537" w:rsidR="00D15377" w:rsidRDefault="00D15377" w:rsidP="006A0F34">
      <w:pPr>
        <w:pStyle w:val="ListParagraph"/>
        <w:numPr>
          <w:ilvl w:val="0"/>
          <w:numId w:val="10"/>
        </w:numPr>
      </w:pPr>
      <w:r>
        <w:t>This experiment should be done in a fume cupboard.</w:t>
      </w:r>
    </w:p>
    <w:p w14:paraId="02F34135" w14:textId="1BDDF3A6" w:rsidR="00D15377" w:rsidRDefault="00D15377" w:rsidP="006A0F34">
      <w:pPr>
        <w:pStyle w:val="ListParagraph"/>
        <w:numPr>
          <w:ilvl w:val="0"/>
          <w:numId w:val="10"/>
        </w:numPr>
      </w:pPr>
      <w:r>
        <w:t>Aminobenzene (aniline) is TOXIC by all routes, a carcinogen and mutagen, a skin sensitiser, causes eye damage and is toxic to aquatic life.</w:t>
      </w:r>
    </w:p>
    <w:p w14:paraId="49192F26" w14:textId="77777777" w:rsidR="00D15377" w:rsidRDefault="00D15377" w:rsidP="006A0F34">
      <w:pPr>
        <w:pStyle w:val="ListParagraph"/>
        <w:numPr>
          <w:ilvl w:val="0"/>
          <w:numId w:val="10"/>
        </w:numPr>
      </w:pPr>
      <w:r>
        <w:t>Hydrochloric acid, HCl (</w:t>
      </w:r>
      <w:proofErr w:type="spellStart"/>
      <w:r>
        <w:t>aq</w:t>
      </w:r>
      <w:proofErr w:type="spellEnd"/>
      <w:r>
        <w:t>), is CORROSIVE and a respiratory irritant.</w:t>
      </w:r>
    </w:p>
    <w:p w14:paraId="663294AE" w14:textId="77777777" w:rsidR="00D15377" w:rsidRDefault="00D15377" w:rsidP="006A0F34">
      <w:pPr>
        <w:pStyle w:val="ListParagraph"/>
        <w:numPr>
          <w:ilvl w:val="0"/>
          <w:numId w:val="10"/>
        </w:numPr>
      </w:pPr>
      <w:r>
        <w:t>Sodium Nitrite, NaNO2 is an OXIDISER, toxic if swallowed and hazardous to aquatic life.</w:t>
      </w:r>
    </w:p>
    <w:p w14:paraId="3D7EB9D1" w14:textId="77777777" w:rsidR="00D15377" w:rsidRDefault="00D15377" w:rsidP="006A0F34">
      <w:pPr>
        <w:pStyle w:val="ListParagraph"/>
        <w:numPr>
          <w:ilvl w:val="0"/>
          <w:numId w:val="10"/>
        </w:numPr>
      </w:pPr>
      <w:r>
        <w:t>2-Naphthol is HARMFUL if swallowed or in contact with skin and toxic to aquatic life.</w:t>
      </w:r>
    </w:p>
    <w:p w14:paraId="41AB6243" w14:textId="77777777" w:rsidR="00D15377" w:rsidRDefault="00D15377" w:rsidP="006A0F34">
      <w:pPr>
        <w:pStyle w:val="ListParagraph"/>
        <w:numPr>
          <w:ilvl w:val="0"/>
          <w:numId w:val="10"/>
        </w:numPr>
      </w:pPr>
      <w:r>
        <w:lastRenderedPageBreak/>
        <w:t>Sodium hydroxide solution, 2 mol dm</w:t>
      </w:r>
      <w:r w:rsidRPr="006A0F34">
        <w:rPr>
          <w:vertAlign w:val="superscript"/>
        </w:rPr>
        <w:t>–3</w:t>
      </w:r>
      <w:r>
        <w:t xml:space="preserve"> NaOH (</w:t>
      </w:r>
      <w:proofErr w:type="spellStart"/>
      <w:r>
        <w:t>aq</w:t>
      </w:r>
      <w:proofErr w:type="spellEnd"/>
      <w:r>
        <w:t>), is CORROSIVE.</w:t>
      </w:r>
    </w:p>
    <w:p w14:paraId="66E58E49" w14:textId="77777777" w:rsidR="00D15377" w:rsidRDefault="00D15377" w:rsidP="006A0F34">
      <w:pPr>
        <w:pStyle w:val="ListParagraph"/>
        <w:numPr>
          <w:ilvl w:val="0"/>
          <w:numId w:val="10"/>
        </w:numPr>
      </w:pPr>
      <w:r>
        <w:t>Ethanol is highly FLAMMABLE.</w:t>
      </w:r>
    </w:p>
    <w:p w14:paraId="0F908095" w14:textId="77777777" w:rsidR="00D15377" w:rsidRDefault="00D15377" w:rsidP="006A0F34">
      <w:pPr>
        <w:pStyle w:val="ListParagraph"/>
        <w:numPr>
          <w:ilvl w:val="0"/>
          <w:numId w:val="10"/>
        </w:numPr>
      </w:pPr>
      <w:r>
        <w:t>Urea is of low hazard.</w:t>
      </w:r>
    </w:p>
    <w:p w14:paraId="79AFFD8F" w14:textId="0C018AB0" w:rsidR="00D15377" w:rsidRPr="00695E32" w:rsidRDefault="00D15377" w:rsidP="00D15377"/>
    <w:sectPr w:rsidR="00D15377" w:rsidRPr="00695E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4688" w14:textId="77777777" w:rsidR="00944C42" w:rsidRDefault="00944C42" w:rsidP="00883634">
      <w:pPr>
        <w:spacing w:line="240" w:lineRule="auto"/>
      </w:pPr>
      <w:r>
        <w:separator/>
      </w:r>
    </w:p>
  </w:endnote>
  <w:endnote w:type="continuationSeparator" w:id="0">
    <w:p w14:paraId="694B4834" w14:textId="77777777" w:rsidR="00944C42" w:rsidRDefault="00944C42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EBAD" w14:textId="77777777" w:rsidR="006A0F34" w:rsidRDefault="006A0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107C8F80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A0F34">
      <w:rPr>
        <w:sz w:val="16"/>
        <w:szCs w:val="16"/>
      </w:rPr>
      <w:t xml:space="preserve"> </w:t>
    </w:r>
    <w:r w:rsidR="006A0F34" w:rsidRPr="006A0F34">
      <w:rPr>
        <w:sz w:val="16"/>
        <w:szCs w:val="16"/>
      </w:rPr>
      <w:t>https://rsc.li/3dwpuVI</w:t>
    </w:r>
    <w:r w:rsidR="006F1D7B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1547" w14:textId="77777777" w:rsidR="006A0F34" w:rsidRDefault="006A0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FF50" w14:textId="77777777" w:rsidR="00944C42" w:rsidRDefault="00944C42" w:rsidP="00883634">
      <w:pPr>
        <w:spacing w:line="240" w:lineRule="auto"/>
      </w:pPr>
      <w:r>
        <w:separator/>
      </w:r>
    </w:p>
  </w:footnote>
  <w:footnote w:type="continuationSeparator" w:id="0">
    <w:p w14:paraId="75A083AE" w14:textId="77777777" w:rsidR="00944C42" w:rsidRDefault="00944C42" w:rsidP="00883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5065" w14:textId="77777777" w:rsidR="006A0F34" w:rsidRDefault="006A0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AE2D" w14:textId="77777777" w:rsidR="006A0F34" w:rsidRDefault="006A0F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BB8F" w14:textId="77777777" w:rsidR="006A0F34" w:rsidRDefault="006A0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34FF6"/>
    <w:multiLevelType w:val="hybridMultilevel"/>
    <w:tmpl w:val="887A3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572"/>
    <w:multiLevelType w:val="hybridMultilevel"/>
    <w:tmpl w:val="7E3C6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10AC2"/>
    <w:multiLevelType w:val="hybridMultilevel"/>
    <w:tmpl w:val="DB388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041B"/>
    <w:rsid w:val="00121D41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54A6"/>
    <w:rsid w:val="00357DE0"/>
    <w:rsid w:val="00384C00"/>
    <w:rsid w:val="003F3444"/>
    <w:rsid w:val="00402AB6"/>
    <w:rsid w:val="00412A04"/>
    <w:rsid w:val="00452BAE"/>
    <w:rsid w:val="004F37DE"/>
    <w:rsid w:val="00530E52"/>
    <w:rsid w:val="005609B8"/>
    <w:rsid w:val="005E2D53"/>
    <w:rsid w:val="005E4E58"/>
    <w:rsid w:val="005F10C0"/>
    <w:rsid w:val="00623869"/>
    <w:rsid w:val="00683FBC"/>
    <w:rsid w:val="00695E32"/>
    <w:rsid w:val="006A0F34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7F0093"/>
    <w:rsid w:val="00801C93"/>
    <w:rsid w:val="00883634"/>
    <w:rsid w:val="008D2638"/>
    <w:rsid w:val="00942589"/>
    <w:rsid w:val="00944467"/>
    <w:rsid w:val="00944C42"/>
    <w:rsid w:val="009662E3"/>
    <w:rsid w:val="009827C9"/>
    <w:rsid w:val="009A34C5"/>
    <w:rsid w:val="009A4E4D"/>
    <w:rsid w:val="009C28B0"/>
    <w:rsid w:val="009C6C7F"/>
    <w:rsid w:val="00A31CF7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15377"/>
    <w:rsid w:val="00D15C73"/>
    <w:rsid w:val="00D32040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purl.org/dc/elements/1.1/"/>
    <ds:schemaRef ds:uri="735c6f9d-ea00-4d07-8164-4ddae4f5c3ce"/>
    <ds:schemaRef ds:uri="http://purl.org/dc/terms/"/>
    <ds:schemaRef ds:uri="http://schemas.microsoft.com/office/2006/documentManagement/types"/>
    <ds:schemaRef ds:uri="http://schemas.microsoft.com/office/2006/metadata/properties"/>
    <ds:schemaRef ds:uri="472a3ddc-6003-415e-a262-c0a931a5a88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microscale synthesis of azo dyes teacher notes</dc:title>
  <dc:subject>TBC</dc:subject>
  <dc:creator>Royal Society of Chemistry</dc:creator>
  <cp:keywords>RSC</cp:keywords>
  <dc:description>Teacher notes on the microscale chemistry practical of the synthesis of azo dyes</dc:description>
  <cp:lastModifiedBy>Bobby Wells-Brown</cp:lastModifiedBy>
  <cp:revision>7</cp:revision>
  <dcterms:created xsi:type="dcterms:W3CDTF">2022-09-21T10:10:00Z</dcterms:created>
  <dcterms:modified xsi:type="dcterms:W3CDTF">2022-09-26T07:42:00Z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