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4552C" w14:textId="57D086BA" w:rsidR="00D511D8" w:rsidRDefault="00106BF8" w:rsidP="00D0546F">
      <w:pPr>
        <w:pStyle w:val="Heading1"/>
        <w:tabs>
          <w:tab w:val="left" w:pos="1332"/>
        </w:tabs>
      </w:pPr>
      <w:r>
        <w:t xml:space="preserve">The treatment of oil spills </w:t>
      </w:r>
      <w:r w:rsidR="00D511D8">
        <w:t xml:space="preserve">– </w:t>
      </w:r>
      <w:r w:rsidR="00D0546F">
        <w:t>teacher notes</w:t>
      </w:r>
    </w:p>
    <w:p w14:paraId="49916568" w14:textId="14727569" w:rsidR="00D0546F" w:rsidRDefault="00D0546F" w:rsidP="00D0546F"/>
    <w:p w14:paraId="060EF319" w14:textId="6957E6C2" w:rsidR="00D0546F" w:rsidRDefault="00D0546F" w:rsidP="00D0546F">
      <w:pPr>
        <w:pStyle w:val="Heading2"/>
      </w:pPr>
      <w:r>
        <w:t>Topic</w:t>
      </w:r>
    </w:p>
    <w:p w14:paraId="66EC297C" w14:textId="0160A66D" w:rsidR="00D0546F" w:rsidRDefault="00106BF8" w:rsidP="00106BF8">
      <w:r>
        <w:t>Pollution control. Polymers – uses of intermolecular bonding.</w:t>
      </w:r>
    </w:p>
    <w:p w14:paraId="711EF8BF" w14:textId="0432C392" w:rsidR="00D0546F" w:rsidRDefault="00D0546F" w:rsidP="00D0546F">
      <w:pPr>
        <w:pStyle w:val="Heading2"/>
      </w:pPr>
      <w:r>
        <w:t>Timing</w:t>
      </w:r>
    </w:p>
    <w:p w14:paraId="2A857170" w14:textId="3A0AB693" w:rsidR="00D0546F" w:rsidRDefault="00106BF8" w:rsidP="00106BF8">
      <w:r>
        <w:t>10 minutes</w:t>
      </w:r>
    </w:p>
    <w:p w14:paraId="013DDAAB" w14:textId="22A04FE5" w:rsidR="00106BF8" w:rsidRDefault="00106BF8" w:rsidP="00106BF8">
      <w:pPr>
        <w:pStyle w:val="Heading2"/>
      </w:pPr>
      <w:r>
        <w:t>Description</w:t>
      </w:r>
    </w:p>
    <w:p w14:paraId="52EF95A7" w14:textId="24C52E51" w:rsidR="00106BF8" w:rsidRDefault="00106BF8" w:rsidP="00106BF8">
      <w:r>
        <w:t xml:space="preserve">In this experiment, oil or paraffin is added to some water in a beaker to simulate an oil spill. </w:t>
      </w:r>
    </w:p>
    <w:p w14:paraId="26B90277" w14:textId="77777777" w:rsidR="00106BF8" w:rsidRDefault="00106BF8" w:rsidP="00106BF8">
      <w:r>
        <w:t xml:space="preserve">A special powdered polymer is then sprinkled on top. </w:t>
      </w:r>
    </w:p>
    <w:p w14:paraId="1CA5EEC1" w14:textId="6AF07B59" w:rsidR="00106BF8" w:rsidRDefault="00106BF8" w:rsidP="00106BF8">
      <w:r>
        <w:t xml:space="preserve">On stirring the polymer absorbs the hydrocarbon molecules and a rubbery solid is formed which can then be scooped up. </w:t>
      </w:r>
    </w:p>
    <w:p w14:paraId="565762B4" w14:textId="674351CC" w:rsidR="00106BF8" w:rsidRPr="00106BF8" w:rsidRDefault="00106BF8" w:rsidP="00106BF8">
      <w:r>
        <w:t>The experiment is quite fun to do and provides several interesting points for follow-up discussion in both theoretical and applied chemistry (pollution and its control).</w:t>
      </w:r>
    </w:p>
    <w:p w14:paraId="41311457" w14:textId="6E667520" w:rsidR="00D0546F" w:rsidRDefault="00D0546F" w:rsidP="00D0546F">
      <w:pPr>
        <w:pStyle w:val="Heading2"/>
      </w:pPr>
      <w:r>
        <w:t>Apparatus</w:t>
      </w:r>
    </w:p>
    <w:p w14:paraId="255F6E88" w14:textId="77777777" w:rsidR="00106BF8" w:rsidRPr="00106BF8" w:rsidRDefault="00106BF8" w:rsidP="00106BF8">
      <w:pPr>
        <w:pStyle w:val="ListParagraph"/>
        <w:numPr>
          <w:ilvl w:val="0"/>
          <w:numId w:val="21"/>
        </w:numPr>
      </w:pPr>
      <w:r w:rsidRPr="00106BF8">
        <w:t>Eye protection</w:t>
      </w:r>
    </w:p>
    <w:p w14:paraId="59201778" w14:textId="77777777" w:rsidR="00106BF8" w:rsidRPr="00106BF8" w:rsidRDefault="00106BF8" w:rsidP="00106BF8">
      <w:pPr>
        <w:pStyle w:val="ListParagraph"/>
        <w:numPr>
          <w:ilvl w:val="0"/>
          <w:numId w:val="21"/>
        </w:numPr>
      </w:pPr>
      <w:r w:rsidRPr="00106BF8">
        <w:t>Student worksheet</w:t>
      </w:r>
    </w:p>
    <w:p w14:paraId="3F313C0C" w14:textId="77777777" w:rsidR="00106BF8" w:rsidRPr="00106BF8" w:rsidRDefault="00106BF8" w:rsidP="00106BF8">
      <w:pPr>
        <w:pStyle w:val="ListParagraph"/>
        <w:numPr>
          <w:ilvl w:val="0"/>
          <w:numId w:val="21"/>
        </w:numPr>
      </w:pPr>
      <w:r w:rsidRPr="00106BF8">
        <w:t>Beaker, 100 cm</w:t>
      </w:r>
      <w:r w:rsidRPr="00106BF8">
        <w:rPr>
          <w:vertAlign w:val="superscript"/>
        </w:rPr>
        <w:t>3</w:t>
      </w:r>
    </w:p>
    <w:p w14:paraId="5ED96FF3" w14:textId="77777777" w:rsidR="00106BF8" w:rsidRPr="00106BF8" w:rsidRDefault="00106BF8" w:rsidP="00106BF8">
      <w:pPr>
        <w:pStyle w:val="ListParagraph"/>
        <w:numPr>
          <w:ilvl w:val="0"/>
          <w:numId w:val="21"/>
        </w:numPr>
      </w:pPr>
      <w:r w:rsidRPr="00106BF8">
        <w:t>Plastic pipette</w:t>
      </w:r>
    </w:p>
    <w:p w14:paraId="56A8A414" w14:textId="77777777" w:rsidR="00106BF8" w:rsidRPr="00106BF8" w:rsidRDefault="00106BF8" w:rsidP="00106BF8">
      <w:pPr>
        <w:pStyle w:val="ListParagraph"/>
        <w:numPr>
          <w:ilvl w:val="0"/>
          <w:numId w:val="21"/>
        </w:numPr>
      </w:pPr>
      <w:r w:rsidRPr="00106BF8">
        <w:t>Scissors</w:t>
      </w:r>
    </w:p>
    <w:p w14:paraId="069A545C" w14:textId="69A307A4" w:rsidR="00D0546F" w:rsidRDefault="00D0546F" w:rsidP="00D0546F">
      <w:pPr>
        <w:pStyle w:val="Default"/>
        <w:rPr>
          <w:sz w:val="20"/>
          <w:szCs w:val="20"/>
        </w:rPr>
      </w:pPr>
    </w:p>
    <w:p w14:paraId="2E68FD97" w14:textId="0EC6E05B" w:rsidR="00D0546F" w:rsidRDefault="00D0546F" w:rsidP="00D0546F">
      <w:pPr>
        <w:pStyle w:val="Heading2"/>
      </w:pPr>
      <w:r>
        <w:t>Chemicals</w:t>
      </w:r>
    </w:p>
    <w:p w14:paraId="1C3B4AFB" w14:textId="77777777" w:rsidR="00106BF8" w:rsidRPr="00106BF8" w:rsidRDefault="00106BF8" w:rsidP="00106BF8">
      <w:pPr>
        <w:pStyle w:val="ListParagraph"/>
        <w:numPr>
          <w:ilvl w:val="0"/>
          <w:numId w:val="22"/>
        </w:numPr>
      </w:pPr>
      <w:r w:rsidRPr="00106BF8">
        <w:t>Soil-moist hydrocarbon polymer (see notes for more information)</w:t>
      </w:r>
    </w:p>
    <w:p w14:paraId="29B84B8A" w14:textId="77777777" w:rsidR="00106BF8" w:rsidRPr="00106BF8" w:rsidRDefault="00106BF8" w:rsidP="00106BF8">
      <w:pPr>
        <w:pStyle w:val="ListParagraph"/>
        <w:numPr>
          <w:ilvl w:val="0"/>
          <w:numId w:val="22"/>
        </w:numPr>
      </w:pPr>
      <w:r w:rsidRPr="00106BF8">
        <w:t>Oil or paraffin</w:t>
      </w:r>
    </w:p>
    <w:p w14:paraId="522838EB" w14:textId="77777777" w:rsidR="004E0D1B" w:rsidRDefault="004E0D1B" w:rsidP="00F8362D"/>
    <w:p w14:paraId="0C2D18E1" w14:textId="18008058" w:rsidR="00D0546F" w:rsidRPr="00D0546F" w:rsidRDefault="004E0D1B" w:rsidP="004E0D1B">
      <w:pPr>
        <w:pStyle w:val="Heading2"/>
      </w:pPr>
      <w:r>
        <w:t>Observations</w:t>
      </w:r>
    </w:p>
    <w:p w14:paraId="30454DD1" w14:textId="7316AB28" w:rsidR="005678CE" w:rsidRDefault="00106BF8" w:rsidP="00106BF8">
      <w:pPr>
        <w:rPr>
          <w:shd w:val="clear" w:color="auto" w:fill="FFFFFF"/>
        </w:rPr>
      </w:pPr>
      <w:r>
        <w:rPr>
          <w:shd w:val="clear" w:color="auto" w:fill="FFFFFF"/>
        </w:rPr>
        <w:t>On adding the polymer, and stirring, a rubbery solid is formed very quickly and the layer of oil/ paraffin disappears.</w:t>
      </w:r>
    </w:p>
    <w:p w14:paraId="47B1072E" w14:textId="6D6D4E0B" w:rsidR="00106BF8" w:rsidRDefault="00106BF8" w:rsidP="005678CE">
      <w:pPr>
        <w:rPr>
          <w:rFonts w:ascii="Roboto" w:hAnsi="Roboto"/>
          <w:sz w:val="20"/>
          <w:szCs w:val="20"/>
          <w:shd w:val="clear" w:color="auto" w:fill="FFFFFF"/>
        </w:rPr>
      </w:pPr>
    </w:p>
    <w:p w14:paraId="31AB2DA8" w14:textId="77777777" w:rsidR="00106BF8" w:rsidRPr="00106BF8" w:rsidRDefault="00106BF8" w:rsidP="00106BF8">
      <w:pPr>
        <w:pStyle w:val="Heading2"/>
      </w:pPr>
      <w:r w:rsidRPr="00106BF8">
        <w:t>Notes</w:t>
      </w:r>
    </w:p>
    <w:p w14:paraId="0F034859" w14:textId="77777777" w:rsidR="00106BF8" w:rsidRDefault="00106BF8" w:rsidP="00106BF8">
      <w:pPr>
        <w:rPr>
          <w:rFonts w:cs="Times New Roman"/>
        </w:rPr>
      </w:pPr>
      <w:r>
        <w:t>The essential ingredient in this experiment is the powdered polymer, which can be obtained from Flinn Scientific produce (Enviro-Bond 403) at £8 for 100g.</w:t>
      </w:r>
    </w:p>
    <w:p w14:paraId="0BFB284C" w14:textId="77777777" w:rsidR="00106BF8" w:rsidRDefault="00106BF8" w:rsidP="00106BF8">
      <w:r>
        <w:t>With careful use, 30 g should provide enough for many experiments.</w:t>
      </w:r>
    </w:p>
    <w:p w14:paraId="3D45944C" w14:textId="77777777" w:rsidR="00106BF8" w:rsidRDefault="00106BF8" w:rsidP="00106BF8">
      <w:r>
        <w:t xml:space="preserve">The polymer itself is a copolymer of acrylamide and </w:t>
      </w:r>
      <w:proofErr w:type="spellStart"/>
      <w:r>
        <w:t>hydroxymethylmethacrylate</w:t>
      </w:r>
      <w:proofErr w:type="spellEnd"/>
      <w:r>
        <w:t>, crosslinked and dehydrated.</w:t>
      </w:r>
    </w:p>
    <w:p w14:paraId="3156F34A" w14:textId="77777777" w:rsidR="00106BF8" w:rsidRDefault="00106BF8" w:rsidP="00106BF8">
      <w:r>
        <w:t xml:space="preserve">A similar substance is produced commercially by BP under the tradename </w:t>
      </w:r>
      <w:proofErr w:type="spellStart"/>
      <w:r>
        <w:t>Rigidoil</w:t>
      </w:r>
      <w:proofErr w:type="spellEnd"/>
      <w:r>
        <w:t>.</w:t>
      </w:r>
    </w:p>
    <w:p w14:paraId="1557F023" w14:textId="77777777" w:rsidR="00106BF8" w:rsidRDefault="00106BF8" w:rsidP="005678CE"/>
    <w:p w14:paraId="0E1C208A" w14:textId="1E9EAB09" w:rsidR="00D511D8" w:rsidRDefault="00D511D8" w:rsidP="00D511D8">
      <w:pPr>
        <w:pStyle w:val="Heading2"/>
      </w:pPr>
      <w:r>
        <w:t>Health</w:t>
      </w:r>
      <w:r w:rsidR="00D0546F">
        <w:t xml:space="preserve">, </w:t>
      </w:r>
      <w:proofErr w:type="gramStart"/>
      <w:r>
        <w:t>safety</w:t>
      </w:r>
      <w:proofErr w:type="gramEnd"/>
      <w:r w:rsidR="00D0546F">
        <w:t xml:space="preserve"> and technical notes</w:t>
      </w:r>
    </w:p>
    <w:p w14:paraId="5517DD9B" w14:textId="77777777" w:rsidR="00FD7D9D" w:rsidRPr="00FD7D9D" w:rsidRDefault="00FD7D9D" w:rsidP="00FD7D9D"/>
    <w:p w14:paraId="4E9C28A3" w14:textId="77777777" w:rsidR="00106BF8" w:rsidRPr="00106BF8" w:rsidRDefault="00106BF8" w:rsidP="00F9537C">
      <w:pPr>
        <w:pStyle w:val="ListParagraph"/>
        <w:numPr>
          <w:ilvl w:val="0"/>
          <w:numId w:val="25"/>
        </w:numPr>
      </w:pPr>
      <w:r w:rsidRPr="00106BF8">
        <w:t>Read our standard health and safety guidance</w:t>
      </w:r>
      <w:r w:rsidRPr="00106BF8">
        <w:t xml:space="preserve"> here </w:t>
      </w:r>
      <w:hyperlink r:id="rId11" w:history="1">
        <w:r w:rsidRPr="00106BF8">
          <w:rPr>
            <w:rStyle w:val="Hyperlink"/>
          </w:rPr>
          <w:t>https://rsc.li/3LNbkfo</w:t>
        </w:r>
      </w:hyperlink>
    </w:p>
    <w:p w14:paraId="37EBB086" w14:textId="57CFC35D" w:rsidR="00106BF8" w:rsidRDefault="00106BF8" w:rsidP="00F9537C">
      <w:pPr>
        <w:rPr>
          <w:rFonts w:ascii="Roboto" w:hAnsi="Roboto" w:cs="Times New Roman"/>
          <w:sz w:val="20"/>
          <w:szCs w:val="20"/>
        </w:rPr>
      </w:pPr>
    </w:p>
    <w:p w14:paraId="67DFD90C" w14:textId="77777777" w:rsidR="00106BF8" w:rsidRPr="00106BF8" w:rsidRDefault="00106BF8" w:rsidP="00F9537C">
      <w:pPr>
        <w:pStyle w:val="ListParagraph"/>
        <w:numPr>
          <w:ilvl w:val="0"/>
          <w:numId w:val="25"/>
        </w:numPr>
      </w:pPr>
      <w:r w:rsidRPr="00106BF8">
        <w:t>Students must wear suitable eye protection (splash proof goggles to BS EN166 3)</w:t>
      </w:r>
    </w:p>
    <w:p w14:paraId="11968F6F" w14:textId="77777777" w:rsidR="00106BF8" w:rsidRPr="00106BF8" w:rsidRDefault="00106BF8" w:rsidP="00F9537C">
      <w:pPr>
        <w:pStyle w:val="ListParagraph"/>
        <w:numPr>
          <w:ilvl w:val="0"/>
          <w:numId w:val="25"/>
        </w:numPr>
      </w:pPr>
      <w:r w:rsidRPr="00106BF8">
        <w:t>Avoid inhaling fumes.</w:t>
      </w:r>
    </w:p>
    <w:p w14:paraId="243EB354" w14:textId="7435CCCA" w:rsidR="00D0546F" w:rsidRPr="00106BF8" w:rsidRDefault="00106BF8" w:rsidP="00F9537C">
      <w:pPr>
        <w:pStyle w:val="ListParagraph"/>
        <w:numPr>
          <w:ilvl w:val="0"/>
          <w:numId w:val="25"/>
        </w:numPr>
      </w:pPr>
      <w:r w:rsidRPr="00106BF8">
        <w:lastRenderedPageBreak/>
        <w:t xml:space="preserve">Paraffin is FLAMMABLE, ensure no naked flames or other sources of ignition (see CLEAPSS </w:t>
      </w:r>
      <w:proofErr w:type="spellStart"/>
      <w:r w:rsidRPr="00106BF8">
        <w:t>Hazcard</w:t>
      </w:r>
      <w:proofErr w:type="spellEnd"/>
      <w:r w:rsidRPr="00106BF8">
        <w:t> </w:t>
      </w:r>
      <w:hyperlink r:id="rId12" w:history="1">
        <w:r w:rsidRPr="00106BF8">
          <w:rPr>
            <w:rStyle w:val="Hyperlink"/>
          </w:rPr>
          <w:t>HC045b</w:t>
        </w:r>
      </w:hyperlink>
      <w:r w:rsidRPr="00106BF8">
        <w:t>).</w:t>
      </w:r>
    </w:p>
    <w:sectPr w:rsidR="00D0546F" w:rsidRPr="00106BF8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0171D" w14:textId="77777777" w:rsidR="006F1814" w:rsidRDefault="006F1814" w:rsidP="00883634">
      <w:pPr>
        <w:spacing w:line="240" w:lineRule="auto"/>
      </w:pPr>
      <w:r>
        <w:separator/>
      </w:r>
    </w:p>
  </w:endnote>
  <w:endnote w:type="continuationSeparator" w:id="0">
    <w:p w14:paraId="3ABE91C2" w14:textId="77777777" w:rsidR="006F1814" w:rsidRDefault="006F1814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31B0EBE1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FD7D9D">
      <w:rPr>
        <w:sz w:val="16"/>
        <w:szCs w:val="16"/>
      </w:rPr>
      <w:t xml:space="preserve"> </w:t>
    </w:r>
    <w:hyperlink r:id="rId2" w:history="1">
      <w:r w:rsidR="001D69C8" w:rsidRPr="00714A3D">
        <w:rPr>
          <w:rStyle w:val="Hyperlink"/>
          <w:sz w:val="16"/>
          <w:szCs w:val="16"/>
        </w:rPr>
        <w:t>https://rsc.li/3RlfWe2</w:t>
      </w:r>
    </w:hyperlink>
    <w:r w:rsidR="001D69C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8C8B9" w14:textId="77777777" w:rsidR="006F1814" w:rsidRDefault="006F1814" w:rsidP="00883634">
      <w:pPr>
        <w:spacing w:line="240" w:lineRule="auto"/>
      </w:pPr>
      <w:r>
        <w:separator/>
      </w:r>
    </w:p>
  </w:footnote>
  <w:footnote w:type="continuationSeparator" w:id="0">
    <w:p w14:paraId="57AA8019" w14:textId="77777777" w:rsidR="006F1814" w:rsidRDefault="006F1814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0990"/>
    <w:multiLevelType w:val="hybridMultilevel"/>
    <w:tmpl w:val="27B48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F258C"/>
    <w:multiLevelType w:val="hybridMultilevel"/>
    <w:tmpl w:val="42F66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387F29"/>
    <w:multiLevelType w:val="hybridMultilevel"/>
    <w:tmpl w:val="46AA5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8741C"/>
    <w:multiLevelType w:val="multilevel"/>
    <w:tmpl w:val="379C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9500A"/>
    <w:multiLevelType w:val="hybridMultilevel"/>
    <w:tmpl w:val="CB24B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420D9"/>
    <w:multiLevelType w:val="hybridMultilevel"/>
    <w:tmpl w:val="9EB62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C3665"/>
    <w:multiLevelType w:val="hybridMultilevel"/>
    <w:tmpl w:val="DA6E5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0296B"/>
    <w:multiLevelType w:val="multilevel"/>
    <w:tmpl w:val="766EE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8C4D9D"/>
    <w:multiLevelType w:val="hybridMultilevel"/>
    <w:tmpl w:val="873ED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F09EE"/>
    <w:multiLevelType w:val="hybridMultilevel"/>
    <w:tmpl w:val="1CAC7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534BD"/>
    <w:multiLevelType w:val="hybridMultilevel"/>
    <w:tmpl w:val="05EA3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A50B08"/>
    <w:multiLevelType w:val="hybridMultilevel"/>
    <w:tmpl w:val="A7F27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30383"/>
    <w:multiLevelType w:val="hybridMultilevel"/>
    <w:tmpl w:val="4FA4A564"/>
    <w:lvl w:ilvl="0" w:tplc="D906622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AA03D0"/>
    <w:multiLevelType w:val="hybridMultilevel"/>
    <w:tmpl w:val="EF1A4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24A22"/>
    <w:multiLevelType w:val="hybridMultilevel"/>
    <w:tmpl w:val="97C62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1117B8"/>
    <w:multiLevelType w:val="multilevel"/>
    <w:tmpl w:val="3AA6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380E4C"/>
    <w:multiLevelType w:val="hybridMultilevel"/>
    <w:tmpl w:val="5096E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F39B0"/>
    <w:multiLevelType w:val="hybridMultilevel"/>
    <w:tmpl w:val="87DCA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00424">
    <w:abstractNumId w:val="1"/>
  </w:num>
  <w:num w:numId="2" w16cid:durableId="1466459718">
    <w:abstractNumId w:val="21"/>
  </w:num>
  <w:num w:numId="3" w16cid:durableId="284317423">
    <w:abstractNumId w:val="7"/>
  </w:num>
  <w:num w:numId="4" w16cid:durableId="470052208">
    <w:abstractNumId w:val="16"/>
  </w:num>
  <w:num w:numId="5" w16cid:durableId="572785206">
    <w:abstractNumId w:val="22"/>
  </w:num>
  <w:num w:numId="6" w16cid:durableId="1492477964">
    <w:abstractNumId w:val="3"/>
  </w:num>
  <w:num w:numId="7" w16cid:durableId="1357343189">
    <w:abstractNumId w:val="17"/>
  </w:num>
  <w:num w:numId="8" w16cid:durableId="692920245">
    <w:abstractNumId w:val="14"/>
  </w:num>
  <w:num w:numId="9" w16cid:durableId="1840460135">
    <w:abstractNumId w:val="0"/>
  </w:num>
  <w:num w:numId="10" w16cid:durableId="466168094">
    <w:abstractNumId w:val="4"/>
  </w:num>
  <w:num w:numId="11" w16cid:durableId="938218981">
    <w:abstractNumId w:val="9"/>
  </w:num>
  <w:num w:numId="12" w16cid:durableId="1670138267">
    <w:abstractNumId w:val="6"/>
  </w:num>
  <w:num w:numId="13" w16cid:durableId="140077609">
    <w:abstractNumId w:val="19"/>
  </w:num>
  <w:num w:numId="14" w16cid:durableId="330255102">
    <w:abstractNumId w:val="24"/>
  </w:num>
  <w:num w:numId="15" w16cid:durableId="832992277">
    <w:abstractNumId w:val="13"/>
  </w:num>
  <w:num w:numId="16" w16cid:durableId="44912068">
    <w:abstractNumId w:val="18"/>
  </w:num>
  <w:num w:numId="17" w16cid:durableId="1969894757">
    <w:abstractNumId w:val="15"/>
  </w:num>
  <w:num w:numId="18" w16cid:durableId="447357428">
    <w:abstractNumId w:val="20"/>
  </w:num>
  <w:num w:numId="19" w16cid:durableId="2144735855">
    <w:abstractNumId w:val="5"/>
  </w:num>
  <w:num w:numId="20" w16cid:durableId="1613434469">
    <w:abstractNumId w:val="10"/>
  </w:num>
  <w:num w:numId="21" w16cid:durableId="1164779158">
    <w:abstractNumId w:val="8"/>
  </w:num>
  <w:num w:numId="22" w16cid:durableId="582102916">
    <w:abstractNumId w:val="2"/>
  </w:num>
  <w:num w:numId="23" w16cid:durableId="608390643">
    <w:abstractNumId w:val="11"/>
  </w:num>
  <w:num w:numId="24" w16cid:durableId="1141657748">
    <w:abstractNumId w:val="23"/>
  </w:num>
  <w:num w:numId="25" w16cid:durableId="3563886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10594E"/>
    <w:rsid w:val="00106BF8"/>
    <w:rsid w:val="00107A74"/>
    <w:rsid w:val="00121D41"/>
    <w:rsid w:val="001524CD"/>
    <w:rsid w:val="0015353F"/>
    <w:rsid w:val="001546EA"/>
    <w:rsid w:val="001554E7"/>
    <w:rsid w:val="001637E5"/>
    <w:rsid w:val="00196E56"/>
    <w:rsid w:val="0019786D"/>
    <w:rsid w:val="001D69C8"/>
    <w:rsid w:val="002479DD"/>
    <w:rsid w:val="002A179B"/>
    <w:rsid w:val="002E173F"/>
    <w:rsid w:val="00315C09"/>
    <w:rsid w:val="00357DE0"/>
    <w:rsid w:val="00384C00"/>
    <w:rsid w:val="003F3444"/>
    <w:rsid w:val="00402AB6"/>
    <w:rsid w:val="00412A04"/>
    <w:rsid w:val="00452BAE"/>
    <w:rsid w:val="004D7222"/>
    <w:rsid w:val="004E0D1B"/>
    <w:rsid w:val="004F37DE"/>
    <w:rsid w:val="00530E52"/>
    <w:rsid w:val="005678CE"/>
    <w:rsid w:val="005E2D53"/>
    <w:rsid w:val="005E4E58"/>
    <w:rsid w:val="005F10C0"/>
    <w:rsid w:val="00623869"/>
    <w:rsid w:val="00683FBC"/>
    <w:rsid w:val="00695E32"/>
    <w:rsid w:val="006A7649"/>
    <w:rsid w:val="006B2D5F"/>
    <w:rsid w:val="006E6495"/>
    <w:rsid w:val="006F11C7"/>
    <w:rsid w:val="006F1814"/>
    <w:rsid w:val="006F1D7B"/>
    <w:rsid w:val="007648CD"/>
    <w:rsid w:val="00795D31"/>
    <w:rsid w:val="007B29DA"/>
    <w:rsid w:val="007C5B2B"/>
    <w:rsid w:val="00801C93"/>
    <w:rsid w:val="00883634"/>
    <w:rsid w:val="00883CB8"/>
    <w:rsid w:val="008D2638"/>
    <w:rsid w:val="009055FB"/>
    <w:rsid w:val="00942589"/>
    <w:rsid w:val="00944467"/>
    <w:rsid w:val="009662E3"/>
    <w:rsid w:val="0097778A"/>
    <w:rsid w:val="009827C9"/>
    <w:rsid w:val="009A34C5"/>
    <w:rsid w:val="009A4E4D"/>
    <w:rsid w:val="009C28B0"/>
    <w:rsid w:val="009C6C7F"/>
    <w:rsid w:val="00AD3FFE"/>
    <w:rsid w:val="00B2046D"/>
    <w:rsid w:val="00B76B6A"/>
    <w:rsid w:val="00B802D2"/>
    <w:rsid w:val="00B87E51"/>
    <w:rsid w:val="00BC5C4C"/>
    <w:rsid w:val="00BC7C98"/>
    <w:rsid w:val="00C0182D"/>
    <w:rsid w:val="00C11EC1"/>
    <w:rsid w:val="00C611F9"/>
    <w:rsid w:val="00CF5E46"/>
    <w:rsid w:val="00D0546F"/>
    <w:rsid w:val="00D15C73"/>
    <w:rsid w:val="00D16ED5"/>
    <w:rsid w:val="00D32040"/>
    <w:rsid w:val="00D511D8"/>
    <w:rsid w:val="00DB7CF6"/>
    <w:rsid w:val="00DC4499"/>
    <w:rsid w:val="00E04D15"/>
    <w:rsid w:val="00E6281A"/>
    <w:rsid w:val="00E64520"/>
    <w:rsid w:val="00E81B12"/>
    <w:rsid w:val="00EA245E"/>
    <w:rsid w:val="00EE1EE1"/>
    <w:rsid w:val="00EE4ECC"/>
    <w:rsid w:val="00EE7B55"/>
    <w:rsid w:val="00F20AA7"/>
    <w:rsid w:val="00F36FC4"/>
    <w:rsid w:val="00F8362D"/>
    <w:rsid w:val="00F93ED9"/>
    <w:rsid w:val="00F9537C"/>
    <w:rsid w:val="00FB18F6"/>
    <w:rsid w:val="00F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D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78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cience.cleapss.org.uk/Resource-Info/HC045b-Hydrocarbons-aliphatic-saturated-1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3LNbkf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RlfWe2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813852-85C2-4AD3-84B5-1733ACFFCA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TBC</vt:lpstr>
    </vt:vector>
  </TitlesOfParts>
  <Company>Royal Society Of Chemistry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treatment of oil spills – teacher notes</dc:title>
  <dc:subject>TBC</dc:subject>
  <dc:creator>Royal Society of Chemistry</dc:creator>
  <cp:keywords>RSC</cp:keywords>
  <dc:description>Clean up a microscale oil spill and discuss the application of chemistry in tackling real-life environmental problems</dc:description>
  <cp:lastModifiedBy>Bobby Wells-Brown</cp:lastModifiedBy>
  <cp:revision>3</cp:revision>
  <cp:lastPrinted>2022-09-29T09:17:00Z</cp:lastPrinted>
  <dcterms:created xsi:type="dcterms:W3CDTF">2022-09-29T09:17:00Z</dcterms:created>
  <dcterms:modified xsi:type="dcterms:W3CDTF">2022-09-29T09:20:00Z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