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6568" w14:textId="6A6E303C" w:rsidR="00D0546F" w:rsidRDefault="00C4327F" w:rsidP="00C4327F">
      <w:pPr>
        <w:pStyle w:val="Heading1"/>
        <w:tabs>
          <w:tab w:val="left" w:pos="1332"/>
        </w:tabs>
      </w:pPr>
      <w:r>
        <w:t xml:space="preserve">Some reactions of </w:t>
      </w:r>
      <w:proofErr w:type="spellStart"/>
      <w:r>
        <w:t>sulfur</w:t>
      </w:r>
      <w:proofErr w:type="spellEnd"/>
      <w:r>
        <w:t xml:space="preserve"> dioxide </w:t>
      </w:r>
      <w:r w:rsidR="00D511D8">
        <w:t xml:space="preserve">– </w:t>
      </w:r>
      <w:r>
        <w:t>student sheet</w:t>
      </w:r>
    </w:p>
    <w:p w14:paraId="30454DD1" w14:textId="203D64EF" w:rsidR="005678CE" w:rsidRDefault="00C4327F" w:rsidP="00C4327F">
      <w:pPr>
        <w:pStyle w:val="Heading2"/>
      </w:pPr>
      <w:r>
        <w:t>Procedure</w:t>
      </w:r>
    </w:p>
    <w:p w14:paraId="3677DE3D" w14:textId="77777777" w:rsidR="00C4327F" w:rsidRPr="00C4327F" w:rsidRDefault="00C4327F" w:rsidP="00C4327F">
      <w:pPr>
        <w:pStyle w:val="ListParagraph"/>
        <w:numPr>
          <w:ilvl w:val="0"/>
          <w:numId w:val="19"/>
        </w:numPr>
      </w:pPr>
      <w:r w:rsidRPr="00C4327F">
        <w:t>Cover the worksheet with a clear plastic sheet.</w:t>
      </w:r>
    </w:p>
    <w:p w14:paraId="2F95AAD2" w14:textId="77777777" w:rsidR="00C4327F" w:rsidRPr="00C4327F" w:rsidRDefault="00C4327F" w:rsidP="00C4327F">
      <w:pPr>
        <w:pStyle w:val="ListParagraph"/>
        <w:numPr>
          <w:ilvl w:val="0"/>
          <w:numId w:val="19"/>
        </w:numPr>
      </w:pPr>
      <w:r w:rsidRPr="00C4327F">
        <w:t>Place the base of the Petri dish directly over the circle provided. Place the reaction vessel in the centre.</w:t>
      </w:r>
    </w:p>
    <w:p w14:paraId="1BC6F9E8" w14:textId="77777777" w:rsidR="00C4327F" w:rsidRPr="00C4327F" w:rsidRDefault="00C4327F" w:rsidP="00C4327F">
      <w:pPr>
        <w:pStyle w:val="ListParagraph"/>
        <w:numPr>
          <w:ilvl w:val="0"/>
          <w:numId w:val="19"/>
        </w:numPr>
      </w:pPr>
      <w:r w:rsidRPr="00C4327F">
        <w:t>Place two drops of full-range indicator solution where shown.</w:t>
      </w:r>
    </w:p>
    <w:p w14:paraId="3B6DF4ED" w14:textId="77777777" w:rsidR="00C4327F" w:rsidRPr="00C4327F" w:rsidRDefault="00C4327F" w:rsidP="00C4327F">
      <w:pPr>
        <w:pStyle w:val="ListParagraph"/>
        <w:numPr>
          <w:ilvl w:val="0"/>
          <w:numId w:val="19"/>
        </w:numPr>
      </w:pPr>
      <w:r w:rsidRPr="00C4327F">
        <w:t>At another corner of the triangle, place two drops of ammonia solution. Place the lid on the Petri dish and wait for the indicator drop to change colour.</w:t>
      </w:r>
    </w:p>
    <w:p w14:paraId="0459F20E" w14:textId="77777777" w:rsidR="00C4327F" w:rsidRPr="00C4327F" w:rsidRDefault="00C4327F" w:rsidP="00C4327F">
      <w:pPr>
        <w:pStyle w:val="ListParagraph"/>
        <w:numPr>
          <w:ilvl w:val="0"/>
          <w:numId w:val="19"/>
        </w:numPr>
      </w:pPr>
      <w:r w:rsidRPr="00C4327F">
        <w:t>Remove the lid from the Petri dish and, using a piece of tissue, mop up the drop of ammonia.</w:t>
      </w:r>
    </w:p>
    <w:p w14:paraId="09A7C148" w14:textId="77777777" w:rsidR="00C4327F" w:rsidRPr="00C4327F" w:rsidRDefault="00C4327F" w:rsidP="00C4327F">
      <w:pPr>
        <w:pStyle w:val="ListParagraph"/>
        <w:numPr>
          <w:ilvl w:val="0"/>
          <w:numId w:val="19"/>
        </w:numPr>
      </w:pPr>
      <w:r w:rsidRPr="00C4327F">
        <w:t>At the two remaining corners of the triangle, add the two other test solutions.</w:t>
      </w:r>
    </w:p>
    <w:p w14:paraId="03AE917F" w14:textId="77777777" w:rsidR="00C4327F" w:rsidRPr="00C4327F" w:rsidRDefault="00C4327F" w:rsidP="00C4327F">
      <w:pPr>
        <w:pStyle w:val="ListParagraph"/>
        <w:numPr>
          <w:ilvl w:val="0"/>
          <w:numId w:val="19"/>
        </w:numPr>
      </w:pPr>
      <w:r w:rsidRPr="00C4327F">
        <w:t>Add a small quantity of sodium sulphite powder to the reaction vessel, followed by three drops of hydrochloric acid. Quickly replace the lid.</w:t>
      </w:r>
    </w:p>
    <w:p w14:paraId="5B105A4D" w14:textId="77777777" w:rsidR="00C4327F" w:rsidRPr="00C4327F" w:rsidRDefault="00C4327F" w:rsidP="00C4327F">
      <w:pPr>
        <w:pStyle w:val="ListParagraph"/>
        <w:numPr>
          <w:ilvl w:val="0"/>
          <w:numId w:val="19"/>
        </w:numPr>
      </w:pPr>
      <w:r w:rsidRPr="00C4327F">
        <w:t>Record all your observations over the next 15 minutes.</w:t>
      </w:r>
    </w:p>
    <w:p w14:paraId="6E55F751" w14:textId="77777777" w:rsidR="00C4327F" w:rsidRPr="00C4327F" w:rsidRDefault="00C4327F" w:rsidP="00C4327F"/>
    <w:p w14:paraId="2C56039B" w14:textId="5F598CD1" w:rsidR="00C4327F" w:rsidRDefault="00C4327F" w:rsidP="00C4327F">
      <w:pPr>
        <w:pStyle w:val="Heading2"/>
      </w:pPr>
      <w:r>
        <w:t>Question</w:t>
      </w:r>
    </w:p>
    <w:p w14:paraId="0697830B" w14:textId="77777777" w:rsidR="00C4327F" w:rsidRPr="00C4327F" w:rsidRDefault="00C4327F" w:rsidP="00C4327F">
      <w:pPr>
        <w:pStyle w:val="ListParagraph"/>
        <w:numPr>
          <w:ilvl w:val="0"/>
          <w:numId w:val="21"/>
        </w:numPr>
      </w:pPr>
      <w:r w:rsidRPr="00C4327F">
        <w:t>What explanations can you give for your observations?</w:t>
      </w:r>
    </w:p>
    <w:p w14:paraId="0E1C208A" w14:textId="1E9EAB09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5517DD9B" w14:textId="77777777" w:rsidR="00FD7D9D" w:rsidRPr="00FD7D9D" w:rsidRDefault="00FD7D9D" w:rsidP="00FD7D9D"/>
    <w:p w14:paraId="5F51AAF0" w14:textId="77777777" w:rsidR="00C4327F" w:rsidRPr="000D1E8E" w:rsidRDefault="00C4327F" w:rsidP="00C4327F">
      <w:pPr>
        <w:pStyle w:val="ListParagraph"/>
        <w:numPr>
          <w:ilvl w:val="0"/>
          <w:numId w:val="22"/>
        </w:numPr>
      </w:pPr>
      <w:r w:rsidRPr="000D1E8E">
        <w:t>Read our standard health and safety guidance</w:t>
      </w:r>
      <w:r>
        <w:t xml:space="preserve"> here </w:t>
      </w:r>
      <w:hyperlink r:id="rId11" w:history="1">
        <w:r w:rsidRPr="004550B0">
          <w:rPr>
            <w:rStyle w:val="Hyperlink"/>
          </w:rPr>
          <w:t>https://rsc.li/3eeAKq4</w:t>
        </w:r>
      </w:hyperlink>
      <w:r>
        <w:t xml:space="preserve"> </w:t>
      </w:r>
    </w:p>
    <w:p w14:paraId="5B17A801" w14:textId="77777777" w:rsidR="00C4327F" w:rsidRPr="000D1E8E" w:rsidRDefault="00C4327F" w:rsidP="00C4327F">
      <w:pPr>
        <w:pStyle w:val="ListParagraph"/>
        <w:numPr>
          <w:ilvl w:val="0"/>
          <w:numId w:val="22"/>
        </w:numPr>
      </w:pPr>
      <w:r w:rsidRPr="000D1E8E">
        <w:t>Students must wear eye protection.</w:t>
      </w:r>
    </w:p>
    <w:p w14:paraId="35952101" w14:textId="77777777" w:rsidR="00C4327F" w:rsidRPr="000D1E8E" w:rsidRDefault="00C4327F" w:rsidP="00C4327F">
      <w:pPr>
        <w:pStyle w:val="ListParagraph"/>
        <w:numPr>
          <w:ilvl w:val="0"/>
          <w:numId w:val="22"/>
        </w:numPr>
      </w:pPr>
      <w:proofErr w:type="spellStart"/>
      <w:r w:rsidRPr="000D1E8E">
        <w:t>Sulfur</w:t>
      </w:r>
      <w:proofErr w:type="spellEnd"/>
      <w:r w:rsidRPr="000D1E8E">
        <w:t xml:space="preserve"> dioxide is toxic and is a particular problem for asthmatics. Only use a very small amount of </w:t>
      </w:r>
      <w:proofErr w:type="spellStart"/>
      <w:r w:rsidRPr="000D1E8E">
        <w:t>sulfite</w:t>
      </w:r>
      <w:proofErr w:type="spellEnd"/>
      <w:r w:rsidRPr="000D1E8E">
        <w:t xml:space="preserve"> and acid to keep the </w:t>
      </w:r>
      <w:proofErr w:type="spellStart"/>
      <w:r w:rsidRPr="000D1E8E">
        <w:t>sulfur</w:t>
      </w:r>
      <w:proofErr w:type="spellEnd"/>
      <w:r w:rsidRPr="000D1E8E">
        <w:t xml:space="preserve"> dioxide production to a minimum. A risk-assessment should include any individual sensitivities (see CLEAPSS </w:t>
      </w:r>
      <w:proofErr w:type="spellStart"/>
      <w:r w:rsidRPr="000D1E8E">
        <w:t>Hazcard</w:t>
      </w:r>
      <w:proofErr w:type="spellEnd"/>
      <w:r w:rsidRPr="000D1E8E">
        <w:t> </w:t>
      </w:r>
      <w:hyperlink r:id="rId12" w:history="1">
        <w:r w:rsidRPr="000D1E8E">
          <w:rPr>
            <w:rStyle w:val="Hyperlink"/>
          </w:rPr>
          <w:t>HC097</w:t>
        </w:r>
      </w:hyperlink>
      <w:r w:rsidRPr="000D1E8E">
        <w:t>).</w:t>
      </w:r>
    </w:p>
    <w:p w14:paraId="351FF9C2" w14:textId="77777777" w:rsidR="00C4327F" w:rsidRPr="000D1E8E" w:rsidRDefault="00C4327F" w:rsidP="00C4327F">
      <w:pPr>
        <w:pStyle w:val="ListParagraph"/>
        <w:numPr>
          <w:ilvl w:val="0"/>
          <w:numId w:val="22"/>
        </w:numPr>
      </w:pPr>
      <w:r w:rsidRPr="000D1E8E">
        <w:t>Hydrochloric acid 1 mol m</w:t>
      </w:r>
      <w:r w:rsidRPr="000D1E8E">
        <w:rPr>
          <w:vertAlign w:val="superscript"/>
        </w:rPr>
        <w:t>–3</w:t>
      </w:r>
      <w:r w:rsidRPr="000D1E8E">
        <w:t>, potassium iodide 0.2 mol dm</w:t>
      </w:r>
      <w:r w:rsidRPr="000D1E8E">
        <w:rPr>
          <w:vertAlign w:val="superscript"/>
        </w:rPr>
        <w:t>–3</w:t>
      </w:r>
      <w:r w:rsidRPr="000D1E8E">
        <w:t>, potassium iodate(V) 0.1 mol dm</w:t>
      </w:r>
      <w:r w:rsidRPr="000D1E8E">
        <w:rPr>
          <w:vertAlign w:val="superscript"/>
        </w:rPr>
        <w:t>–3</w:t>
      </w:r>
      <w:r w:rsidRPr="000D1E8E">
        <w:t> and potassium manganate(VII) 0.01 mol dm</w:t>
      </w:r>
      <w:r w:rsidRPr="000D1E8E">
        <w:rPr>
          <w:vertAlign w:val="superscript"/>
        </w:rPr>
        <w:t>–3</w:t>
      </w:r>
      <w:r w:rsidRPr="000D1E8E">
        <w:t xml:space="preserve"> are all of low hazard (see CLEAPSS </w:t>
      </w:r>
      <w:proofErr w:type="spellStart"/>
      <w:r w:rsidRPr="000D1E8E">
        <w:t>Hazcards</w:t>
      </w:r>
      <w:proofErr w:type="spellEnd"/>
      <w:r w:rsidRPr="000D1E8E">
        <w:t> </w:t>
      </w:r>
      <w:hyperlink r:id="rId13" w:history="1">
        <w:r w:rsidRPr="000D1E8E">
          <w:rPr>
            <w:rStyle w:val="Hyperlink"/>
          </w:rPr>
          <w:t>HC047a</w:t>
        </w:r>
      </w:hyperlink>
      <w:r w:rsidRPr="000D1E8E">
        <w:t>, </w:t>
      </w:r>
      <w:hyperlink r:id="rId14" w:history="1">
        <w:r w:rsidRPr="000D1E8E">
          <w:rPr>
            <w:rStyle w:val="Hyperlink"/>
          </w:rPr>
          <w:t>HC047b</w:t>
        </w:r>
      </w:hyperlink>
      <w:r w:rsidRPr="000D1E8E">
        <w:t>, </w:t>
      </w:r>
      <w:hyperlink r:id="rId15" w:history="1">
        <w:r w:rsidRPr="000D1E8E">
          <w:rPr>
            <w:rStyle w:val="Hyperlink"/>
          </w:rPr>
          <w:t>HC080</w:t>
        </w:r>
      </w:hyperlink>
      <w:r w:rsidRPr="000D1E8E">
        <w:t>, </w:t>
      </w:r>
      <w:hyperlink r:id="rId16" w:history="1">
        <w:r w:rsidRPr="000D1E8E">
          <w:rPr>
            <w:rStyle w:val="Hyperlink"/>
          </w:rPr>
          <w:t>HC081</w:t>
        </w:r>
      </w:hyperlink>
      <w:r w:rsidRPr="000D1E8E">
        <w:t>).</w:t>
      </w:r>
    </w:p>
    <w:p w14:paraId="26BD4B83" w14:textId="77777777" w:rsidR="00C4327F" w:rsidRPr="000D1E8E" w:rsidRDefault="00C4327F" w:rsidP="00C4327F">
      <w:pPr>
        <w:pStyle w:val="ListParagraph"/>
        <w:numPr>
          <w:ilvl w:val="0"/>
          <w:numId w:val="22"/>
        </w:numPr>
      </w:pPr>
      <w:r w:rsidRPr="000D1E8E">
        <w:t>Sulfuric acid 1 mol dm</w:t>
      </w:r>
      <w:r w:rsidRPr="000D1E8E">
        <w:rPr>
          <w:vertAlign w:val="superscript"/>
        </w:rPr>
        <w:t>–3</w:t>
      </w:r>
      <w:r w:rsidRPr="000D1E8E">
        <w:t xml:space="preserve"> is a skin/eye irritant (see CLEAPSS </w:t>
      </w:r>
      <w:proofErr w:type="spellStart"/>
      <w:r w:rsidRPr="000D1E8E">
        <w:t>Hazcard</w:t>
      </w:r>
      <w:proofErr w:type="spellEnd"/>
      <w:r w:rsidRPr="000D1E8E">
        <w:t> </w:t>
      </w:r>
      <w:hyperlink r:id="rId17" w:history="1">
        <w:r w:rsidRPr="000D1E8E">
          <w:rPr>
            <w:rStyle w:val="Hyperlink"/>
          </w:rPr>
          <w:t>HC098a</w:t>
        </w:r>
      </w:hyperlink>
      <w:r w:rsidRPr="000D1E8E">
        <w:t>).</w:t>
      </w:r>
    </w:p>
    <w:p w14:paraId="4706B7BB" w14:textId="77777777" w:rsidR="00C4327F" w:rsidRPr="000D1E8E" w:rsidRDefault="00C4327F" w:rsidP="00C4327F">
      <w:pPr>
        <w:pStyle w:val="ListParagraph"/>
        <w:numPr>
          <w:ilvl w:val="0"/>
          <w:numId w:val="22"/>
        </w:numPr>
      </w:pPr>
      <w:r w:rsidRPr="000D1E8E">
        <w:t xml:space="preserve">Sodium </w:t>
      </w:r>
      <w:proofErr w:type="spellStart"/>
      <w:r w:rsidRPr="000D1E8E">
        <w:t>sulfite</w:t>
      </w:r>
      <w:proofErr w:type="spellEnd"/>
      <w:r w:rsidRPr="000D1E8E">
        <w:t xml:space="preserve"> powder is a skin, </w:t>
      </w:r>
      <w:proofErr w:type="gramStart"/>
      <w:r w:rsidRPr="000D1E8E">
        <w:t>eye</w:t>
      </w:r>
      <w:proofErr w:type="gramEnd"/>
      <w:r w:rsidRPr="000D1E8E">
        <w:t xml:space="preserve"> and respiratory irritant. Depending on its formulation, full range indicator can still be flammable when diluted 1:1 with water. Keep away from sources of ignition (see CLEAPSS </w:t>
      </w:r>
      <w:proofErr w:type="spellStart"/>
      <w:r w:rsidRPr="000D1E8E">
        <w:t>Hazcard</w:t>
      </w:r>
      <w:proofErr w:type="spellEnd"/>
      <w:r w:rsidRPr="000D1E8E">
        <w:t> </w:t>
      </w:r>
      <w:hyperlink r:id="rId18" w:history="1">
        <w:r w:rsidRPr="000D1E8E">
          <w:rPr>
            <w:rStyle w:val="Hyperlink"/>
          </w:rPr>
          <w:t>HC092</w:t>
        </w:r>
      </w:hyperlink>
      <w:r w:rsidRPr="000D1E8E">
        <w:t>).</w:t>
      </w:r>
    </w:p>
    <w:p w14:paraId="243EB354" w14:textId="1FED75A9" w:rsidR="00D0546F" w:rsidRPr="00D511D8" w:rsidRDefault="00C4327F" w:rsidP="00D511D8">
      <w:r>
        <w:rPr>
          <w:noProof/>
        </w:rPr>
        <w:lastRenderedPageBreak/>
        <w:drawing>
          <wp:inline distT="0" distB="0" distL="0" distR="0" wp14:anchorId="73C7943B" wp14:editId="3E902DE1">
            <wp:extent cx="5731510" cy="5241290"/>
            <wp:effectExtent l="0" t="0" r="254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46F" w:rsidRPr="00D511D8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022D" w14:textId="77777777" w:rsidR="003F4F84" w:rsidRDefault="003F4F84" w:rsidP="00883634">
      <w:pPr>
        <w:spacing w:line="240" w:lineRule="auto"/>
      </w:pPr>
      <w:r>
        <w:separator/>
      </w:r>
    </w:p>
  </w:endnote>
  <w:endnote w:type="continuationSeparator" w:id="0">
    <w:p w14:paraId="240ED67B" w14:textId="77777777" w:rsidR="003F4F84" w:rsidRDefault="003F4F84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542C8951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8D7A0F" w:rsidRPr="004550B0">
        <w:rPr>
          <w:rStyle w:val="Hyperlink"/>
          <w:sz w:val="16"/>
          <w:szCs w:val="16"/>
        </w:rPr>
        <w:t>https://rsc.li/3SWV5yM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288E" w14:textId="77777777" w:rsidR="003F4F84" w:rsidRDefault="003F4F84" w:rsidP="00883634">
      <w:pPr>
        <w:spacing w:line="240" w:lineRule="auto"/>
      </w:pPr>
      <w:r>
        <w:separator/>
      </w:r>
    </w:p>
  </w:footnote>
  <w:footnote w:type="continuationSeparator" w:id="0">
    <w:p w14:paraId="7C63D6DF" w14:textId="77777777" w:rsidR="003F4F84" w:rsidRDefault="003F4F84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08BE"/>
    <w:multiLevelType w:val="hybridMultilevel"/>
    <w:tmpl w:val="448E4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3A64"/>
    <w:multiLevelType w:val="hybridMultilevel"/>
    <w:tmpl w:val="814CA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61007"/>
    <w:multiLevelType w:val="hybridMultilevel"/>
    <w:tmpl w:val="1FF8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65EAF"/>
    <w:multiLevelType w:val="multilevel"/>
    <w:tmpl w:val="4554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96019"/>
    <w:multiLevelType w:val="multilevel"/>
    <w:tmpl w:val="F84C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1491">
    <w:abstractNumId w:val="1"/>
  </w:num>
  <w:num w:numId="2" w16cid:durableId="1739131344">
    <w:abstractNumId w:val="19"/>
  </w:num>
  <w:num w:numId="3" w16cid:durableId="1924870401">
    <w:abstractNumId w:val="8"/>
  </w:num>
  <w:num w:numId="4" w16cid:durableId="944340580">
    <w:abstractNumId w:val="14"/>
  </w:num>
  <w:num w:numId="5" w16cid:durableId="526020237">
    <w:abstractNumId w:val="20"/>
  </w:num>
  <w:num w:numId="6" w16cid:durableId="900870216">
    <w:abstractNumId w:val="4"/>
  </w:num>
  <w:num w:numId="7" w16cid:durableId="1047753641">
    <w:abstractNumId w:val="15"/>
  </w:num>
  <w:num w:numId="8" w16cid:durableId="1679190884">
    <w:abstractNumId w:val="12"/>
  </w:num>
  <w:num w:numId="9" w16cid:durableId="1820535991">
    <w:abstractNumId w:val="0"/>
  </w:num>
  <w:num w:numId="10" w16cid:durableId="1670012541">
    <w:abstractNumId w:val="5"/>
  </w:num>
  <w:num w:numId="11" w16cid:durableId="121849413">
    <w:abstractNumId w:val="9"/>
  </w:num>
  <w:num w:numId="12" w16cid:durableId="889849959">
    <w:abstractNumId w:val="7"/>
  </w:num>
  <w:num w:numId="13" w16cid:durableId="1586450970">
    <w:abstractNumId w:val="18"/>
  </w:num>
  <w:num w:numId="14" w16cid:durableId="642855116">
    <w:abstractNumId w:val="21"/>
  </w:num>
  <w:num w:numId="15" w16cid:durableId="1181316693">
    <w:abstractNumId w:val="10"/>
  </w:num>
  <w:num w:numId="16" w16cid:durableId="1418670244">
    <w:abstractNumId w:val="16"/>
  </w:num>
  <w:num w:numId="17" w16cid:durableId="899023389">
    <w:abstractNumId w:val="13"/>
  </w:num>
  <w:num w:numId="18" w16cid:durableId="77755820">
    <w:abstractNumId w:val="11"/>
  </w:num>
  <w:num w:numId="19" w16cid:durableId="1179276093">
    <w:abstractNumId w:val="2"/>
  </w:num>
  <w:num w:numId="20" w16cid:durableId="297497192">
    <w:abstractNumId w:val="17"/>
  </w:num>
  <w:num w:numId="21" w16cid:durableId="1663923574">
    <w:abstractNumId w:val="3"/>
  </w:num>
  <w:num w:numId="22" w16cid:durableId="602150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3F4F8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83CB8"/>
    <w:rsid w:val="008A2DC0"/>
    <w:rsid w:val="008D2638"/>
    <w:rsid w:val="008D7A0F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21641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4327F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47a-Hydrochloric-acid.aspx" TargetMode="External"/><Relationship Id="rId18" Type="http://schemas.openxmlformats.org/officeDocument/2006/relationships/hyperlink" Target="https://science.cleapss.org.uk/Resource-Info/HC092-Sodium-and-potassium-metabisulfite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cience.cleapss.org.uk/Resource-Info/HC097-Sulfur-dioxide.aspx" TargetMode="External"/><Relationship Id="rId17" Type="http://schemas.openxmlformats.org/officeDocument/2006/relationships/hyperlink" Target="https://science.cleapss.org.uk/Resource-Info/HC098a-Sulfuric-VI-acid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81-Potassium-manganate-VII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eeAKq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ience.cleapss.org.uk/Resource-Info/HC080-Potassium-bromate-V-and-iodate-V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-Info/HC047b-Halide-salts-Group-1-chlorides-bromides-iodides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SWV5y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reactions of sulfur dioxide – student sheet</dc:title>
  <dc:subject>TBC</dc:subject>
  <dc:creator>Royal Society of Chemistry</dc:creator>
  <cp:keywords>RSC</cp:keywords>
  <dc:description>Observe the reactions of sulfur dioxide with potassium manganate (IV), iodide/iodate mixture and indicator solution</dc:description>
  <cp:lastModifiedBy>Bobby Wells-Brown</cp:lastModifiedBy>
  <cp:revision>3</cp:revision>
  <cp:lastPrinted>2022-10-06T09:49:00Z</cp:lastPrinted>
  <dcterms:created xsi:type="dcterms:W3CDTF">2022-10-06T09:48:00Z</dcterms:created>
  <dcterms:modified xsi:type="dcterms:W3CDTF">2022-10-06T09:49:00Z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