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632B" w14:textId="77777777" w:rsidR="00A0567D" w:rsidRDefault="008518DA" w:rsidP="003D4276">
      <w:pPr>
        <w:pStyle w:val="RSCH1"/>
      </w:pPr>
      <w:r>
        <w:t xml:space="preserve">Chromatography </w:t>
      </w:r>
      <w:r w:rsidR="00AF2B23">
        <w:t>challenge</w:t>
      </w:r>
    </w:p>
    <w:p w14:paraId="6CAC369E" w14:textId="77777777" w:rsidR="00DD3041" w:rsidRDefault="00DD3041" w:rsidP="00DD3041">
      <w:pPr>
        <w:pStyle w:val="RSCH2"/>
        <w:rPr>
          <w:lang w:eastAsia="en-GB"/>
        </w:rPr>
      </w:pPr>
      <w:bookmarkStart w:id="0" w:name="_Hlk153880652"/>
      <w:r>
        <w:rPr>
          <w:lang w:eastAsia="en-GB"/>
        </w:rPr>
        <w:t>Learning objectives</w:t>
      </w:r>
    </w:p>
    <w:p w14:paraId="25B84EF9" w14:textId="77777777" w:rsidR="00DD3041" w:rsidRDefault="00DD3041" w:rsidP="00DD3041">
      <w:pPr>
        <w:pStyle w:val="RSCLearningobjectives"/>
      </w:pPr>
      <w:r>
        <w:t xml:space="preserve">Plan a chromatography investigation to separate coloured components in a variety of </w:t>
      </w:r>
      <w:r w:rsidR="00A35481">
        <w:t xml:space="preserve">samples, such as </w:t>
      </w:r>
      <w:r>
        <w:t>sweets.</w:t>
      </w:r>
    </w:p>
    <w:p w14:paraId="2ABA7ECD" w14:textId="77777777" w:rsidR="00DD3041" w:rsidRDefault="00DD3041" w:rsidP="00DD3041">
      <w:pPr>
        <w:pStyle w:val="RSCLearningobjectives"/>
      </w:pPr>
      <w:r>
        <w:t>Identify whether each sample contains more than one component.</w:t>
      </w:r>
    </w:p>
    <w:p w14:paraId="4F9F37DE" w14:textId="77777777" w:rsidR="00DD3041" w:rsidRDefault="00DD3041" w:rsidP="00DD3041">
      <w:pPr>
        <w:pStyle w:val="RSCLearningobjectives"/>
      </w:pPr>
      <w:r>
        <w:t xml:space="preserve">Compare and contrast the components from each sample using </w:t>
      </w:r>
      <w:r w:rsidRPr="001A5985">
        <w:rPr>
          <w:i/>
          <w:iCs/>
        </w:rPr>
        <w:t>R</w:t>
      </w:r>
      <w:r w:rsidRPr="001A5985">
        <w:rPr>
          <w:i/>
          <w:iCs/>
          <w:vertAlign w:val="subscript"/>
        </w:rPr>
        <w:t>f</w:t>
      </w:r>
      <w:r>
        <w:t xml:space="preserve"> values.</w:t>
      </w:r>
    </w:p>
    <w:p w14:paraId="2A2F1EBC" w14:textId="3AFF971A" w:rsidR="006C78F7" w:rsidRPr="0049734A" w:rsidRDefault="006C78F7" w:rsidP="006C78F7">
      <w:pPr>
        <w:pStyle w:val="RSCLearningobjectives"/>
      </w:pPr>
      <w:r>
        <w:t xml:space="preserve">Understand how chromatography can be a powerful identification tool when coupled with other </w:t>
      </w:r>
      <w:r w:rsidR="00AF7DC4">
        <w:t xml:space="preserve">analytical </w:t>
      </w:r>
      <w:r>
        <w:t>techniques</w:t>
      </w:r>
      <w:bookmarkStart w:id="1" w:name="_Hlk160433860"/>
      <w:r w:rsidR="001A5985">
        <w:t xml:space="preserve">, </w:t>
      </w:r>
      <w:proofErr w:type="spellStart"/>
      <w:r w:rsidR="001A5985">
        <w:t>eg</w:t>
      </w:r>
      <w:proofErr w:type="spellEnd"/>
      <w:r w:rsidR="001A5985">
        <w:t xml:space="preserve"> spectrometry and spectroscopy</w:t>
      </w:r>
      <w:r w:rsidR="00AF7DC4">
        <w:t>.</w:t>
      </w:r>
      <w:bookmarkEnd w:id="1"/>
    </w:p>
    <w:p w14:paraId="6CBAD907" w14:textId="77777777" w:rsidR="008518DA" w:rsidRDefault="003D4276" w:rsidP="00D2698B">
      <w:pPr>
        <w:pStyle w:val="RSCH2"/>
      </w:pPr>
      <w:r>
        <w:t xml:space="preserve">Introduction </w:t>
      </w:r>
    </w:p>
    <w:p w14:paraId="5724CD5D" w14:textId="35FBB539" w:rsidR="00FD0D0C" w:rsidRDefault="008518DA" w:rsidP="00412400">
      <w:pPr>
        <w:pStyle w:val="RSCBasictext"/>
      </w:pPr>
      <w:r>
        <w:t>Many confection</w:t>
      </w:r>
      <w:r w:rsidR="00B7557B">
        <w:t>e</w:t>
      </w:r>
      <w:r>
        <w:t xml:space="preserve">ry products contain a range of additives for a variety of purposes.  These might be to help improve the consistency </w:t>
      </w:r>
      <w:r w:rsidR="00153FF2">
        <w:t xml:space="preserve">and texture </w:t>
      </w:r>
      <w:r>
        <w:t xml:space="preserve">of the product, improve the flavour, prolong the shelf-life or improve its appearance by adding dyes.  </w:t>
      </w:r>
    </w:p>
    <w:p w14:paraId="39E75150" w14:textId="77777777" w:rsidR="00FD0D0C" w:rsidRDefault="00FD0D0C" w:rsidP="00412400">
      <w:pPr>
        <w:pStyle w:val="RSCBasictext"/>
      </w:pPr>
      <w:r>
        <w:t>Chromatography is a powerful technique used by chemists to separate and identify components of a mixture. Analysts can also use the technique to estimate the relative abundances of components.</w:t>
      </w:r>
    </w:p>
    <w:p w14:paraId="7A272C72" w14:textId="2A1DBC03" w:rsidR="008518DA" w:rsidRPr="008518DA" w:rsidRDefault="008518DA" w:rsidP="00412400">
      <w:pPr>
        <w:pStyle w:val="RSCBasictext"/>
      </w:pPr>
      <w:r w:rsidRPr="008518DA">
        <w:t>In this activity</w:t>
      </w:r>
      <w:r w:rsidR="00FD0D0C">
        <w:t>, you will</w:t>
      </w:r>
      <w:r w:rsidRPr="008518DA">
        <w:t xml:space="preserve"> plan and carry out a chromatography experiment to decide whether different sweets have added food dyes and</w:t>
      </w:r>
      <w:r w:rsidR="00FD0D0C">
        <w:t>,</w:t>
      </w:r>
      <w:r w:rsidRPr="008518DA">
        <w:t xml:space="preserve"> if they do</w:t>
      </w:r>
      <w:r w:rsidR="00FD0D0C">
        <w:t>,</w:t>
      </w:r>
      <w:r w:rsidRPr="008518DA">
        <w:t xml:space="preserve"> identify them.</w:t>
      </w:r>
      <w:r>
        <w:t xml:space="preserve"> You will also compare the coloured additives in a range of sweets and decide whether, in some cases, they are the same.</w:t>
      </w:r>
    </w:p>
    <w:p w14:paraId="4BE10F12" w14:textId="376F2DA5" w:rsidR="008518DA" w:rsidRPr="008518DA" w:rsidRDefault="008518DA" w:rsidP="00412400">
      <w:pPr>
        <w:pStyle w:val="RSCBasictext"/>
      </w:pPr>
      <w:r w:rsidRPr="008518DA">
        <w:t>The sweets you may like to investigate are M&amp;M</w:t>
      </w:r>
      <w:r w:rsidR="00E74130">
        <w:t>’</w:t>
      </w:r>
      <w:r w:rsidRPr="008518DA">
        <w:t>s</w:t>
      </w:r>
      <w:r w:rsidR="00B7557B" w:rsidRPr="00B7557B">
        <w:rPr>
          <w:vertAlign w:val="superscript"/>
        </w:rPr>
        <w:t>®</w:t>
      </w:r>
      <w:r w:rsidRPr="008518DA">
        <w:t>,</w:t>
      </w:r>
      <w:r w:rsidR="001931EA">
        <w:t xml:space="preserve"> Smarties</w:t>
      </w:r>
      <w:r w:rsidR="00B7557B" w:rsidRPr="00B7557B">
        <w:rPr>
          <w:vertAlign w:val="superscript"/>
        </w:rPr>
        <w:t>®</w:t>
      </w:r>
      <w:r w:rsidR="001931EA" w:rsidRPr="001931EA">
        <w:t>,</w:t>
      </w:r>
      <w:r w:rsidRPr="008518DA">
        <w:t xml:space="preserve"> red liquorice</w:t>
      </w:r>
      <w:r w:rsidR="00FD0D0C">
        <w:t xml:space="preserve"> and</w:t>
      </w:r>
      <w:r w:rsidRPr="008518DA">
        <w:t xml:space="preserve"> </w:t>
      </w:r>
      <w:r w:rsidR="00B7557B">
        <w:t>j</w:t>
      </w:r>
      <w:r w:rsidR="00E74130" w:rsidRPr="008518DA">
        <w:t>elly</w:t>
      </w:r>
      <w:r w:rsidR="00AC7406">
        <w:t>b</w:t>
      </w:r>
      <w:r w:rsidR="00E74130" w:rsidRPr="008518DA">
        <w:t>eans</w:t>
      </w:r>
      <w:r w:rsidRPr="008518DA">
        <w:t>.</w:t>
      </w:r>
      <w:r>
        <w:t xml:space="preserve"> You will also need to decide whether you want to </w:t>
      </w:r>
      <w:r w:rsidR="00FD0D0C">
        <w:t xml:space="preserve">use </w:t>
      </w:r>
      <w:r>
        <w:t>paper or thin-layer chromatography</w:t>
      </w:r>
      <w:r w:rsidR="00705E45">
        <w:t xml:space="preserve"> (TLC)</w:t>
      </w:r>
      <w:r w:rsidR="00FD0D0C">
        <w:t xml:space="preserve">. Discuss your options with your </w:t>
      </w:r>
      <w:r>
        <w:t>teacher</w:t>
      </w:r>
      <w:r w:rsidR="00FD0D0C">
        <w:t xml:space="preserve">. </w:t>
      </w:r>
    </w:p>
    <w:bookmarkEnd w:id="0"/>
    <w:p w14:paraId="140BF08C" w14:textId="77777777" w:rsidR="00153FF2" w:rsidRPr="001B6FC4" w:rsidRDefault="00153FF2" w:rsidP="00153FF2">
      <w:pPr>
        <w:pStyle w:val="RSCH2"/>
        <w:rPr>
          <w:szCs w:val="28"/>
        </w:rPr>
      </w:pPr>
      <w:r w:rsidRPr="001B6FC4">
        <w:rPr>
          <w:szCs w:val="28"/>
        </w:rPr>
        <w:t>Planning your investigation</w:t>
      </w:r>
    </w:p>
    <w:p w14:paraId="2917D785" w14:textId="3AA898FC" w:rsidR="00153FF2" w:rsidRDefault="00153FF2" w:rsidP="00412400">
      <w:pPr>
        <w:pStyle w:val="RSCBasictext"/>
        <w:rPr>
          <w:b/>
          <w:bCs/>
        </w:rPr>
      </w:pPr>
      <w:r>
        <w:t>Before you begin your investigation</w:t>
      </w:r>
      <w:r w:rsidR="00210BC6">
        <w:t xml:space="preserve">, </w:t>
      </w:r>
      <w:r>
        <w:t>you may like to consider the following questions:</w:t>
      </w:r>
    </w:p>
    <w:p w14:paraId="12B3C6B0" w14:textId="41C6CCE8" w:rsidR="00153FF2" w:rsidRDefault="00153FF2" w:rsidP="00190987">
      <w:pPr>
        <w:pStyle w:val="RSCletteredlist"/>
        <w:rPr>
          <w:b/>
          <w:bCs/>
        </w:rPr>
      </w:pPr>
      <w:r>
        <w:t>What chromatography technique will you use</w:t>
      </w:r>
      <w:r w:rsidR="00210BC6">
        <w:t>:</w:t>
      </w:r>
      <w:r>
        <w:t xml:space="preserve"> paper chromatography</w:t>
      </w:r>
      <w:r w:rsidR="00705E45">
        <w:t xml:space="preserve"> or TLC</w:t>
      </w:r>
      <w:r>
        <w:t>?</w:t>
      </w:r>
    </w:p>
    <w:p w14:paraId="15D9F85A" w14:textId="77777777" w:rsidR="00153FF2" w:rsidRDefault="00153FF2" w:rsidP="00190987">
      <w:pPr>
        <w:pStyle w:val="RSCletteredlist"/>
        <w:rPr>
          <w:b/>
          <w:bCs/>
        </w:rPr>
      </w:pPr>
      <w:r>
        <w:t xml:space="preserve">Are you working independently or in a group? If you decide to work with others, how will you </w:t>
      </w:r>
      <w:r w:rsidR="00C72ABD">
        <w:t>distribute tasks and collaborate?</w:t>
      </w:r>
    </w:p>
    <w:p w14:paraId="661940D3" w14:textId="3AD3F42D" w:rsidR="00C72ABD" w:rsidRDefault="00C72ABD" w:rsidP="00190987">
      <w:pPr>
        <w:pStyle w:val="RSCletteredlist"/>
        <w:rPr>
          <w:b/>
          <w:bCs/>
        </w:rPr>
      </w:pPr>
      <w:r>
        <w:t xml:space="preserve">What equipment will you use? Are you </w:t>
      </w:r>
      <w:r w:rsidR="00210BC6">
        <w:t xml:space="preserve">going </w:t>
      </w:r>
      <w:r>
        <w:t>to do repeats? If so, you may need more apparatus</w:t>
      </w:r>
      <w:r w:rsidR="008E7CAF">
        <w:t>.</w:t>
      </w:r>
    </w:p>
    <w:p w14:paraId="71D8DE54" w14:textId="7D806AA7" w:rsidR="00C72ABD" w:rsidRDefault="001A5985" w:rsidP="00190987">
      <w:pPr>
        <w:pStyle w:val="RSCletteredlist"/>
        <w:rPr>
          <w:b/>
          <w:bCs/>
        </w:rPr>
      </w:pPr>
      <w:r w:rsidRPr="007D773D">
        <w:t xml:space="preserve">Have you considered a risk assessment? </w:t>
      </w:r>
      <w:r w:rsidR="00103AD2" w:rsidRPr="007D773D">
        <w:t xml:space="preserve">CLEAPSS </w:t>
      </w:r>
      <w:r w:rsidR="00103AD2">
        <w:t>has student safety sheets and SSERC may also</w:t>
      </w:r>
      <w:r w:rsidR="00103AD2" w:rsidRPr="007D773D">
        <w:t xml:space="preserve"> have information that you can apply to your investigation.</w:t>
      </w:r>
    </w:p>
    <w:p w14:paraId="27D62A23" w14:textId="77777777" w:rsidR="00C72ABD" w:rsidRPr="00412400" w:rsidRDefault="00C72ABD" w:rsidP="00190987">
      <w:pPr>
        <w:pStyle w:val="RSCletteredlist"/>
        <w:rPr>
          <w:b/>
          <w:bCs/>
        </w:rPr>
      </w:pPr>
      <w:r>
        <w:t xml:space="preserve">If you want to compare </w:t>
      </w:r>
      <w:r w:rsidRPr="001A5985">
        <w:rPr>
          <w:i/>
          <w:iCs/>
        </w:rPr>
        <w:t>R</w:t>
      </w:r>
      <w:r w:rsidRPr="001A5985">
        <w:rPr>
          <w:i/>
          <w:iCs/>
          <w:vertAlign w:val="subscript"/>
        </w:rPr>
        <w:t>f</w:t>
      </w:r>
      <w:r>
        <w:t xml:space="preserve"> values for each component, do you know how to do this? Do you have (or could you produce) standards for food colourings? (Maybe use common food dyes that contain paprika, turmeric and anthocyanins).</w:t>
      </w:r>
    </w:p>
    <w:p w14:paraId="5E1B50A9" w14:textId="77777777" w:rsidR="00412400" w:rsidRDefault="00412400" w:rsidP="00412400">
      <w:pPr>
        <w:pStyle w:val="RSCletteredlist"/>
        <w:numPr>
          <w:ilvl w:val="0"/>
          <w:numId w:val="0"/>
        </w:numPr>
        <w:ind w:left="360"/>
        <w:rPr>
          <w:b/>
          <w:bCs/>
        </w:rPr>
      </w:pPr>
    </w:p>
    <w:p w14:paraId="64CCE2CC" w14:textId="23B83F9D" w:rsidR="00153FF2" w:rsidRDefault="00C72ABD" w:rsidP="00412400">
      <w:pPr>
        <w:pStyle w:val="RSCBasictext"/>
      </w:pPr>
      <w:r w:rsidRPr="00412400">
        <w:t>Once you have produced and analysed your chromatograms</w:t>
      </w:r>
      <w:r w:rsidR="00DD3041" w:rsidRPr="00412400">
        <w:t>,</w:t>
      </w:r>
      <w:r w:rsidRPr="00412400">
        <w:t xml:space="preserve"> can you draw any conclusions?  For ex</w:t>
      </w:r>
      <w:r>
        <w:t xml:space="preserve">ample, what coloured dyes do </w:t>
      </w:r>
      <w:r w:rsidR="00451B28">
        <w:t xml:space="preserve">the </w:t>
      </w:r>
      <w:r>
        <w:t xml:space="preserve">different sweets contain? Are the dyes used in different sweets the same? </w:t>
      </w:r>
      <w:r w:rsidR="00C27C8D" w:rsidRPr="00475EF5">
        <w:t xml:space="preserve">Write up your findings </w:t>
      </w:r>
      <w:r w:rsidR="00475EF5" w:rsidRPr="00475EF5">
        <w:t>as</w:t>
      </w:r>
      <w:r w:rsidR="00C27C8D" w:rsidRPr="00475EF5">
        <w:t xml:space="preserve"> a scientific report (you may need to research what this might look </w:t>
      </w:r>
      <w:r w:rsidR="00475EF5" w:rsidRPr="00475EF5">
        <w:t>like,</w:t>
      </w:r>
      <w:r w:rsidR="00C27C8D" w:rsidRPr="00475EF5">
        <w:t xml:space="preserve"> or you may </w:t>
      </w:r>
      <w:r w:rsidR="0074459C">
        <w:t>prefer</w:t>
      </w:r>
      <w:r w:rsidR="00C27C8D" w:rsidRPr="00475EF5">
        <w:t xml:space="preserve"> to create your own style</w:t>
      </w:r>
      <w:r w:rsidR="0074459C">
        <w:t>)</w:t>
      </w:r>
      <w:r w:rsidR="001931EA">
        <w:t xml:space="preserve"> or poster</w:t>
      </w:r>
      <w:r w:rsidR="0074459C">
        <w:t>.</w:t>
      </w:r>
    </w:p>
    <w:p w14:paraId="2325959C" w14:textId="77777777" w:rsidR="0074459C" w:rsidRDefault="0074459C" w:rsidP="00903809">
      <w:pPr>
        <w:pStyle w:val="RSCH2"/>
      </w:pPr>
      <w:r>
        <w:t>Research activity</w:t>
      </w:r>
    </w:p>
    <w:p w14:paraId="73E951EB" w14:textId="7B64D8B9" w:rsidR="0074459C" w:rsidRDefault="00210BC6" w:rsidP="00412400">
      <w:pPr>
        <w:pStyle w:val="RSCBasictext"/>
      </w:pPr>
      <w:r>
        <w:t>Investigate h</w:t>
      </w:r>
      <w:r w:rsidRPr="0074459C">
        <w:t xml:space="preserve">ow </w:t>
      </w:r>
      <w:r w:rsidR="00DE6DDA">
        <w:t xml:space="preserve">chemists </w:t>
      </w:r>
      <w:r w:rsidRPr="0074459C">
        <w:t>might</w:t>
      </w:r>
      <w:r>
        <w:t xml:space="preserve"> </w:t>
      </w:r>
      <w:r w:rsidR="00DE6DDA">
        <w:t xml:space="preserve">use </w:t>
      </w:r>
      <w:r w:rsidR="00153FF2" w:rsidRPr="0074459C">
        <w:t>other analytical techniques</w:t>
      </w:r>
      <w:r w:rsidR="00DE6DDA">
        <w:t xml:space="preserve"> </w:t>
      </w:r>
      <w:r>
        <w:t xml:space="preserve">together </w:t>
      </w:r>
      <w:r w:rsidR="00153FF2" w:rsidRPr="0074459C">
        <w:t>with chromatography</w:t>
      </w:r>
      <w:r w:rsidR="006C78F7">
        <w:t xml:space="preserve"> </w:t>
      </w:r>
      <w:r w:rsidR="00153FF2" w:rsidRPr="0074459C">
        <w:t>to help identify colour components? (</w:t>
      </w:r>
      <w:r w:rsidR="00153FF2" w:rsidRPr="00B21FFB">
        <w:rPr>
          <w:b/>
          <w:bCs/>
        </w:rPr>
        <w:t>Hint</w:t>
      </w:r>
      <w:r w:rsidR="00153FF2" w:rsidRPr="0074459C">
        <w:t xml:space="preserve">: </w:t>
      </w:r>
      <w:r w:rsidR="00B21FFB" w:rsidRPr="006714BE">
        <w:t>mass spectrometry</w:t>
      </w:r>
      <w:r w:rsidR="00B21FFB">
        <w:t xml:space="preserve">, </w:t>
      </w:r>
      <w:r w:rsidR="00B21FFB" w:rsidRPr="006714BE">
        <w:t>nuclear magnetic resonance</w:t>
      </w:r>
      <w:r w:rsidR="001F7BD0">
        <w:t xml:space="preserve"> </w:t>
      </w:r>
      <w:r w:rsidR="00451B28">
        <w:t>spectroscopy</w:t>
      </w:r>
      <w:r w:rsidR="00B21FFB" w:rsidRPr="006714BE">
        <w:t xml:space="preserve">, </w:t>
      </w:r>
      <w:r w:rsidR="00B21FFB">
        <w:t>i</w:t>
      </w:r>
      <w:r w:rsidR="00B21FFB" w:rsidRPr="006714BE">
        <w:t xml:space="preserve">nfrared </w:t>
      </w:r>
      <w:r w:rsidR="00451B28">
        <w:t xml:space="preserve">spectroscopy </w:t>
      </w:r>
      <w:r w:rsidR="00B21FFB" w:rsidRPr="006714BE">
        <w:t xml:space="preserve">and </w:t>
      </w:r>
      <w:r>
        <w:t>ultraviolet</w:t>
      </w:r>
      <w:r w:rsidRPr="006714BE">
        <w:t xml:space="preserve"> </w:t>
      </w:r>
      <w:r w:rsidR="00B21FFB" w:rsidRPr="006714BE">
        <w:t>spectroscopy</w:t>
      </w:r>
      <w:r w:rsidR="00B21FFB">
        <w:t>.)</w:t>
      </w:r>
    </w:p>
    <w:p w14:paraId="58F892D0" w14:textId="6726F62A" w:rsidR="00E20109" w:rsidRDefault="0074459C" w:rsidP="00412400">
      <w:pPr>
        <w:pStyle w:val="RSCBasictext"/>
      </w:pPr>
      <w:r>
        <w:t xml:space="preserve">Remember that </w:t>
      </w:r>
      <w:r w:rsidR="00B21FFB">
        <w:t xml:space="preserve">chemists </w:t>
      </w:r>
      <w:r w:rsidR="00451B28">
        <w:t xml:space="preserve">can only </w:t>
      </w:r>
      <w:r w:rsidR="00B21FFB">
        <w:t xml:space="preserve">use </w:t>
      </w:r>
      <w:r>
        <w:t xml:space="preserve">chromatography to identify components using </w:t>
      </w:r>
      <w:r w:rsidRPr="001A5985">
        <w:rPr>
          <w:i/>
          <w:iCs/>
        </w:rPr>
        <w:t>R</w:t>
      </w:r>
      <w:r w:rsidRPr="001A5985">
        <w:rPr>
          <w:i/>
          <w:iCs/>
          <w:vertAlign w:val="subscript"/>
        </w:rPr>
        <w:t>f</w:t>
      </w:r>
      <w:r>
        <w:t xml:space="preserve"> values if the</w:t>
      </w:r>
      <w:r w:rsidR="002B2562">
        <w:t xml:space="preserve">y have </w:t>
      </w:r>
      <w:r>
        <w:t>standardised</w:t>
      </w:r>
      <w:r w:rsidR="002B2562">
        <w:t xml:space="preserve"> these values</w:t>
      </w:r>
      <w:r>
        <w:t xml:space="preserve">. </w:t>
      </w:r>
      <w:r w:rsidR="001B6FC4">
        <w:t xml:space="preserve">Chromatography can be useful in estimating relative abundances of components in a mixture. </w:t>
      </w:r>
      <w:r w:rsidR="00B21FFB">
        <w:t xml:space="preserve">Scientists can </w:t>
      </w:r>
      <w:r w:rsidR="00210BC6">
        <w:t xml:space="preserve">also </w:t>
      </w:r>
      <w:r w:rsidR="00B21FFB">
        <w:t xml:space="preserve">use a range of analytical techniques </w:t>
      </w:r>
      <w:r w:rsidR="00451B28">
        <w:t xml:space="preserve">to </w:t>
      </w:r>
      <w:r w:rsidR="00B21FFB">
        <w:t>identif</w:t>
      </w:r>
      <w:r w:rsidR="00451B28">
        <w:t xml:space="preserve">y the </w:t>
      </w:r>
      <w:r w:rsidR="00B21FFB">
        <w:t xml:space="preserve">components once they’ve separated </w:t>
      </w:r>
      <w:r w:rsidR="00134759">
        <w:t xml:space="preserve">a </w:t>
      </w:r>
      <w:r w:rsidR="00B21FFB">
        <w:t xml:space="preserve">mixture. </w:t>
      </w:r>
      <w:r w:rsidR="00B00FD7">
        <w:t>They can</w:t>
      </w:r>
      <w:r w:rsidR="002B2562">
        <w:t xml:space="preserve"> use a</w:t>
      </w:r>
      <w:r w:rsidR="00210BC6">
        <w:t xml:space="preserve"> combination of these techniques </w:t>
      </w:r>
      <w:r w:rsidR="00B21FFB">
        <w:t>very effectively to identify reaction products</w:t>
      </w:r>
      <w:r w:rsidR="00210BC6">
        <w:t>, f</w:t>
      </w:r>
      <w:r w:rsidR="00B21FFB">
        <w:t xml:space="preserve">or example </w:t>
      </w:r>
      <w:r w:rsidR="00210BC6">
        <w:t xml:space="preserve">during </w:t>
      </w:r>
      <w:r w:rsidR="00B21FFB">
        <w:t>the synthesis of medicines</w:t>
      </w:r>
      <w:r w:rsidR="00210BC6">
        <w:t>,</w:t>
      </w:r>
      <w:r w:rsidR="00B21FFB">
        <w:t xml:space="preserve"> and in forensic science</w:t>
      </w:r>
      <w:r w:rsidR="006C78F7">
        <w:t>.</w:t>
      </w:r>
    </w:p>
    <w:p w14:paraId="53252BE0" w14:textId="2E41578C" w:rsidR="00412400" w:rsidRDefault="00555EB5" w:rsidP="00412400">
      <w:pPr>
        <w:pStyle w:val="RSCH2"/>
      </w:pPr>
      <w:r>
        <w:t>Q</w:t>
      </w:r>
      <w:r w:rsidR="00412400">
        <w:t>uestions</w:t>
      </w:r>
    </w:p>
    <w:p w14:paraId="541102F2" w14:textId="3AE8A952" w:rsidR="00C86856" w:rsidRDefault="00C86856" w:rsidP="00B21FFB">
      <w:pPr>
        <w:pStyle w:val="RSCnumberedlist"/>
      </w:pPr>
    </w:p>
    <w:p w14:paraId="7CC0516B" w14:textId="77777777" w:rsidR="001625AD" w:rsidRDefault="00B21FFB" w:rsidP="00AF7DC4">
      <w:pPr>
        <w:pStyle w:val="RSCletteredlist"/>
        <w:numPr>
          <w:ilvl w:val="0"/>
          <w:numId w:val="28"/>
        </w:numPr>
      </w:pPr>
      <w:r>
        <w:t xml:space="preserve">The diagram shows a </w:t>
      </w:r>
      <w:r w:rsidR="00705E45">
        <w:t>TLC</w:t>
      </w:r>
      <w:r w:rsidR="00451B28">
        <w:t xml:space="preserve"> </w:t>
      </w:r>
      <w:r>
        <w:t xml:space="preserve">plate at the start of an experiment. Complete this chromatogram to show that the sample green ink has components b1 and y1. </w:t>
      </w:r>
      <w:r w:rsidR="00205023">
        <w:t>b</w:t>
      </w:r>
      <w:r w:rsidR="00DE6DDA">
        <w:t>2</w:t>
      </w:r>
      <w:r w:rsidR="00205023">
        <w:t xml:space="preserve"> is more soluble in the</w:t>
      </w:r>
      <w:r w:rsidR="00C5139E">
        <w:t xml:space="preserve"> solvent (</w:t>
      </w:r>
      <w:r w:rsidR="00205023">
        <w:t>mobile phase</w:t>
      </w:r>
      <w:r w:rsidR="00C5139E">
        <w:t>)</w:t>
      </w:r>
      <w:r w:rsidR="00205023">
        <w:t xml:space="preserve"> than b</w:t>
      </w:r>
      <w:r w:rsidR="00DE6DDA">
        <w:t xml:space="preserve">1, </w:t>
      </w:r>
      <w:r w:rsidR="00205023">
        <w:t>y1 is the most soluble component</w:t>
      </w:r>
      <w:r w:rsidR="00DE6DDA">
        <w:t xml:space="preserve"> and has the strongest attraction for the mobile phase</w:t>
      </w:r>
      <w:r w:rsidR="00205023">
        <w:t xml:space="preserve">. </w:t>
      </w:r>
      <w:r w:rsidR="00667043">
        <w:t>Label the key features of the chromatogram.</w:t>
      </w:r>
      <w:r w:rsidR="001D18AE" w:rsidRPr="001D18AE">
        <w:rPr>
          <w:noProof/>
        </w:rPr>
        <w:t xml:space="preserve"> </w:t>
      </w:r>
    </w:p>
    <w:p w14:paraId="7B0C7760" w14:textId="4628CFF6" w:rsidR="00DE6DDA" w:rsidRPr="00AF7DC4" w:rsidRDefault="001625AD" w:rsidP="001625AD">
      <w:pPr>
        <w:pStyle w:val="RSCletteredlist"/>
        <w:numPr>
          <w:ilvl w:val="0"/>
          <w:numId w:val="0"/>
        </w:numPr>
      </w:pPr>
      <w:r>
        <w:rPr>
          <w:noProof/>
        </w:rPr>
        <w:drawing>
          <wp:inline distT="0" distB="0" distL="0" distR="0" wp14:anchorId="12F3F2D7" wp14:editId="001D9E0A">
            <wp:extent cx="1896110" cy="2945130"/>
            <wp:effectExtent l="0" t="0" r="8890" b="7620"/>
            <wp:docPr id="1539540315" name="Picture 1" descr="Chromatogram with an origin line drawn and four coloured, labelled samples: b1, b2 y1 and a green 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40315" name="Picture 1" descr="Chromatogram with an origin line drawn and four coloured, labelled samples: b1, b2 y1 and a green ink"/>
                    <pic:cNvPicPr>
                      <a:picLocks noChangeAspect="1" noChangeArrowheads="1"/>
                    </pic:cNvPicPr>
                  </pic:nvPicPr>
                  <pic:blipFill rotWithShape="1">
                    <a:blip r:embed="rId11">
                      <a:extLst>
                        <a:ext uri="{28A0092B-C50C-407E-A947-70E740481C1C}">
                          <a14:useLocalDpi xmlns:a14="http://schemas.microsoft.com/office/drawing/2010/main" val="0"/>
                        </a:ext>
                      </a:extLst>
                    </a:blip>
                    <a:srcRect t="-2998" b="-1"/>
                    <a:stretch/>
                  </pic:blipFill>
                  <pic:spPr bwMode="auto">
                    <a:xfrm>
                      <a:off x="0" y="0"/>
                      <a:ext cx="1896110" cy="2945130"/>
                    </a:xfrm>
                    <a:prstGeom prst="rect">
                      <a:avLst/>
                    </a:prstGeom>
                    <a:noFill/>
                    <a:ln>
                      <a:noFill/>
                    </a:ln>
                    <a:extLst>
                      <a:ext uri="{53640926-AAD7-44D8-BBD7-CCE9431645EC}">
                        <a14:shadowObscured xmlns:a14="http://schemas.microsoft.com/office/drawing/2010/main"/>
                      </a:ext>
                    </a:extLst>
                  </pic:spPr>
                </pic:pic>
              </a:graphicData>
            </a:graphic>
          </wp:inline>
        </w:drawing>
      </w:r>
      <w:r w:rsidR="00DE6DDA">
        <w:br w:type="page"/>
      </w:r>
    </w:p>
    <w:p w14:paraId="284C86A0" w14:textId="5AE45BFB" w:rsidR="00C86856" w:rsidRDefault="00C86856" w:rsidP="00C86856">
      <w:pPr>
        <w:pStyle w:val="RSCletteredlist"/>
        <w:numPr>
          <w:ilvl w:val="0"/>
          <w:numId w:val="0"/>
        </w:numPr>
      </w:pPr>
      <w:r w:rsidRPr="00C86856">
        <w:lastRenderedPageBreak/>
        <w:t>For some mixtures</w:t>
      </w:r>
      <w:r>
        <w:t>, you may not be able to separate</w:t>
      </w:r>
      <w:r w:rsidRPr="00C86856">
        <w:t xml:space="preserve"> </w:t>
      </w:r>
      <w:r>
        <w:t xml:space="preserve">the </w:t>
      </w:r>
      <w:r w:rsidRPr="00C86856">
        <w:t xml:space="preserve">components using only one solvent. The following example shows how </w:t>
      </w:r>
      <w:r>
        <w:t xml:space="preserve">you can rotate a </w:t>
      </w:r>
      <w:r w:rsidR="00705E45">
        <w:t>TLC</w:t>
      </w:r>
      <w:r w:rsidR="00C5139E" w:rsidRPr="00C86856">
        <w:t xml:space="preserve"> </w:t>
      </w:r>
      <w:r w:rsidR="00705E45">
        <w:t xml:space="preserve">plate </w:t>
      </w:r>
      <w:r w:rsidRPr="00C86856">
        <w:t>after</w:t>
      </w:r>
      <w:r>
        <w:t xml:space="preserve"> you complete</w:t>
      </w:r>
      <w:r w:rsidRPr="00C86856">
        <w:t xml:space="preserve"> </w:t>
      </w:r>
      <w:r>
        <w:t xml:space="preserve">the first run </w:t>
      </w:r>
      <w:r w:rsidRPr="00C86856">
        <w:t>and</w:t>
      </w:r>
      <w:r>
        <w:t xml:space="preserve"> perform</w:t>
      </w:r>
      <w:r w:rsidRPr="00C86856">
        <w:t xml:space="preserve"> a second run using a different solvent.  Look carefully at the illustration below and then answer the questions.</w:t>
      </w:r>
    </w:p>
    <w:p w14:paraId="1AD57F92" w14:textId="0CB344B5" w:rsidR="00C86856" w:rsidRDefault="00AF7DC4" w:rsidP="00C86856">
      <w:pPr>
        <w:pStyle w:val="RSCletteredlist"/>
        <w:numPr>
          <w:ilvl w:val="0"/>
          <w:numId w:val="0"/>
        </w:numPr>
        <w:ind w:left="360"/>
      </w:pPr>
      <w:r>
        <w:rPr>
          <w:noProof/>
        </w:rPr>
        <w:drawing>
          <wp:inline distT="0" distB="0" distL="0" distR="0" wp14:anchorId="545F8757" wp14:editId="27267FA5">
            <wp:extent cx="4648200" cy="6867525"/>
            <wp:effectExtent l="0" t="0" r="0" b="9525"/>
            <wp:docPr id="263891135" name="Picture 4" descr="Diagram showing two-way thin layer chromatography. A first solvent doesn't completely separate the compounds in a mixture so the chromatogram is rotated 90 degrees and a second solvent is used to separate the mixture's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91135" name="Picture 4" descr="Diagram showing two-way thin layer chromatography. A first solvent doesn't completely separate the compounds in a mixture so the chromatogram is rotated 90 degrees and a second solvent is used to separate the mixture's components"/>
                    <pic:cNvPicPr/>
                  </pic:nvPicPr>
                  <pic:blipFill rotWithShape="1">
                    <a:blip r:embed="rId12" cstate="print">
                      <a:extLst>
                        <a:ext uri="{28A0092B-C50C-407E-A947-70E740481C1C}">
                          <a14:useLocalDpi xmlns:a14="http://schemas.microsoft.com/office/drawing/2010/main" val="0"/>
                        </a:ext>
                      </a:extLst>
                    </a:blip>
                    <a:srcRect t="1094" b="411"/>
                    <a:stretch/>
                  </pic:blipFill>
                  <pic:spPr bwMode="auto">
                    <a:xfrm>
                      <a:off x="0" y="0"/>
                      <a:ext cx="4648200" cy="6867525"/>
                    </a:xfrm>
                    <a:prstGeom prst="rect">
                      <a:avLst/>
                    </a:prstGeom>
                    <a:ln>
                      <a:noFill/>
                    </a:ln>
                    <a:extLst>
                      <a:ext uri="{53640926-AAD7-44D8-BBD7-CCE9431645EC}">
                        <a14:shadowObscured xmlns:a14="http://schemas.microsoft.com/office/drawing/2010/main"/>
                      </a:ext>
                    </a:extLst>
                  </pic:spPr>
                </pic:pic>
              </a:graphicData>
            </a:graphic>
          </wp:inline>
        </w:drawing>
      </w:r>
    </w:p>
    <w:p w14:paraId="0B8BB68B" w14:textId="77777777" w:rsidR="00C86856" w:rsidRDefault="00C86856" w:rsidP="007023ED">
      <w:pPr>
        <w:pStyle w:val="RSCletteredlist"/>
        <w:numPr>
          <w:ilvl w:val="0"/>
          <w:numId w:val="0"/>
        </w:numPr>
      </w:pPr>
    </w:p>
    <w:p w14:paraId="09E6B64F" w14:textId="77777777" w:rsidR="00C86856" w:rsidRDefault="00C86856" w:rsidP="00C86856">
      <w:pPr>
        <w:pStyle w:val="RSCletteredlist"/>
      </w:pPr>
      <w:r>
        <w:t>How many components did the original mixture contain?</w:t>
      </w:r>
    </w:p>
    <w:p w14:paraId="72ECB6EF" w14:textId="4D3BED7F" w:rsidR="00C86856" w:rsidRDefault="00C86856" w:rsidP="00C86856">
      <w:pPr>
        <w:pStyle w:val="RSCletteredlist"/>
      </w:pPr>
      <w:r>
        <w:t xml:space="preserve">Can you suggest a possible reason why it was necessary </w:t>
      </w:r>
      <w:r w:rsidR="002B2562">
        <w:t>to use</w:t>
      </w:r>
      <w:r>
        <w:t xml:space="preserve"> </w:t>
      </w:r>
      <w:r w:rsidR="00451B28">
        <w:t xml:space="preserve">two </w:t>
      </w:r>
      <w:r>
        <w:t>different solvents using your understanding of intermolecular forces?</w:t>
      </w:r>
    </w:p>
    <w:p w14:paraId="0762BBE5" w14:textId="1DD48951" w:rsidR="00164A29" w:rsidRDefault="00B21FFB" w:rsidP="005E7C47">
      <w:pPr>
        <w:pStyle w:val="RSCnumberedlist"/>
      </w:pPr>
      <w:r>
        <w:lastRenderedPageBreak/>
        <w:t>In gas chromatography</w:t>
      </w:r>
      <w:r w:rsidR="00451B28">
        <w:t>,</w:t>
      </w:r>
      <w:r>
        <w:t xml:space="preserve"> we measure the retention times for components and compare the</w:t>
      </w:r>
      <w:r w:rsidR="00F347A5">
        <w:t xml:space="preserve">m </w:t>
      </w:r>
      <w:r>
        <w:t xml:space="preserve">with </w:t>
      </w:r>
      <w:r w:rsidR="00F347A5">
        <w:t xml:space="preserve">known retention times and </w:t>
      </w:r>
      <w:r>
        <w:t>stand</w:t>
      </w:r>
      <w:r w:rsidR="00F347A5">
        <w:t>ard</w:t>
      </w:r>
      <w:r>
        <w:t xml:space="preserve"> </w:t>
      </w:r>
      <w:r w:rsidR="00F347A5">
        <w:t xml:space="preserve">chromatograms </w:t>
      </w:r>
      <w:r>
        <w:t>for suspected components. Look carefully at the standard gas chromatogram of a sample of amino acid</w:t>
      </w:r>
      <w:r w:rsidR="00F347A5">
        <w:t xml:space="preserve">s. </w:t>
      </w:r>
    </w:p>
    <w:p w14:paraId="2B91D6DB" w14:textId="76B3270D" w:rsidR="00F347A5" w:rsidRPr="00AF7DC4" w:rsidRDefault="00112CD0" w:rsidP="00AF7DC4">
      <w:pPr>
        <w:pStyle w:val="RSCBasictext"/>
        <w:rPr>
          <w:b/>
          <w:bCs/>
        </w:rPr>
      </w:pPr>
      <w:r w:rsidRPr="00112CD0">
        <w:rPr>
          <w:b/>
          <w:bCs/>
        </w:rPr>
        <w:t>Standard chromatograms for amino acids</w:t>
      </w:r>
    </w:p>
    <w:p w14:paraId="0F4F54C6" w14:textId="0FDE90B9" w:rsidR="00522677" w:rsidRPr="00AE107D" w:rsidRDefault="00AF7DC4" w:rsidP="00112CD0">
      <w:pPr>
        <w:pStyle w:val="RSCBasictext"/>
      </w:pPr>
      <w:r>
        <w:rPr>
          <w:rFonts w:ascii="Arial" w:hAnsi="Arial"/>
          <w:noProof/>
          <w:sz w:val="16"/>
          <w:szCs w:val="16"/>
        </w:rPr>
        <w:drawing>
          <wp:inline distT="0" distB="0" distL="0" distR="0" wp14:anchorId="0BCFF808" wp14:editId="700FCC07">
            <wp:extent cx="4724400" cy="4302524"/>
            <wp:effectExtent l="0" t="0" r="0" b="3175"/>
            <wp:docPr id="708200602" name="Picture 5" descr="Standard chromatograms for various amino acids, showing their relative abundances against time in minu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00602" name="Picture 5" descr="Standard chromatograms for various amino acids, showing their relative abundances against time in minutes "/>
                    <pic:cNvPicPr/>
                  </pic:nvPicPr>
                  <pic:blipFill rotWithShape="1">
                    <a:blip r:embed="rId13" cstate="print">
                      <a:extLst>
                        <a:ext uri="{28A0092B-C50C-407E-A947-70E740481C1C}">
                          <a14:useLocalDpi xmlns:a14="http://schemas.microsoft.com/office/drawing/2010/main" val="0"/>
                        </a:ext>
                      </a:extLst>
                    </a:blip>
                    <a:srcRect t="3323" b="35964"/>
                    <a:stretch/>
                  </pic:blipFill>
                  <pic:spPr bwMode="auto">
                    <a:xfrm>
                      <a:off x="0" y="0"/>
                      <a:ext cx="4752294" cy="4327927"/>
                    </a:xfrm>
                    <a:prstGeom prst="rect">
                      <a:avLst/>
                    </a:prstGeom>
                    <a:ln>
                      <a:noFill/>
                    </a:ln>
                    <a:extLst>
                      <a:ext uri="{53640926-AAD7-44D8-BBD7-CCE9431645EC}">
                        <a14:shadowObscured xmlns:a14="http://schemas.microsoft.com/office/drawing/2010/main"/>
                      </a:ext>
                    </a:extLst>
                  </pic:spPr>
                </pic:pic>
              </a:graphicData>
            </a:graphic>
          </wp:inline>
        </w:drawing>
      </w:r>
    </w:p>
    <w:p w14:paraId="647E7852" w14:textId="4D48C127" w:rsidR="000D44C4" w:rsidRPr="00880E89" w:rsidRDefault="000D44C4" w:rsidP="000D44C4">
      <w:pPr>
        <w:pStyle w:val="RSCMarks"/>
        <w:jc w:val="left"/>
        <w:rPr>
          <w:b w:val="0"/>
          <w:bCs/>
        </w:rPr>
      </w:pPr>
      <w:r w:rsidRPr="00880E89">
        <w:rPr>
          <w:b w:val="0"/>
          <w:bCs/>
        </w:rPr>
        <w:t xml:space="preserve">Reproduced from </w:t>
      </w:r>
      <w:r w:rsidR="00880E89" w:rsidRPr="00880E89">
        <w:rPr>
          <w:b w:val="0"/>
          <w:bCs/>
        </w:rPr>
        <w:t xml:space="preserve">C-X Du and Z Huang, </w:t>
      </w:r>
      <w:r w:rsidR="00880E89" w:rsidRPr="00880E89">
        <w:rPr>
          <w:b w:val="0"/>
          <w:bCs/>
          <w:i/>
          <w:iCs/>
        </w:rPr>
        <w:t>RSC Adv</w:t>
      </w:r>
      <w:r w:rsidR="00880E89" w:rsidRPr="00880E89">
        <w:rPr>
          <w:b w:val="0"/>
          <w:bCs/>
        </w:rPr>
        <w:t xml:space="preserve">., 2019, </w:t>
      </w:r>
      <w:r w:rsidR="00880E89" w:rsidRPr="00880E89">
        <w:t>9</w:t>
      </w:r>
      <w:r w:rsidR="00880E89" w:rsidRPr="00880E89">
        <w:rPr>
          <w:b w:val="0"/>
          <w:bCs/>
        </w:rPr>
        <w:t>, 36539</w:t>
      </w:r>
      <w:r w:rsidR="00880E89">
        <w:rPr>
          <w:b w:val="0"/>
          <w:bCs/>
        </w:rPr>
        <w:t xml:space="preserve"> (doi.org/</w:t>
      </w:r>
      <w:r w:rsidR="00880E89" w:rsidRPr="00880E89">
        <w:rPr>
          <w:b w:val="0"/>
          <w:bCs/>
        </w:rPr>
        <w:t>10.1039/</w:t>
      </w:r>
      <w:r w:rsidR="00880E89" w:rsidRPr="00B7557B">
        <w:rPr>
          <w:b w:val="0"/>
          <w:bCs/>
        </w:rPr>
        <w:t>c9ra05956c</w:t>
      </w:r>
      <w:r w:rsidR="00880E89">
        <w:rPr>
          <w:b w:val="0"/>
          <w:bCs/>
        </w:rPr>
        <w:t>)</w:t>
      </w:r>
      <w:r w:rsidRPr="00880E89">
        <w:rPr>
          <w:b w:val="0"/>
          <w:bCs/>
        </w:rPr>
        <w:t xml:space="preserve"> </w:t>
      </w:r>
      <w:r w:rsidR="00FE5C73" w:rsidRPr="00FE5C73">
        <w:rPr>
          <w:b w:val="0"/>
          <w:bCs/>
        </w:rPr>
        <w:t>under the terms of the CC BY 3.0 license</w:t>
      </w:r>
      <w:r w:rsidR="00FE5C73">
        <w:rPr>
          <w:b w:val="0"/>
          <w:bCs/>
        </w:rPr>
        <w:t xml:space="preserve"> </w:t>
      </w:r>
      <w:hyperlink r:id="rId14" w:history="1">
        <w:r w:rsidR="00FE5C73" w:rsidRPr="00B7557B">
          <w:rPr>
            <w:rStyle w:val="Hyperlink"/>
            <w:b w:val="0"/>
            <w:bCs/>
            <w:color w:val="004976"/>
          </w:rPr>
          <w:t>https://creativecommons.org/licenses/by/3.0/</w:t>
        </w:r>
      </w:hyperlink>
      <w:r w:rsidR="00FE5C73" w:rsidRPr="00B7557B">
        <w:rPr>
          <w:b w:val="0"/>
          <w:bCs/>
        </w:rPr>
        <w:t xml:space="preserve"> </w:t>
      </w:r>
    </w:p>
    <w:p w14:paraId="490228DA" w14:textId="08A95DC1" w:rsidR="004C521F" w:rsidRDefault="00112CD0" w:rsidP="00112CD0">
      <w:pPr>
        <w:pStyle w:val="RSCBasictext"/>
        <w:rPr>
          <w:b/>
          <w:bCs/>
        </w:rPr>
      </w:pPr>
      <w:r w:rsidRPr="00112CD0">
        <w:rPr>
          <w:b/>
          <w:bCs/>
        </w:rPr>
        <w:t xml:space="preserve">Chromatogram for a sample that contains amino </w:t>
      </w:r>
      <w:proofErr w:type="gramStart"/>
      <w:r w:rsidRPr="00112CD0">
        <w:rPr>
          <w:b/>
          <w:bCs/>
        </w:rPr>
        <w:t>acids</w:t>
      </w:r>
      <w:proofErr w:type="gramEnd"/>
    </w:p>
    <w:p w14:paraId="72E612BA" w14:textId="01CF059B" w:rsidR="00112CD0" w:rsidRPr="001F7BD0" w:rsidRDefault="00E83E21" w:rsidP="001F7BD0">
      <w:pPr>
        <w:pStyle w:val="RSCletteredlist"/>
        <w:numPr>
          <w:ilvl w:val="0"/>
          <w:numId w:val="26"/>
        </w:numPr>
      </w:pPr>
      <w:bookmarkStart w:id="2" w:name="_Hlk158972214"/>
      <w:r w:rsidRPr="001F7BD0">
        <w:t xml:space="preserve">This chromatogram contains </w:t>
      </w:r>
      <w:r w:rsidR="001F7BD0" w:rsidRPr="001F7BD0">
        <w:t>three</w:t>
      </w:r>
      <w:r w:rsidRPr="001F7BD0">
        <w:t xml:space="preserve"> known </w:t>
      </w:r>
      <w:r w:rsidR="001F7BD0" w:rsidRPr="001F7BD0">
        <w:t>amino acids,</w:t>
      </w:r>
      <w:r w:rsidRPr="001F7BD0">
        <w:t xml:space="preserve"> </w:t>
      </w:r>
      <w:r w:rsidR="001F7BD0" w:rsidRPr="001F7BD0">
        <w:t>one</w:t>
      </w:r>
      <w:r w:rsidRPr="001F7BD0">
        <w:t xml:space="preserve"> unknown </w:t>
      </w:r>
      <w:r w:rsidR="001F7BD0" w:rsidRPr="001F7BD0">
        <w:t>amino acid</w:t>
      </w:r>
      <w:r w:rsidRPr="001F7BD0">
        <w:t xml:space="preserve"> and </w:t>
      </w:r>
      <w:r w:rsidR="001F7BD0" w:rsidRPr="001F7BD0">
        <w:t>one</w:t>
      </w:r>
      <w:r w:rsidRPr="001F7BD0">
        <w:t xml:space="preserve"> mobile phase. Identify the three known </w:t>
      </w:r>
      <w:r w:rsidR="001F7BD0" w:rsidRPr="001F7BD0">
        <w:t>amino acids</w:t>
      </w:r>
      <w:r w:rsidRPr="001F7BD0">
        <w:t xml:space="preserve"> and justify the assignment of the unknown </w:t>
      </w:r>
      <w:r w:rsidR="001F7BD0" w:rsidRPr="001F7BD0">
        <w:t>amino acid</w:t>
      </w:r>
      <w:r w:rsidRPr="001F7BD0">
        <w:t xml:space="preserve"> and possible solvent peaks.</w:t>
      </w:r>
      <w:r w:rsidR="00AF7DC4" w:rsidRPr="00AF7DC4">
        <w:rPr>
          <w:noProof/>
        </w:rPr>
        <w:t xml:space="preserve"> </w:t>
      </w:r>
      <w:r w:rsidR="001625AD">
        <w:rPr>
          <w:noProof/>
        </w:rPr>
        <w:drawing>
          <wp:inline distT="0" distB="0" distL="0" distR="0" wp14:anchorId="7E16B7F6" wp14:editId="308D5DA7">
            <wp:extent cx="5266055" cy="1924050"/>
            <wp:effectExtent l="0" t="0" r="0" b="0"/>
            <wp:docPr id="1018096905" name="Picture 6" descr="A chromatogram of relative abundance against time in minutes for a sample containing amino acids. There are five p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6905" name="Picture 6" descr="A chromatogram of relative abundance against time in minutes for a sample containing amino acids. There are five peaks"/>
                    <pic:cNvPicPr/>
                  </pic:nvPicPr>
                  <pic:blipFill rotWithShape="1">
                    <a:blip r:embed="rId15" cstate="print">
                      <a:extLst>
                        <a:ext uri="{28A0092B-C50C-407E-A947-70E740481C1C}">
                          <a14:useLocalDpi xmlns:a14="http://schemas.microsoft.com/office/drawing/2010/main" val="0"/>
                        </a:ext>
                      </a:extLst>
                    </a:blip>
                    <a:srcRect t="26431" b="18765"/>
                    <a:stretch/>
                  </pic:blipFill>
                  <pic:spPr bwMode="auto">
                    <a:xfrm>
                      <a:off x="0" y="0"/>
                      <a:ext cx="5266055" cy="1924050"/>
                    </a:xfrm>
                    <a:prstGeom prst="rect">
                      <a:avLst/>
                    </a:prstGeom>
                    <a:ln>
                      <a:noFill/>
                    </a:ln>
                    <a:extLst>
                      <a:ext uri="{53640926-AAD7-44D8-BBD7-CCE9431645EC}">
                        <a14:shadowObscured xmlns:a14="http://schemas.microsoft.com/office/drawing/2010/main"/>
                      </a:ext>
                    </a:extLst>
                  </pic:spPr>
                </pic:pic>
              </a:graphicData>
            </a:graphic>
          </wp:inline>
        </w:drawing>
      </w:r>
    </w:p>
    <w:p w14:paraId="07B2DDC9" w14:textId="3A34015D" w:rsidR="00903809" w:rsidRDefault="004C521F" w:rsidP="001709C0">
      <w:pPr>
        <w:pStyle w:val="RSCletteredlist"/>
      </w:pPr>
      <w:r w:rsidRPr="001F7BD0">
        <w:lastRenderedPageBreak/>
        <w:t xml:space="preserve">What were the main errors you encountered in completing this activity and how might </w:t>
      </w:r>
      <w:r w:rsidR="008C1AF3">
        <w:t>you minimise them</w:t>
      </w:r>
      <w:r w:rsidRPr="001F7BD0">
        <w:t>?</w:t>
      </w:r>
      <w:bookmarkEnd w:id="2"/>
      <w:r w:rsidR="00AF7DC4" w:rsidRPr="00AF7DC4">
        <w:rPr>
          <w:noProof/>
        </w:rPr>
        <w:t xml:space="preserve"> </w:t>
      </w:r>
    </w:p>
    <w:p w14:paraId="28D433DF" w14:textId="77777777" w:rsidR="00AF7DC4" w:rsidRPr="001F7BD0" w:rsidRDefault="00AF7DC4" w:rsidP="00AF7DC4">
      <w:pPr>
        <w:pStyle w:val="RSCletteredlist"/>
        <w:numPr>
          <w:ilvl w:val="0"/>
          <w:numId w:val="0"/>
        </w:numPr>
        <w:ind w:left="360"/>
      </w:pPr>
    </w:p>
    <w:p w14:paraId="73F31400" w14:textId="793A847D" w:rsidR="00F347A5" w:rsidRDefault="00F347A5" w:rsidP="00C86856">
      <w:pPr>
        <w:pStyle w:val="RSCnumberedlist"/>
      </w:pPr>
      <w:r>
        <w:t xml:space="preserve">Chemists use </w:t>
      </w:r>
      <w:r w:rsidR="001F7BD0">
        <w:t>h</w:t>
      </w:r>
      <w:r w:rsidRPr="00F347A5">
        <w:t xml:space="preserve">igh </w:t>
      </w:r>
      <w:r w:rsidR="001F7BD0">
        <w:t>p</w:t>
      </w:r>
      <w:r w:rsidRPr="00F347A5">
        <w:t xml:space="preserve">erformance </w:t>
      </w:r>
      <w:r w:rsidR="001F7BD0">
        <w:t>l</w:t>
      </w:r>
      <w:r w:rsidRPr="00F347A5">
        <w:t xml:space="preserve">iquid </w:t>
      </w:r>
      <w:r w:rsidR="001F7BD0">
        <w:t>c</w:t>
      </w:r>
      <w:r w:rsidRPr="00F347A5">
        <w:t xml:space="preserve">hromatography to accurately analyse complex mixtures of compounds. Chromatogram A is a standard for </w:t>
      </w:r>
      <w:r w:rsidR="00305D7B">
        <w:t xml:space="preserve">the </w:t>
      </w:r>
      <w:r w:rsidRPr="00F347A5">
        <w:t>compounds theobromine and caffeine, both components in beverages. Chromatograms B and C are from samples of tea and drinking chocolate extracts respectively.</w:t>
      </w:r>
    </w:p>
    <w:p w14:paraId="4F5335BE" w14:textId="1D839D68" w:rsidR="00112CD0" w:rsidRDefault="006C78F7" w:rsidP="00112CD0">
      <w:pPr>
        <w:pStyle w:val="RSCletteredlist"/>
        <w:numPr>
          <w:ilvl w:val="0"/>
          <w:numId w:val="24"/>
        </w:numPr>
      </w:pPr>
      <w:r>
        <w:t xml:space="preserve">Estimate </w:t>
      </w:r>
      <w:r w:rsidR="00112CD0">
        <w:t>the retention times for both theobromine and caffeine from the standard chromatogram A.</w:t>
      </w:r>
    </w:p>
    <w:p w14:paraId="464189AC" w14:textId="77777777" w:rsidR="00112CD0" w:rsidRDefault="00112CD0" w:rsidP="00112CD0">
      <w:pPr>
        <w:pStyle w:val="RSCletteredlist"/>
        <w:numPr>
          <w:ilvl w:val="0"/>
          <w:numId w:val="24"/>
        </w:numPr>
      </w:pPr>
      <w:r>
        <w:t>Compare these times with those you obtain from chromatograms B and C.</w:t>
      </w:r>
    </w:p>
    <w:p w14:paraId="5B4B688B" w14:textId="77777777" w:rsidR="00112CD0" w:rsidRDefault="00112CD0" w:rsidP="00112CD0">
      <w:pPr>
        <w:pStyle w:val="RSCletteredlist"/>
        <w:numPr>
          <w:ilvl w:val="0"/>
          <w:numId w:val="24"/>
        </w:numPr>
      </w:pPr>
      <w:r>
        <w:t>What might the widths of each peak represent? You may need to research this.</w:t>
      </w:r>
    </w:p>
    <w:p w14:paraId="76F68D43" w14:textId="77777777" w:rsidR="00F347A5" w:rsidRDefault="00112CD0" w:rsidP="00112CD0">
      <w:pPr>
        <w:pStyle w:val="RSCletteredlist"/>
        <w:numPr>
          <w:ilvl w:val="0"/>
          <w:numId w:val="24"/>
        </w:numPr>
      </w:pPr>
      <w:r>
        <w:t>What conclusions can you draw from this evidence?</w:t>
      </w:r>
    </w:p>
    <w:p w14:paraId="14F5D579" w14:textId="77777777" w:rsidR="007023ED" w:rsidRDefault="007023ED" w:rsidP="007023ED">
      <w:pPr>
        <w:pStyle w:val="RSCMarks"/>
        <w:jc w:val="left"/>
      </w:pPr>
    </w:p>
    <w:p w14:paraId="7B0986F0" w14:textId="77777777" w:rsidR="00112CD0" w:rsidRPr="00112CD0" w:rsidRDefault="00112CD0" w:rsidP="00112CD0">
      <w:pPr>
        <w:pStyle w:val="RSCBasictext"/>
        <w:rPr>
          <w:b/>
          <w:bCs/>
        </w:rPr>
      </w:pPr>
      <w:r w:rsidRPr="00112CD0">
        <w:rPr>
          <w:b/>
          <w:bCs/>
        </w:rPr>
        <w:t>Chromatogram A</w:t>
      </w:r>
    </w:p>
    <w:p w14:paraId="378A9967" w14:textId="131115AE" w:rsidR="00112CD0" w:rsidRDefault="00AF7DC4" w:rsidP="00112CD0">
      <w:r>
        <w:rPr>
          <w:noProof/>
        </w:rPr>
        <w:drawing>
          <wp:inline distT="0" distB="0" distL="0" distR="0" wp14:anchorId="11797819" wp14:editId="5ECE1D66">
            <wp:extent cx="5731510" cy="3000375"/>
            <wp:effectExtent l="0" t="0" r="0" b="0"/>
            <wp:docPr id="905986511" name="Picture 7" descr="A chromatogram showing absorption against time in minutes for standard solutions of theobromine and caffeine. Theobromine's peak is at 3.3 minutes and caffeine's peak is at 8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6511" name="Picture 7" descr="A chromatogram showing absorption against time in minutes for standard solutions of theobromine and caffeine. Theobromine's peak is at 3.3 minutes and caffeine's peak is at 8 minutes"/>
                    <pic:cNvPicPr/>
                  </pic:nvPicPr>
                  <pic:blipFill rotWithShape="1">
                    <a:blip r:embed="rId16" cstate="print">
                      <a:extLst>
                        <a:ext uri="{28A0092B-C50C-407E-A947-70E740481C1C}">
                          <a14:useLocalDpi xmlns:a14="http://schemas.microsoft.com/office/drawing/2010/main" val="0"/>
                        </a:ext>
                      </a:extLst>
                    </a:blip>
                    <a:srcRect t="14209" b="7263"/>
                    <a:stretch/>
                  </pic:blipFill>
                  <pic:spPr bwMode="auto">
                    <a:xfrm>
                      <a:off x="0" y="0"/>
                      <a:ext cx="5731510" cy="3000375"/>
                    </a:xfrm>
                    <a:prstGeom prst="rect">
                      <a:avLst/>
                    </a:prstGeom>
                    <a:ln>
                      <a:noFill/>
                    </a:ln>
                    <a:extLst>
                      <a:ext uri="{53640926-AAD7-44D8-BBD7-CCE9431645EC}">
                        <a14:shadowObscured xmlns:a14="http://schemas.microsoft.com/office/drawing/2010/main"/>
                      </a:ext>
                    </a:extLst>
                  </pic:spPr>
                </pic:pic>
              </a:graphicData>
            </a:graphic>
          </wp:inline>
        </w:drawing>
      </w:r>
    </w:p>
    <w:p w14:paraId="3B67EDC1" w14:textId="5F17A56A" w:rsidR="00112CD0" w:rsidRDefault="00112CD0" w:rsidP="00AF7DC4">
      <w:pPr>
        <w:pStyle w:val="RSCBasictext"/>
      </w:pPr>
      <w:r w:rsidRPr="00112CD0">
        <w:rPr>
          <w:b/>
          <w:bCs/>
        </w:rPr>
        <w:lastRenderedPageBreak/>
        <w:t xml:space="preserve">Chromatogram B – leaf tea extract </w:t>
      </w:r>
      <w:r w:rsidR="00AF7DC4">
        <w:rPr>
          <w:noProof/>
          <w:sz w:val="16"/>
          <w:szCs w:val="16"/>
        </w:rPr>
        <w:drawing>
          <wp:inline distT="0" distB="0" distL="0" distR="0" wp14:anchorId="1C9B6729" wp14:editId="603A8D5D">
            <wp:extent cx="5521960" cy="3181350"/>
            <wp:effectExtent l="0" t="0" r="0" b="0"/>
            <wp:docPr id="24146771" name="Picture 8" descr="A chromatogram showing absorption against time in minutes for leaf tea extract. There is a small peak around 3.3 minutes and a larger peak at 8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6771" name="Picture 8" descr="A chromatogram showing absorption against time in minutes for leaf tea extract. There is a small peak around 3.3 minutes and a larger peak at 8 minutes"/>
                    <pic:cNvPicPr/>
                  </pic:nvPicPr>
                  <pic:blipFill rotWithShape="1">
                    <a:blip r:embed="rId17" cstate="print">
                      <a:extLst>
                        <a:ext uri="{28A0092B-C50C-407E-A947-70E740481C1C}">
                          <a14:useLocalDpi xmlns:a14="http://schemas.microsoft.com/office/drawing/2010/main" val="0"/>
                        </a:ext>
                      </a:extLst>
                    </a:blip>
                    <a:srcRect l="3657" t="12465" b="4271"/>
                    <a:stretch/>
                  </pic:blipFill>
                  <pic:spPr bwMode="auto">
                    <a:xfrm>
                      <a:off x="0" y="0"/>
                      <a:ext cx="5521960" cy="3181350"/>
                    </a:xfrm>
                    <a:prstGeom prst="rect">
                      <a:avLst/>
                    </a:prstGeom>
                    <a:ln>
                      <a:noFill/>
                    </a:ln>
                    <a:extLst>
                      <a:ext uri="{53640926-AAD7-44D8-BBD7-CCE9431645EC}">
                        <a14:shadowObscured xmlns:a14="http://schemas.microsoft.com/office/drawing/2010/main"/>
                      </a:ext>
                    </a:extLst>
                  </pic:spPr>
                </pic:pic>
              </a:graphicData>
            </a:graphic>
          </wp:inline>
        </w:drawing>
      </w:r>
    </w:p>
    <w:p w14:paraId="1D18E001" w14:textId="77777777" w:rsidR="00112CD0" w:rsidRPr="00112CD0" w:rsidRDefault="00112CD0" w:rsidP="00112CD0">
      <w:pPr>
        <w:pStyle w:val="RSCBasictext"/>
        <w:rPr>
          <w:b/>
          <w:bCs/>
        </w:rPr>
      </w:pPr>
      <w:r w:rsidRPr="00112CD0">
        <w:rPr>
          <w:b/>
          <w:bCs/>
        </w:rPr>
        <w:t xml:space="preserve">Chromatogram C – drinking chocolate </w:t>
      </w:r>
      <w:proofErr w:type="gramStart"/>
      <w:r w:rsidRPr="00112CD0">
        <w:rPr>
          <w:b/>
          <w:bCs/>
        </w:rPr>
        <w:t>extract</w:t>
      </w:r>
      <w:proofErr w:type="gramEnd"/>
    </w:p>
    <w:p w14:paraId="5F409230" w14:textId="406BA8C5" w:rsidR="00AE107D" w:rsidRDefault="00AF7DC4" w:rsidP="001931EA">
      <w:r>
        <w:rPr>
          <w:noProof/>
          <w:sz w:val="16"/>
          <w:szCs w:val="16"/>
        </w:rPr>
        <w:drawing>
          <wp:inline distT="0" distB="0" distL="0" distR="0" wp14:anchorId="7D9913CF" wp14:editId="384C9627">
            <wp:extent cx="5360035" cy="3048000"/>
            <wp:effectExtent l="0" t="0" r="0" b="2540"/>
            <wp:docPr id="304441132" name="Picture 9" descr="A chromatogram showing absorption against time in minutes for drinking chocolate extract. There is a medium peak around 3.3 minutes and a smaller peak around 8.2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41132" name="Picture 9" descr="A chromatogram showing absorption against time in minutes for drinking chocolate extract. There is a medium peak around 3.3 minutes and a smaller peak around 8.2 minutes"/>
                    <pic:cNvPicPr/>
                  </pic:nvPicPr>
                  <pic:blipFill rotWithShape="1">
                    <a:blip r:embed="rId18" cstate="print">
                      <a:extLst>
                        <a:ext uri="{28A0092B-C50C-407E-A947-70E740481C1C}">
                          <a14:useLocalDpi xmlns:a14="http://schemas.microsoft.com/office/drawing/2010/main" val="0"/>
                        </a:ext>
                      </a:extLst>
                    </a:blip>
                    <a:srcRect l="6481" t="13212" b="7014"/>
                    <a:stretch/>
                  </pic:blipFill>
                  <pic:spPr bwMode="auto">
                    <a:xfrm>
                      <a:off x="0" y="0"/>
                      <a:ext cx="5360035" cy="3048000"/>
                    </a:xfrm>
                    <a:prstGeom prst="rect">
                      <a:avLst/>
                    </a:prstGeom>
                    <a:ln>
                      <a:noFill/>
                    </a:ln>
                    <a:extLst>
                      <a:ext uri="{53640926-AAD7-44D8-BBD7-CCE9431645EC}">
                        <a14:shadowObscured xmlns:a14="http://schemas.microsoft.com/office/drawing/2010/main"/>
                      </a:ext>
                    </a:extLst>
                  </pic:spPr>
                </pic:pic>
              </a:graphicData>
            </a:graphic>
          </wp:inline>
        </w:drawing>
      </w:r>
    </w:p>
    <w:p w14:paraId="3CED0D90" w14:textId="77777777" w:rsidR="00B7557B" w:rsidRDefault="00B7557B" w:rsidP="00AE107D">
      <w:pPr>
        <w:pStyle w:val="RSCBasictext"/>
      </w:pPr>
    </w:p>
    <w:p w14:paraId="1E06ED22" w14:textId="73591E51" w:rsidR="00AE107D" w:rsidRPr="00B21FFB" w:rsidRDefault="00AE107D" w:rsidP="00AE107D">
      <w:pPr>
        <w:pStyle w:val="RSCBasictext"/>
      </w:pPr>
      <w:r w:rsidRPr="00AE107D">
        <w:t>All images © Royal Society of Chemistry</w:t>
      </w:r>
    </w:p>
    <w:sectPr w:rsidR="00AE107D" w:rsidRPr="00B21FFB" w:rsidSect="00F22856">
      <w:headerReference w:type="default" r:id="rId19"/>
      <w:footerReference w:type="default" r:id="rId20"/>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2F34" w14:textId="77777777" w:rsidR="0063344C" w:rsidRDefault="0063344C" w:rsidP="00C51F51">
      <w:r>
        <w:separator/>
      </w:r>
    </w:p>
  </w:endnote>
  <w:endnote w:type="continuationSeparator" w:id="0">
    <w:p w14:paraId="3592DC7E" w14:textId="77777777" w:rsidR="0063344C" w:rsidRDefault="0063344C"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71DA43EB" w14:textId="77777777" w:rsidR="003D4276" w:rsidRDefault="00A25F6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3D4276"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705E45">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5D6C7698" w14:textId="77777777"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C0464">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2735" w14:textId="77777777" w:rsidR="0063344C" w:rsidRDefault="0063344C" w:rsidP="00C51F51">
      <w:r>
        <w:separator/>
      </w:r>
    </w:p>
  </w:footnote>
  <w:footnote w:type="continuationSeparator" w:id="0">
    <w:p w14:paraId="13324E46" w14:textId="77777777" w:rsidR="0063344C" w:rsidRDefault="0063344C"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7CED" w14:textId="77777777" w:rsidR="003D4276" w:rsidRDefault="003D4276" w:rsidP="004E372A">
    <w:pPr>
      <w:spacing w:after="60"/>
      <w:ind w:right="-850"/>
      <w:jc w:val="right"/>
      <w:rPr>
        <w:color w:val="000000" w:themeColor="text1"/>
      </w:rPr>
    </w:pPr>
    <w:r>
      <w:rPr>
        <w:rFonts w:ascii="Century Gothic" w:hAnsi="Century Gothic"/>
        <w:b/>
        <w:bCs/>
        <w:noProof/>
        <w:color w:val="004976"/>
        <w:sz w:val="30"/>
        <w:szCs w:val="30"/>
        <w:lang w:eastAsia="en-GB"/>
      </w:rPr>
      <w:drawing>
        <wp:anchor distT="0" distB="0" distL="114300" distR="114300" simplePos="0" relativeHeight="251660288" behindDoc="0" locked="0" layoutInCell="1" allowOverlap="1" wp14:anchorId="2EBA057A" wp14:editId="7608E9AC">
          <wp:simplePos x="0" y="0"/>
          <wp:positionH relativeFrom="column">
            <wp:posOffset>-540385</wp:posOffset>
          </wp:positionH>
          <wp:positionV relativeFrom="paragraph">
            <wp:posOffset>36195</wp:posOffset>
          </wp:positionV>
          <wp:extent cx="1789200" cy="356400"/>
          <wp:effectExtent l="0" t="0" r="1905" b="0"/>
          <wp:wrapNone/>
          <wp:docPr id="175424366" name="Picture 175424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33435" name="Picture 19219334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anchor>
      </w:drawing>
    </w:r>
    <w:r>
      <w:rPr>
        <w:rFonts w:ascii="Century Gothic" w:hAnsi="Century Gothic"/>
        <w:b/>
        <w:bCs/>
        <w:noProof/>
        <w:color w:val="004976"/>
        <w:sz w:val="30"/>
        <w:szCs w:val="30"/>
        <w:lang w:eastAsia="en-GB"/>
      </w:rPr>
      <w:drawing>
        <wp:anchor distT="0" distB="0" distL="114300" distR="114300" simplePos="0" relativeHeight="251656192" behindDoc="1" locked="0" layoutInCell="1" allowOverlap="1" wp14:anchorId="55471C67" wp14:editId="244AB436">
          <wp:simplePos x="0" y="0"/>
          <wp:positionH relativeFrom="column">
            <wp:posOffset>-927101</wp:posOffset>
          </wp:positionH>
          <wp:positionV relativeFrom="paragraph">
            <wp:posOffset>-267335</wp:posOffset>
          </wp:positionV>
          <wp:extent cx="7569919" cy="10712450"/>
          <wp:effectExtent l="0" t="0" r="0" b="0"/>
          <wp:wrapNone/>
          <wp:docPr id="386962255" name="Picture 386962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22883" name="Picture 140292288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anchor>
      </w:drawing>
    </w:r>
    <w:r w:rsidR="00B05F37">
      <w:rPr>
        <w:rFonts w:ascii="Century Gothic" w:hAnsi="Century Gothic"/>
        <w:b/>
        <w:bCs/>
        <w:color w:val="004976"/>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16–18 years</w:t>
    </w:r>
  </w:p>
  <w:p w14:paraId="36806777" w14:textId="7BFDD1E4" w:rsidR="003D4276" w:rsidRPr="00A56431" w:rsidRDefault="00B05F37"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bookmarkStart w:id="3" w:name="_Hlk159921353"/>
    <w:r w:rsidR="00B00FD7" w:rsidRPr="00B00FD7">
      <w:rPr>
        <w:rStyle w:val="Hyperlink"/>
        <w:rFonts w:ascii="Century Gothic" w:hAnsi="Century Gothic"/>
        <w:b/>
        <w:bCs/>
        <w:color w:val="004976"/>
        <w:sz w:val="18"/>
        <w:szCs w:val="18"/>
      </w:rPr>
      <w:fldChar w:fldCharType="begin"/>
    </w:r>
    <w:r w:rsidR="00B00FD7" w:rsidRPr="00B00FD7">
      <w:rPr>
        <w:rStyle w:val="Hyperlink"/>
        <w:rFonts w:ascii="Century Gothic" w:hAnsi="Century Gothic"/>
        <w:b/>
        <w:bCs/>
        <w:color w:val="004976"/>
        <w:sz w:val="18"/>
        <w:szCs w:val="18"/>
      </w:rPr>
      <w:instrText>HYPERLINK "https://rsc.li/3V0GkiR"</w:instrText>
    </w:r>
    <w:r w:rsidR="00B00FD7" w:rsidRPr="00B00FD7">
      <w:rPr>
        <w:rStyle w:val="Hyperlink"/>
        <w:rFonts w:ascii="Century Gothic" w:hAnsi="Century Gothic"/>
        <w:b/>
        <w:bCs/>
        <w:color w:val="004976"/>
        <w:sz w:val="18"/>
        <w:szCs w:val="18"/>
      </w:rPr>
    </w:r>
    <w:r w:rsidR="00B00FD7" w:rsidRPr="00B00FD7">
      <w:rPr>
        <w:rStyle w:val="Hyperlink"/>
        <w:rFonts w:ascii="Century Gothic" w:hAnsi="Century Gothic"/>
        <w:b/>
        <w:bCs/>
        <w:color w:val="004976"/>
        <w:sz w:val="18"/>
        <w:szCs w:val="18"/>
      </w:rPr>
      <w:fldChar w:fldCharType="separate"/>
    </w:r>
    <w:r w:rsidR="00B00FD7" w:rsidRPr="00B00FD7">
      <w:rPr>
        <w:rStyle w:val="Hyperlink"/>
        <w:rFonts w:ascii="Century Gothic" w:hAnsi="Century Gothic"/>
        <w:b/>
        <w:bCs/>
        <w:color w:val="004976"/>
        <w:sz w:val="18"/>
        <w:szCs w:val="18"/>
      </w:rPr>
      <w:t>rsc.li/3V0GkiR</w:t>
    </w:r>
    <w:r w:rsidR="00B00FD7" w:rsidRPr="00B00FD7">
      <w:rPr>
        <w:rStyle w:val="Hyperlink"/>
        <w:rFonts w:ascii="Century Gothic" w:hAnsi="Century Gothic"/>
        <w:b/>
        <w:bCs/>
        <w:color w:val="004976"/>
        <w:sz w:val="18"/>
        <w:szCs w:val="18"/>
      </w:rPr>
      <w:fldChar w:fldCharType="end"/>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3443C"/>
    <w:multiLevelType w:val="hybridMultilevel"/>
    <w:tmpl w:val="F8BA9E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7A72"/>
    <w:multiLevelType w:val="hybridMultilevel"/>
    <w:tmpl w:val="BED6A348"/>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7E005280"/>
    <w:lvl w:ilvl="0" w:tplc="6172D9F8">
      <w:start w:val="1"/>
      <w:numFmt w:val="lowerLetter"/>
      <w:pStyle w:val="RSCletteredlist"/>
      <w:lvlText w:val="(%1)"/>
      <w:lvlJc w:val="left"/>
      <w:pPr>
        <w:ind w:left="360" w:hanging="360"/>
      </w:pPr>
      <w:rPr>
        <w:rFonts w:hint="default"/>
        <w:b w:val="0"/>
        <w:bCs w:val="0"/>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416B6DEA"/>
    <w:multiLevelType w:val="hybridMultilevel"/>
    <w:tmpl w:val="80B40A1E"/>
    <w:lvl w:ilvl="0" w:tplc="FF52874A">
      <w:start w:val="1"/>
      <w:numFmt w:val="decimal"/>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8"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8A4FB6"/>
    <w:multiLevelType w:val="hybridMultilevel"/>
    <w:tmpl w:val="932A4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C11C42"/>
    <w:multiLevelType w:val="hybridMultilevel"/>
    <w:tmpl w:val="A0BCB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2463298">
    <w:abstractNumId w:val="0"/>
  </w:num>
  <w:num w:numId="2" w16cid:durableId="1244486494">
    <w:abstractNumId w:val="5"/>
  </w:num>
  <w:num w:numId="3" w16cid:durableId="1078989221">
    <w:abstractNumId w:val="12"/>
  </w:num>
  <w:num w:numId="4" w16cid:durableId="686827342">
    <w:abstractNumId w:val="8"/>
  </w:num>
  <w:num w:numId="5" w16cid:durableId="339046401">
    <w:abstractNumId w:val="1"/>
  </w:num>
  <w:num w:numId="6" w16cid:durableId="1228683707">
    <w:abstractNumId w:val="3"/>
  </w:num>
  <w:num w:numId="7" w16cid:durableId="1498157849">
    <w:abstractNumId w:val="3"/>
    <w:lvlOverride w:ilvl="0">
      <w:startOverride w:val="1"/>
    </w:lvlOverride>
  </w:num>
  <w:num w:numId="8" w16cid:durableId="413429883">
    <w:abstractNumId w:val="6"/>
    <w:lvlOverride w:ilvl="0">
      <w:startOverride w:val="2"/>
    </w:lvlOverride>
  </w:num>
  <w:num w:numId="9" w16cid:durableId="850797784">
    <w:abstractNumId w:val="3"/>
    <w:lvlOverride w:ilvl="0">
      <w:startOverride w:val="1"/>
    </w:lvlOverride>
  </w:num>
  <w:num w:numId="10" w16cid:durableId="1134326761">
    <w:abstractNumId w:val="4"/>
  </w:num>
  <w:num w:numId="11" w16cid:durableId="1035957816">
    <w:abstractNumId w:val="4"/>
    <w:lvlOverride w:ilvl="0">
      <w:startOverride w:val="2"/>
    </w:lvlOverride>
  </w:num>
  <w:num w:numId="12" w16cid:durableId="805896934">
    <w:abstractNumId w:val="10"/>
  </w:num>
  <w:num w:numId="13" w16cid:durableId="1421024227">
    <w:abstractNumId w:val="15"/>
  </w:num>
  <w:num w:numId="14" w16cid:durableId="510610568">
    <w:abstractNumId w:val="4"/>
    <w:lvlOverride w:ilvl="0">
      <w:startOverride w:val="2"/>
    </w:lvlOverride>
  </w:num>
  <w:num w:numId="15" w16cid:durableId="1791321833">
    <w:abstractNumId w:val="3"/>
    <w:lvlOverride w:ilvl="0">
      <w:startOverride w:val="1"/>
    </w:lvlOverride>
  </w:num>
  <w:num w:numId="16" w16cid:durableId="374238001">
    <w:abstractNumId w:val="4"/>
    <w:lvlOverride w:ilvl="0">
      <w:startOverride w:val="1"/>
    </w:lvlOverride>
  </w:num>
  <w:num w:numId="17" w16cid:durableId="1213032396">
    <w:abstractNumId w:val="9"/>
  </w:num>
  <w:num w:numId="18" w16cid:durableId="1108621699">
    <w:abstractNumId w:val="14"/>
  </w:num>
  <w:num w:numId="19" w16cid:durableId="830410526">
    <w:abstractNumId w:val="5"/>
    <w:lvlOverride w:ilvl="0">
      <w:startOverride w:val="1"/>
    </w:lvlOverride>
  </w:num>
  <w:num w:numId="20" w16cid:durableId="135150613">
    <w:abstractNumId w:val="5"/>
    <w:lvlOverride w:ilvl="0">
      <w:startOverride w:val="1"/>
    </w:lvlOverride>
  </w:num>
  <w:num w:numId="21" w16cid:durableId="1408263363">
    <w:abstractNumId w:val="13"/>
  </w:num>
  <w:num w:numId="22" w16cid:durableId="1943566095">
    <w:abstractNumId w:val="7"/>
  </w:num>
  <w:num w:numId="23" w16cid:durableId="841966742">
    <w:abstractNumId w:val="2"/>
  </w:num>
  <w:num w:numId="24" w16cid:durableId="1652902625">
    <w:abstractNumId w:val="4"/>
    <w:lvlOverride w:ilvl="0">
      <w:startOverride w:val="1"/>
    </w:lvlOverride>
  </w:num>
  <w:num w:numId="25" w16cid:durableId="1071001156">
    <w:abstractNumId w:val="11"/>
  </w:num>
  <w:num w:numId="26" w16cid:durableId="1434979300">
    <w:abstractNumId w:val="4"/>
    <w:lvlOverride w:ilvl="0">
      <w:startOverride w:val="1"/>
    </w:lvlOverride>
  </w:num>
  <w:num w:numId="27" w16cid:durableId="359209864">
    <w:abstractNumId w:val="4"/>
    <w:lvlOverride w:ilvl="0">
      <w:startOverride w:val="1"/>
    </w:lvlOverride>
  </w:num>
  <w:num w:numId="28" w16cid:durableId="1952318271">
    <w:abstractNumId w:val="4"/>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C50"/>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2523"/>
    <w:rsid w:val="00052F81"/>
    <w:rsid w:val="000548AA"/>
    <w:rsid w:val="000553A0"/>
    <w:rsid w:val="00056DCD"/>
    <w:rsid w:val="00062222"/>
    <w:rsid w:val="00067B49"/>
    <w:rsid w:val="00067BDA"/>
    <w:rsid w:val="0007172C"/>
    <w:rsid w:val="00071874"/>
    <w:rsid w:val="000730BB"/>
    <w:rsid w:val="000801FC"/>
    <w:rsid w:val="0008114E"/>
    <w:rsid w:val="00082489"/>
    <w:rsid w:val="000825E0"/>
    <w:rsid w:val="00084B0D"/>
    <w:rsid w:val="00090EE8"/>
    <w:rsid w:val="000953D5"/>
    <w:rsid w:val="00097228"/>
    <w:rsid w:val="000A031F"/>
    <w:rsid w:val="000A162C"/>
    <w:rsid w:val="000A1C7A"/>
    <w:rsid w:val="000A324B"/>
    <w:rsid w:val="000A6C0C"/>
    <w:rsid w:val="000B11A8"/>
    <w:rsid w:val="000B1952"/>
    <w:rsid w:val="000B3407"/>
    <w:rsid w:val="000C3EA9"/>
    <w:rsid w:val="000C4533"/>
    <w:rsid w:val="000C4E88"/>
    <w:rsid w:val="000C54D2"/>
    <w:rsid w:val="000C6C91"/>
    <w:rsid w:val="000C735F"/>
    <w:rsid w:val="000D0774"/>
    <w:rsid w:val="000D13A7"/>
    <w:rsid w:val="000D4202"/>
    <w:rsid w:val="000D421C"/>
    <w:rsid w:val="000D44C4"/>
    <w:rsid w:val="000D7C33"/>
    <w:rsid w:val="000E1286"/>
    <w:rsid w:val="000E4BDA"/>
    <w:rsid w:val="000E6162"/>
    <w:rsid w:val="000E7559"/>
    <w:rsid w:val="000F1532"/>
    <w:rsid w:val="000F3C7E"/>
    <w:rsid w:val="000F4A39"/>
    <w:rsid w:val="00100FAB"/>
    <w:rsid w:val="001014CF"/>
    <w:rsid w:val="0010331C"/>
    <w:rsid w:val="00103AD2"/>
    <w:rsid w:val="00105608"/>
    <w:rsid w:val="00110E34"/>
    <w:rsid w:val="001115A7"/>
    <w:rsid w:val="001119EE"/>
    <w:rsid w:val="00111BFB"/>
    <w:rsid w:val="00111C40"/>
    <w:rsid w:val="00112CD0"/>
    <w:rsid w:val="001131A2"/>
    <w:rsid w:val="0011632E"/>
    <w:rsid w:val="001166F0"/>
    <w:rsid w:val="001228EC"/>
    <w:rsid w:val="00124DE7"/>
    <w:rsid w:val="00125301"/>
    <w:rsid w:val="0012670F"/>
    <w:rsid w:val="00131044"/>
    <w:rsid w:val="001315CA"/>
    <w:rsid w:val="00133888"/>
    <w:rsid w:val="00133A3E"/>
    <w:rsid w:val="00134759"/>
    <w:rsid w:val="0013731C"/>
    <w:rsid w:val="00144CDA"/>
    <w:rsid w:val="0015105E"/>
    <w:rsid w:val="00153FF2"/>
    <w:rsid w:val="001547A9"/>
    <w:rsid w:val="00154EEB"/>
    <w:rsid w:val="001625AD"/>
    <w:rsid w:val="00164A29"/>
    <w:rsid w:val="00164B56"/>
    <w:rsid w:val="00170FA5"/>
    <w:rsid w:val="001714D0"/>
    <w:rsid w:val="00174642"/>
    <w:rsid w:val="001806ED"/>
    <w:rsid w:val="001831DC"/>
    <w:rsid w:val="00184B61"/>
    <w:rsid w:val="00185427"/>
    <w:rsid w:val="00190987"/>
    <w:rsid w:val="001931EA"/>
    <w:rsid w:val="001931FE"/>
    <w:rsid w:val="001968DC"/>
    <w:rsid w:val="00196EFF"/>
    <w:rsid w:val="00197550"/>
    <w:rsid w:val="001A1750"/>
    <w:rsid w:val="001A251E"/>
    <w:rsid w:val="001A27D9"/>
    <w:rsid w:val="001A2F7C"/>
    <w:rsid w:val="001A5985"/>
    <w:rsid w:val="001A5E39"/>
    <w:rsid w:val="001B1555"/>
    <w:rsid w:val="001B2292"/>
    <w:rsid w:val="001B5474"/>
    <w:rsid w:val="001B6FC4"/>
    <w:rsid w:val="001C075C"/>
    <w:rsid w:val="001C0FDD"/>
    <w:rsid w:val="001C14E5"/>
    <w:rsid w:val="001C20DC"/>
    <w:rsid w:val="001C23F6"/>
    <w:rsid w:val="001C290F"/>
    <w:rsid w:val="001C6470"/>
    <w:rsid w:val="001D12BD"/>
    <w:rsid w:val="001D18AE"/>
    <w:rsid w:val="001D57A7"/>
    <w:rsid w:val="001D7B9F"/>
    <w:rsid w:val="001E2DA2"/>
    <w:rsid w:val="001E3116"/>
    <w:rsid w:val="001F0451"/>
    <w:rsid w:val="001F2C34"/>
    <w:rsid w:val="001F50EB"/>
    <w:rsid w:val="001F5394"/>
    <w:rsid w:val="001F73C1"/>
    <w:rsid w:val="001F7BD0"/>
    <w:rsid w:val="00200439"/>
    <w:rsid w:val="0020188D"/>
    <w:rsid w:val="00202F49"/>
    <w:rsid w:val="00203039"/>
    <w:rsid w:val="00204409"/>
    <w:rsid w:val="00204957"/>
    <w:rsid w:val="00205023"/>
    <w:rsid w:val="002063BF"/>
    <w:rsid w:val="002073C9"/>
    <w:rsid w:val="0021063E"/>
    <w:rsid w:val="00210BC6"/>
    <w:rsid w:val="002118A2"/>
    <w:rsid w:val="002119DF"/>
    <w:rsid w:val="0021462B"/>
    <w:rsid w:val="00215CA2"/>
    <w:rsid w:val="0022129F"/>
    <w:rsid w:val="00221BC3"/>
    <w:rsid w:val="00224D87"/>
    <w:rsid w:val="00227D80"/>
    <w:rsid w:val="0023106B"/>
    <w:rsid w:val="002345A4"/>
    <w:rsid w:val="0023518B"/>
    <w:rsid w:val="00237895"/>
    <w:rsid w:val="002401EA"/>
    <w:rsid w:val="00241B74"/>
    <w:rsid w:val="00242C8B"/>
    <w:rsid w:val="00242E6B"/>
    <w:rsid w:val="00243696"/>
    <w:rsid w:val="0024403F"/>
    <w:rsid w:val="002468BF"/>
    <w:rsid w:val="00246DA9"/>
    <w:rsid w:val="00247F5F"/>
    <w:rsid w:val="002510C3"/>
    <w:rsid w:val="0025661E"/>
    <w:rsid w:val="00267279"/>
    <w:rsid w:val="002716EA"/>
    <w:rsid w:val="002723D5"/>
    <w:rsid w:val="00276F81"/>
    <w:rsid w:val="00280551"/>
    <w:rsid w:val="00281D7B"/>
    <w:rsid w:val="00283107"/>
    <w:rsid w:val="0028615D"/>
    <w:rsid w:val="00293322"/>
    <w:rsid w:val="002944CA"/>
    <w:rsid w:val="00295CA1"/>
    <w:rsid w:val="00296F91"/>
    <w:rsid w:val="002975B4"/>
    <w:rsid w:val="002A3B57"/>
    <w:rsid w:val="002A4174"/>
    <w:rsid w:val="002A4AD8"/>
    <w:rsid w:val="002A6FDE"/>
    <w:rsid w:val="002B22AE"/>
    <w:rsid w:val="002B2562"/>
    <w:rsid w:val="002B28FD"/>
    <w:rsid w:val="002B4F41"/>
    <w:rsid w:val="002B5206"/>
    <w:rsid w:val="002B5EB5"/>
    <w:rsid w:val="002C0CFB"/>
    <w:rsid w:val="002C16FA"/>
    <w:rsid w:val="002C5391"/>
    <w:rsid w:val="002C5ED2"/>
    <w:rsid w:val="002C6D90"/>
    <w:rsid w:val="002C762B"/>
    <w:rsid w:val="002D20F2"/>
    <w:rsid w:val="002D4389"/>
    <w:rsid w:val="002D535D"/>
    <w:rsid w:val="002D5362"/>
    <w:rsid w:val="002D5DE5"/>
    <w:rsid w:val="002D7E38"/>
    <w:rsid w:val="002E06BD"/>
    <w:rsid w:val="002E48D4"/>
    <w:rsid w:val="002E5407"/>
    <w:rsid w:val="002E56CF"/>
    <w:rsid w:val="002F2F8F"/>
    <w:rsid w:val="002F7189"/>
    <w:rsid w:val="00303E06"/>
    <w:rsid w:val="00305D7B"/>
    <w:rsid w:val="003071E5"/>
    <w:rsid w:val="003108F7"/>
    <w:rsid w:val="00311379"/>
    <w:rsid w:val="00312DDC"/>
    <w:rsid w:val="00314EDA"/>
    <w:rsid w:val="003161DC"/>
    <w:rsid w:val="00316B59"/>
    <w:rsid w:val="00320E4D"/>
    <w:rsid w:val="003234B7"/>
    <w:rsid w:val="00324BA5"/>
    <w:rsid w:val="00325444"/>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2210"/>
    <w:rsid w:val="00363C2F"/>
    <w:rsid w:val="003642B4"/>
    <w:rsid w:val="00364D56"/>
    <w:rsid w:val="00367470"/>
    <w:rsid w:val="00367A2D"/>
    <w:rsid w:val="0037133A"/>
    <w:rsid w:val="00376E7E"/>
    <w:rsid w:val="003811A9"/>
    <w:rsid w:val="00383B18"/>
    <w:rsid w:val="003845BF"/>
    <w:rsid w:val="00390D7B"/>
    <w:rsid w:val="00392607"/>
    <w:rsid w:val="00393B1C"/>
    <w:rsid w:val="0039430F"/>
    <w:rsid w:val="003946FE"/>
    <w:rsid w:val="00394A9D"/>
    <w:rsid w:val="00395AD5"/>
    <w:rsid w:val="00396469"/>
    <w:rsid w:val="00396481"/>
    <w:rsid w:val="003A28A5"/>
    <w:rsid w:val="003A3BBA"/>
    <w:rsid w:val="003A5C87"/>
    <w:rsid w:val="003B120F"/>
    <w:rsid w:val="003B1737"/>
    <w:rsid w:val="003B1B2A"/>
    <w:rsid w:val="003B3284"/>
    <w:rsid w:val="003B431D"/>
    <w:rsid w:val="003B4870"/>
    <w:rsid w:val="003C1583"/>
    <w:rsid w:val="003C19FC"/>
    <w:rsid w:val="003C1F78"/>
    <w:rsid w:val="003C4116"/>
    <w:rsid w:val="003C51A9"/>
    <w:rsid w:val="003C5B91"/>
    <w:rsid w:val="003D3DC2"/>
    <w:rsid w:val="003D4276"/>
    <w:rsid w:val="003D560B"/>
    <w:rsid w:val="003D62C1"/>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00"/>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007B"/>
    <w:rsid w:val="00451A34"/>
    <w:rsid w:val="00451B28"/>
    <w:rsid w:val="0045569A"/>
    <w:rsid w:val="00462C62"/>
    <w:rsid w:val="004647DD"/>
    <w:rsid w:val="00464DEB"/>
    <w:rsid w:val="00466E24"/>
    <w:rsid w:val="00470A3A"/>
    <w:rsid w:val="0047293A"/>
    <w:rsid w:val="00472E80"/>
    <w:rsid w:val="00475EF5"/>
    <w:rsid w:val="00477C53"/>
    <w:rsid w:val="004813AB"/>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21F"/>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5000BF"/>
    <w:rsid w:val="0050206B"/>
    <w:rsid w:val="005031DB"/>
    <w:rsid w:val="00512EF1"/>
    <w:rsid w:val="005153EA"/>
    <w:rsid w:val="00517ED5"/>
    <w:rsid w:val="00522677"/>
    <w:rsid w:val="00522B05"/>
    <w:rsid w:val="00530A17"/>
    <w:rsid w:val="005329C8"/>
    <w:rsid w:val="00533730"/>
    <w:rsid w:val="0053639C"/>
    <w:rsid w:val="0053797D"/>
    <w:rsid w:val="00546756"/>
    <w:rsid w:val="005468E5"/>
    <w:rsid w:val="00551031"/>
    <w:rsid w:val="00551D55"/>
    <w:rsid w:val="00554FEE"/>
    <w:rsid w:val="00555EB5"/>
    <w:rsid w:val="00561167"/>
    <w:rsid w:val="0056304F"/>
    <w:rsid w:val="0056464B"/>
    <w:rsid w:val="00566255"/>
    <w:rsid w:val="00570A3E"/>
    <w:rsid w:val="00571F1F"/>
    <w:rsid w:val="00572D9B"/>
    <w:rsid w:val="005739C1"/>
    <w:rsid w:val="00573B4A"/>
    <w:rsid w:val="00577380"/>
    <w:rsid w:val="0058186F"/>
    <w:rsid w:val="00583872"/>
    <w:rsid w:val="00584129"/>
    <w:rsid w:val="00585929"/>
    <w:rsid w:val="00587084"/>
    <w:rsid w:val="00590F1A"/>
    <w:rsid w:val="00592A99"/>
    <w:rsid w:val="00593DEC"/>
    <w:rsid w:val="00594B14"/>
    <w:rsid w:val="0059502E"/>
    <w:rsid w:val="005957D5"/>
    <w:rsid w:val="005A1DAB"/>
    <w:rsid w:val="005A3EAA"/>
    <w:rsid w:val="005A47C9"/>
    <w:rsid w:val="005A5A6B"/>
    <w:rsid w:val="005B18A6"/>
    <w:rsid w:val="005B3BA5"/>
    <w:rsid w:val="005B55F2"/>
    <w:rsid w:val="005C22B9"/>
    <w:rsid w:val="005C39AE"/>
    <w:rsid w:val="005C703B"/>
    <w:rsid w:val="005D0DB0"/>
    <w:rsid w:val="005D1E00"/>
    <w:rsid w:val="005D531B"/>
    <w:rsid w:val="005D69D4"/>
    <w:rsid w:val="005D6A71"/>
    <w:rsid w:val="005E0657"/>
    <w:rsid w:val="005E7C47"/>
    <w:rsid w:val="005F39DD"/>
    <w:rsid w:val="005F6D0F"/>
    <w:rsid w:val="00602E86"/>
    <w:rsid w:val="006056F3"/>
    <w:rsid w:val="006078DB"/>
    <w:rsid w:val="006139A2"/>
    <w:rsid w:val="006148BB"/>
    <w:rsid w:val="006205A7"/>
    <w:rsid w:val="00620D37"/>
    <w:rsid w:val="006214EA"/>
    <w:rsid w:val="006216C4"/>
    <w:rsid w:val="00624FB4"/>
    <w:rsid w:val="00625838"/>
    <w:rsid w:val="00625EAF"/>
    <w:rsid w:val="00626E9E"/>
    <w:rsid w:val="00633025"/>
    <w:rsid w:val="0063344C"/>
    <w:rsid w:val="006374E3"/>
    <w:rsid w:val="006424DC"/>
    <w:rsid w:val="00643038"/>
    <w:rsid w:val="00644D98"/>
    <w:rsid w:val="006468A8"/>
    <w:rsid w:val="00646B0C"/>
    <w:rsid w:val="006478A2"/>
    <w:rsid w:val="006526B0"/>
    <w:rsid w:val="00656322"/>
    <w:rsid w:val="00656A25"/>
    <w:rsid w:val="00656C0A"/>
    <w:rsid w:val="006607E4"/>
    <w:rsid w:val="00661379"/>
    <w:rsid w:val="00661696"/>
    <w:rsid w:val="00664447"/>
    <w:rsid w:val="00667043"/>
    <w:rsid w:val="006745DF"/>
    <w:rsid w:val="006757A8"/>
    <w:rsid w:val="00676A43"/>
    <w:rsid w:val="0067772E"/>
    <w:rsid w:val="00684E0F"/>
    <w:rsid w:val="0069070E"/>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C67F5"/>
    <w:rsid w:val="006C78F7"/>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3ED"/>
    <w:rsid w:val="007029F3"/>
    <w:rsid w:val="00703E5E"/>
    <w:rsid w:val="00705E45"/>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4459C"/>
    <w:rsid w:val="00751C1F"/>
    <w:rsid w:val="00752CBB"/>
    <w:rsid w:val="00753940"/>
    <w:rsid w:val="00754A45"/>
    <w:rsid w:val="00756B12"/>
    <w:rsid w:val="00760DE6"/>
    <w:rsid w:val="00763DA3"/>
    <w:rsid w:val="007730DE"/>
    <w:rsid w:val="0077365F"/>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10732"/>
    <w:rsid w:val="00812B52"/>
    <w:rsid w:val="008145E1"/>
    <w:rsid w:val="0081506D"/>
    <w:rsid w:val="0081598F"/>
    <w:rsid w:val="00822C62"/>
    <w:rsid w:val="00823831"/>
    <w:rsid w:val="00827AA1"/>
    <w:rsid w:val="00827C7D"/>
    <w:rsid w:val="00831056"/>
    <w:rsid w:val="0083123F"/>
    <w:rsid w:val="00834B9F"/>
    <w:rsid w:val="00834BCA"/>
    <w:rsid w:val="00835799"/>
    <w:rsid w:val="008359CE"/>
    <w:rsid w:val="00837431"/>
    <w:rsid w:val="0084146F"/>
    <w:rsid w:val="00841525"/>
    <w:rsid w:val="008441AD"/>
    <w:rsid w:val="00844518"/>
    <w:rsid w:val="008518DA"/>
    <w:rsid w:val="008618F3"/>
    <w:rsid w:val="0086417A"/>
    <w:rsid w:val="0086581C"/>
    <w:rsid w:val="00872501"/>
    <w:rsid w:val="00872E43"/>
    <w:rsid w:val="00873024"/>
    <w:rsid w:val="00873625"/>
    <w:rsid w:val="00880E89"/>
    <w:rsid w:val="00881419"/>
    <w:rsid w:val="00882CA3"/>
    <w:rsid w:val="00883973"/>
    <w:rsid w:val="00884BCB"/>
    <w:rsid w:val="00884C77"/>
    <w:rsid w:val="00887802"/>
    <w:rsid w:val="008940CB"/>
    <w:rsid w:val="008960EA"/>
    <w:rsid w:val="008969E1"/>
    <w:rsid w:val="008A6BC0"/>
    <w:rsid w:val="008B0123"/>
    <w:rsid w:val="008B01BB"/>
    <w:rsid w:val="008B4593"/>
    <w:rsid w:val="008B62E8"/>
    <w:rsid w:val="008B6EC7"/>
    <w:rsid w:val="008B72CB"/>
    <w:rsid w:val="008C13BC"/>
    <w:rsid w:val="008C1AF3"/>
    <w:rsid w:val="008C30CF"/>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E7CAF"/>
    <w:rsid w:val="008F0AC1"/>
    <w:rsid w:val="008F15A5"/>
    <w:rsid w:val="008F33FA"/>
    <w:rsid w:val="008F5385"/>
    <w:rsid w:val="008F5CAF"/>
    <w:rsid w:val="008F5E94"/>
    <w:rsid w:val="009005E2"/>
    <w:rsid w:val="00903809"/>
    <w:rsid w:val="009069C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1AFD"/>
    <w:rsid w:val="009A0229"/>
    <w:rsid w:val="009A342C"/>
    <w:rsid w:val="009A5CFE"/>
    <w:rsid w:val="009B1035"/>
    <w:rsid w:val="009C1359"/>
    <w:rsid w:val="009C4BE7"/>
    <w:rsid w:val="009C61BF"/>
    <w:rsid w:val="009C724E"/>
    <w:rsid w:val="009C75FC"/>
    <w:rsid w:val="009D2384"/>
    <w:rsid w:val="009D41B1"/>
    <w:rsid w:val="009E01F6"/>
    <w:rsid w:val="009E02AF"/>
    <w:rsid w:val="009E17B6"/>
    <w:rsid w:val="009E2021"/>
    <w:rsid w:val="009E2F76"/>
    <w:rsid w:val="009E6C29"/>
    <w:rsid w:val="009F0460"/>
    <w:rsid w:val="009F3D94"/>
    <w:rsid w:val="009F524A"/>
    <w:rsid w:val="009F6254"/>
    <w:rsid w:val="00A03ADA"/>
    <w:rsid w:val="00A0567D"/>
    <w:rsid w:val="00A06224"/>
    <w:rsid w:val="00A07680"/>
    <w:rsid w:val="00A125D9"/>
    <w:rsid w:val="00A15071"/>
    <w:rsid w:val="00A161BC"/>
    <w:rsid w:val="00A16B12"/>
    <w:rsid w:val="00A222AD"/>
    <w:rsid w:val="00A22662"/>
    <w:rsid w:val="00A22837"/>
    <w:rsid w:val="00A25F66"/>
    <w:rsid w:val="00A26DD8"/>
    <w:rsid w:val="00A313DA"/>
    <w:rsid w:val="00A31E3F"/>
    <w:rsid w:val="00A33366"/>
    <w:rsid w:val="00A35481"/>
    <w:rsid w:val="00A356F4"/>
    <w:rsid w:val="00A429D0"/>
    <w:rsid w:val="00A42AE9"/>
    <w:rsid w:val="00A4551D"/>
    <w:rsid w:val="00A4560F"/>
    <w:rsid w:val="00A51DD5"/>
    <w:rsid w:val="00A52872"/>
    <w:rsid w:val="00A52FD2"/>
    <w:rsid w:val="00A56431"/>
    <w:rsid w:val="00A56E37"/>
    <w:rsid w:val="00A61142"/>
    <w:rsid w:val="00A61887"/>
    <w:rsid w:val="00A61936"/>
    <w:rsid w:val="00A64FFF"/>
    <w:rsid w:val="00A72D0D"/>
    <w:rsid w:val="00A73D7E"/>
    <w:rsid w:val="00A77018"/>
    <w:rsid w:val="00A820A2"/>
    <w:rsid w:val="00A8366D"/>
    <w:rsid w:val="00A85F0D"/>
    <w:rsid w:val="00A976F6"/>
    <w:rsid w:val="00AA1AEA"/>
    <w:rsid w:val="00AA2E28"/>
    <w:rsid w:val="00AA2FE1"/>
    <w:rsid w:val="00AA450F"/>
    <w:rsid w:val="00AB15C9"/>
    <w:rsid w:val="00AB45ED"/>
    <w:rsid w:val="00AB5671"/>
    <w:rsid w:val="00AC0464"/>
    <w:rsid w:val="00AC0E6D"/>
    <w:rsid w:val="00AC224E"/>
    <w:rsid w:val="00AC2A77"/>
    <w:rsid w:val="00AC4A48"/>
    <w:rsid w:val="00AC5904"/>
    <w:rsid w:val="00AC7406"/>
    <w:rsid w:val="00AC7C13"/>
    <w:rsid w:val="00AC7F9C"/>
    <w:rsid w:val="00AD26EE"/>
    <w:rsid w:val="00AD3139"/>
    <w:rsid w:val="00AD4C44"/>
    <w:rsid w:val="00AE107D"/>
    <w:rsid w:val="00AE2097"/>
    <w:rsid w:val="00AE36DC"/>
    <w:rsid w:val="00AE6B2C"/>
    <w:rsid w:val="00AE7272"/>
    <w:rsid w:val="00AF2B23"/>
    <w:rsid w:val="00AF7DC4"/>
    <w:rsid w:val="00B000E3"/>
    <w:rsid w:val="00B00FD7"/>
    <w:rsid w:val="00B01D70"/>
    <w:rsid w:val="00B02C98"/>
    <w:rsid w:val="00B034F8"/>
    <w:rsid w:val="00B04611"/>
    <w:rsid w:val="00B046F1"/>
    <w:rsid w:val="00B05F37"/>
    <w:rsid w:val="00B06A1A"/>
    <w:rsid w:val="00B117FF"/>
    <w:rsid w:val="00B13D6C"/>
    <w:rsid w:val="00B154F2"/>
    <w:rsid w:val="00B154F3"/>
    <w:rsid w:val="00B17CDC"/>
    <w:rsid w:val="00B17F7C"/>
    <w:rsid w:val="00B2005F"/>
    <w:rsid w:val="00B21CD3"/>
    <w:rsid w:val="00B21FF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57B"/>
    <w:rsid w:val="00B76FDA"/>
    <w:rsid w:val="00B82B0C"/>
    <w:rsid w:val="00B83328"/>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415C"/>
    <w:rsid w:val="00BD5625"/>
    <w:rsid w:val="00BD6B2B"/>
    <w:rsid w:val="00BD746F"/>
    <w:rsid w:val="00BE3757"/>
    <w:rsid w:val="00BE7E74"/>
    <w:rsid w:val="00BF02A9"/>
    <w:rsid w:val="00BF0AA8"/>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24485"/>
    <w:rsid w:val="00C272EA"/>
    <w:rsid w:val="00C27C8D"/>
    <w:rsid w:val="00C316A0"/>
    <w:rsid w:val="00C37007"/>
    <w:rsid w:val="00C44E45"/>
    <w:rsid w:val="00C45CA1"/>
    <w:rsid w:val="00C46131"/>
    <w:rsid w:val="00C47043"/>
    <w:rsid w:val="00C5139E"/>
    <w:rsid w:val="00C51F51"/>
    <w:rsid w:val="00C5416B"/>
    <w:rsid w:val="00C55994"/>
    <w:rsid w:val="00C57943"/>
    <w:rsid w:val="00C6382F"/>
    <w:rsid w:val="00C64140"/>
    <w:rsid w:val="00C663C0"/>
    <w:rsid w:val="00C665FB"/>
    <w:rsid w:val="00C67207"/>
    <w:rsid w:val="00C72ABD"/>
    <w:rsid w:val="00C76645"/>
    <w:rsid w:val="00C8107F"/>
    <w:rsid w:val="00C8199C"/>
    <w:rsid w:val="00C84AFB"/>
    <w:rsid w:val="00C86856"/>
    <w:rsid w:val="00C87965"/>
    <w:rsid w:val="00C9096E"/>
    <w:rsid w:val="00C925EA"/>
    <w:rsid w:val="00CA0E16"/>
    <w:rsid w:val="00CA4FE9"/>
    <w:rsid w:val="00CA5099"/>
    <w:rsid w:val="00CA6A3E"/>
    <w:rsid w:val="00CA7FD5"/>
    <w:rsid w:val="00CB0F5D"/>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50E0"/>
    <w:rsid w:val="00D07A39"/>
    <w:rsid w:val="00D101AF"/>
    <w:rsid w:val="00D11E21"/>
    <w:rsid w:val="00D16DE6"/>
    <w:rsid w:val="00D231B7"/>
    <w:rsid w:val="00D23D50"/>
    <w:rsid w:val="00D2480A"/>
    <w:rsid w:val="00D2645E"/>
    <w:rsid w:val="00D2698B"/>
    <w:rsid w:val="00D32C6A"/>
    <w:rsid w:val="00D40C68"/>
    <w:rsid w:val="00D41DF1"/>
    <w:rsid w:val="00D470EA"/>
    <w:rsid w:val="00D5133A"/>
    <w:rsid w:val="00D537DB"/>
    <w:rsid w:val="00D54DC2"/>
    <w:rsid w:val="00D56520"/>
    <w:rsid w:val="00D634AE"/>
    <w:rsid w:val="00D706D7"/>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4C8A"/>
    <w:rsid w:val="00DB59CE"/>
    <w:rsid w:val="00DB7804"/>
    <w:rsid w:val="00DC441E"/>
    <w:rsid w:val="00DC46B8"/>
    <w:rsid w:val="00DC4B5C"/>
    <w:rsid w:val="00DC533A"/>
    <w:rsid w:val="00DC6C6B"/>
    <w:rsid w:val="00DC79B4"/>
    <w:rsid w:val="00DC7E1E"/>
    <w:rsid w:val="00DD3041"/>
    <w:rsid w:val="00DD3A79"/>
    <w:rsid w:val="00DD3AB3"/>
    <w:rsid w:val="00DD4B32"/>
    <w:rsid w:val="00DD638A"/>
    <w:rsid w:val="00DE08BF"/>
    <w:rsid w:val="00DE6DDA"/>
    <w:rsid w:val="00DF1B6E"/>
    <w:rsid w:val="00DF4D09"/>
    <w:rsid w:val="00DF5545"/>
    <w:rsid w:val="00DF5D59"/>
    <w:rsid w:val="00E02057"/>
    <w:rsid w:val="00E03659"/>
    <w:rsid w:val="00E04231"/>
    <w:rsid w:val="00E100EC"/>
    <w:rsid w:val="00E13686"/>
    <w:rsid w:val="00E20109"/>
    <w:rsid w:val="00E2490B"/>
    <w:rsid w:val="00E25B03"/>
    <w:rsid w:val="00E36242"/>
    <w:rsid w:val="00E368F5"/>
    <w:rsid w:val="00E373D4"/>
    <w:rsid w:val="00E409BE"/>
    <w:rsid w:val="00E42DB3"/>
    <w:rsid w:val="00E454BB"/>
    <w:rsid w:val="00E47BD0"/>
    <w:rsid w:val="00E47E4D"/>
    <w:rsid w:val="00E50A8B"/>
    <w:rsid w:val="00E51E7E"/>
    <w:rsid w:val="00E56065"/>
    <w:rsid w:val="00E60944"/>
    <w:rsid w:val="00E66920"/>
    <w:rsid w:val="00E66F06"/>
    <w:rsid w:val="00E6742A"/>
    <w:rsid w:val="00E70B6A"/>
    <w:rsid w:val="00E70D8E"/>
    <w:rsid w:val="00E7185F"/>
    <w:rsid w:val="00E72821"/>
    <w:rsid w:val="00E74130"/>
    <w:rsid w:val="00E75D57"/>
    <w:rsid w:val="00E80627"/>
    <w:rsid w:val="00E81331"/>
    <w:rsid w:val="00E82F7C"/>
    <w:rsid w:val="00E83E21"/>
    <w:rsid w:val="00E848CD"/>
    <w:rsid w:val="00E855C3"/>
    <w:rsid w:val="00E93B28"/>
    <w:rsid w:val="00E96357"/>
    <w:rsid w:val="00E97F9A"/>
    <w:rsid w:val="00EA2A0E"/>
    <w:rsid w:val="00EA6986"/>
    <w:rsid w:val="00EB0179"/>
    <w:rsid w:val="00EB1F20"/>
    <w:rsid w:val="00EB344E"/>
    <w:rsid w:val="00EB4A84"/>
    <w:rsid w:val="00EB6460"/>
    <w:rsid w:val="00EB6E94"/>
    <w:rsid w:val="00EB74F5"/>
    <w:rsid w:val="00EC06B6"/>
    <w:rsid w:val="00EC1000"/>
    <w:rsid w:val="00EC22B0"/>
    <w:rsid w:val="00EC36F7"/>
    <w:rsid w:val="00EC7D8F"/>
    <w:rsid w:val="00ED24AD"/>
    <w:rsid w:val="00ED280A"/>
    <w:rsid w:val="00ED3C6B"/>
    <w:rsid w:val="00ED5EEE"/>
    <w:rsid w:val="00ED7B5C"/>
    <w:rsid w:val="00EE1FEE"/>
    <w:rsid w:val="00EE57F5"/>
    <w:rsid w:val="00EF036B"/>
    <w:rsid w:val="00EF067C"/>
    <w:rsid w:val="00EF1DB2"/>
    <w:rsid w:val="00EF31EE"/>
    <w:rsid w:val="00EF3A02"/>
    <w:rsid w:val="00EF7364"/>
    <w:rsid w:val="00F00B0D"/>
    <w:rsid w:val="00F023F4"/>
    <w:rsid w:val="00F0720C"/>
    <w:rsid w:val="00F1032B"/>
    <w:rsid w:val="00F10C80"/>
    <w:rsid w:val="00F16061"/>
    <w:rsid w:val="00F2133E"/>
    <w:rsid w:val="00F21826"/>
    <w:rsid w:val="00F22856"/>
    <w:rsid w:val="00F2296C"/>
    <w:rsid w:val="00F30A9F"/>
    <w:rsid w:val="00F31BB0"/>
    <w:rsid w:val="00F347A5"/>
    <w:rsid w:val="00F472B3"/>
    <w:rsid w:val="00F47644"/>
    <w:rsid w:val="00F51039"/>
    <w:rsid w:val="00F513AE"/>
    <w:rsid w:val="00F527E6"/>
    <w:rsid w:val="00F53191"/>
    <w:rsid w:val="00F53633"/>
    <w:rsid w:val="00F56DAA"/>
    <w:rsid w:val="00F56FED"/>
    <w:rsid w:val="00F57BC7"/>
    <w:rsid w:val="00F60F8A"/>
    <w:rsid w:val="00F64BB2"/>
    <w:rsid w:val="00F66FD5"/>
    <w:rsid w:val="00F67345"/>
    <w:rsid w:val="00F708BD"/>
    <w:rsid w:val="00F70F0D"/>
    <w:rsid w:val="00F736AB"/>
    <w:rsid w:val="00F75DB5"/>
    <w:rsid w:val="00F80A54"/>
    <w:rsid w:val="00F810F5"/>
    <w:rsid w:val="00F828A2"/>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C35E6"/>
    <w:rsid w:val="00FC40E9"/>
    <w:rsid w:val="00FC72C8"/>
    <w:rsid w:val="00FC7B0D"/>
    <w:rsid w:val="00FD0C9D"/>
    <w:rsid w:val="00FD0D0C"/>
    <w:rsid w:val="00FD1D3C"/>
    <w:rsid w:val="00FD57B5"/>
    <w:rsid w:val="00FE2459"/>
    <w:rsid w:val="00FE5C73"/>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9C748"/>
  <w15:docId w15:val="{6C43AF90-4F75-420B-8DD1-E1DCC588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customStyle="1" w:styleId="UnresolvedMention1">
    <w:name w:val="Unresolved Mention1"/>
    <w:basedOn w:val="DefaultParagraphFont"/>
    <w:uiPriority w:val="99"/>
    <w:semiHidden/>
    <w:unhideWhenUsed/>
    <w:rsid w:val="00F22856"/>
    <w:rPr>
      <w:color w:val="605E5C"/>
      <w:shd w:val="clear" w:color="auto" w:fill="E1DFDD"/>
    </w:rPr>
  </w:style>
  <w:style w:type="paragraph" w:styleId="ListParagraph">
    <w:name w:val="List Paragraph"/>
    <w:basedOn w:val="Normal"/>
    <w:uiPriority w:val="34"/>
    <w:qFormat/>
    <w:rsid w:val="00E20109"/>
    <w:pPr>
      <w:ind w:left="720"/>
      <w:contextualSpacing/>
    </w:pPr>
  </w:style>
  <w:style w:type="character" w:styleId="CommentReference">
    <w:name w:val="annotation reference"/>
    <w:basedOn w:val="DefaultParagraphFont"/>
    <w:uiPriority w:val="99"/>
    <w:semiHidden/>
    <w:unhideWhenUsed/>
    <w:rsid w:val="00DD3041"/>
    <w:rPr>
      <w:sz w:val="16"/>
      <w:szCs w:val="16"/>
    </w:rPr>
  </w:style>
  <w:style w:type="paragraph" w:styleId="CommentText">
    <w:name w:val="annotation text"/>
    <w:basedOn w:val="Normal"/>
    <w:link w:val="CommentTextChar"/>
    <w:uiPriority w:val="99"/>
    <w:unhideWhenUsed/>
    <w:rsid w:val="00DD3041"/>
    <w:pPr>
      <w:spacing w:line="240" w:lineRule="auto"/>
    </w:pPr>
  </w:style>
  <w:style w:type="character" w:customStyle="1" w:styleId="CommentTextChar">
    <w:name w:val="Comment Text Char"/>
    <w:basedOn w:val="DefaultParagraphFont"/>
    <w:link w:val="CommentText"/>
    <w:uiPriority w:val="99"/>
    <w:rsid w:val="00DD3041"/>
    <w:rPr>
      <w:rFonts w:ascii="Arial" w:hAnsi="Arial" w:cs="Arial"/>
      <w:lang w:eastAsia="zh-CN"/>
    </w:rPr>
  </w:style>
  <w:style w:type="paragraph" w:styleId="CommentSubject">
    <w:name w:val="annotation subject"/>
    <w:basedOn w:val="CommentText"/>
    <w:next w:val="CommentText"/>
    <w:link w:val="CommentSubjectChar"/>
    <w:semiHidden/>
    <w:unhideWhenUsed/>
    <w:rsid w:val="00DD3041"/>
    <w:rPr>
      <w:b/>
      <w:bCs/>
    </w:rPr>
  </w:style>
  <w:style w:type="character" w:customStyle="1" w:styleId="CommentSubjectChar">
    <w:name w:val="Comment Subject Char"/>
    <w:basedOn w:val="CommentTextChar"/>
    <w:link w:val="CommentSubject"/>
    <w:semiHidden/>
    <w:rsid w:val="00DD3041"/>
    <w:rPr>
      <w:rFonts w:ascii="Arial" w:hAnsi="Arial" w:cs="Arial"/>
      <w:b/>
      <w:bCs/>
      <w:lang w:eastAsia="zh-CN"/>
    </w:rPr>
  </w:style>
  <w:style w:type="paragraph" w:styleId="Revision">
    <w:name w:val="Revision"/>
    <w:hidden/>
    <w:uiPriority w:val="99"/>
    <w:semiHidden/>
    <w:rsid w:val="00D706D7"/>
    <w:pPr>
      <w:spacing w:after="0" w:line="240" w:lineRule="auto"/>
      <w:ind w:left="0" w:firstLine="0"/>
      <w:jc w:val="left"/>
    </w:pPr>
    <w:rPr>
      <w:rFonts w:ascii="Arial" w:hAnsi="Arial" w:cs="Arial"/>
      <w:lang w:eastAsia="zh-CN"/>
    </w:rPr>
  </w:style>
  <w:style w:type="paragraph" w:styleId="BalloonText">
    <w:name w:val="Balloon Text"/>
    <w:basedOn w:val="Normal"/>
    <w:link w:val="BalloonTextChar"/>
    <w:semiHidden/>
    <w:unhideWhenUsed/>
    <w:rsid w:val="00AC7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C7C13"/>
    <w:rPr>
      <w:rFonts w:ascii="Tahoma" w:hAnsi="Tahoma" w:cs="Tahoma"/>
      <w:sz w:val="16"/>
      <w:szCs w:val="16"/>
      <w:lang w:eastAsia="zh-CN"/>
    </w:rPr>
  </w:style>
  <w:style w:type="character" w:styleId="UnresolvedMention">
    <w:name w:val="Unresolved Mention"/>
    <w:basedOn w:val="DefaultParagraphFont"/>
    <w:uiPriority w:val="99"/>
    <w:semiHidden/>
    <w:unhideWhenUsed/>
    <w:rsid w:val="00B00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3.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34D4B-8DDF-4CE8-A089-156FE33FDEA4}">
  <ds:schemaRefs>
    <ds:schemaRef ds:uri="http://schemas.openxmlformats.org/officeDocument/2006/bibliography"/>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www.w3.org/XML/1998/namespace"/>
    <ds:schemaRef ds:uri="http://purl.org/dc/dcmitype/"/>
    <ds:schemaRef ds:uri="a9c5b8cb-8b3b-4b00-8e13-e0891dd65cf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c4a1134a-ec95-48d0-8411-392686591e1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904</Words>
  <Characters>4892</Characters>
  <Application>Microsoft Office Word</Application>
  <DocSecurity>0</DocSecurity>
  <Lines>106</Lines>
  <Paragraphs>50</Paragraphs>
  <ScaleCrop>false</ScaleCrop>
  <HeadingPairs>
    <vt:vector size="2" baseType="variant">
      <vt:variant>
        <vt:lpstr>Title</vt:lpstr>
      </vt:variant>
      <vt:variant>
        <vt:i4>1</vt:i4>
      </vt:variant>
    </vt:vector>
  </HeadingPairs>
  <TitlesOfParts>
    <vt:vector size="1" baseType="lpstr">
      <vt:lpstr>Chromatography challenge student worksheet</vt:lpstr>
    </vt:vector>
  </TitlesOfParts>
  <Company>Royal Society of Chemistry</Company>
  <LinksUpToDate>false</LinksUpToDate>
  <CharactersWithSpaces>5746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Chromatography challenge student worksheet</dc:title>
  <dc:creator>Royal Society of Chemistry</dc:creator>
  <cp:keywords>Chromatography, separation, mixture, Rf value, chemical analysis, investigation, paper chromatography, thin layer chromatography, high performance liquid chromatography, gas chromatography, practical, sweets, mass spectrometry, infrared spectroscopy, ultraviolet spectroscopy and nuclear magnetic resonance spectroscopy, chromatogram</cp:keywords>
  <dc:description>From How to teach chromatography at post-16, Education in Chemistry, https://rsc.li/436trpQ</dc:description>
  <cp:lastModifiedBy>Georgia Murphy</cp:lastModifiedBy>
  <cp:revision>4</cp:revision>
  <cp:lastPrinted>2024-02-21T14:15:00Z</cp:lastPrinted>
  <dcterms:created xsi:type="dcterms:W3CDTF">2024-03-07T12:56:00Z</dcterms:created>
  <dcterms:modified xsi:type="dcterms:W3CDTF">2024-03-07T13:23:00Z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