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27347" w14:textId="665B92A3" w:rsidR="00A5740C" w:rsidRPr="007859BF" w:rsidRDefault="009D734E" w:rsidP="007859BF">
      <w:pPr>
        <w:pStyle w:val="RSCH1"/>
      </w:pPr>
      <w:r w:rsidRPr="00CD207F">
        <w:t>Fermentation of glucose using yeast</w:t>
      </w:r>
    </w:p>
    <w:p w14:paraId="77C090C1" w14:textId="21E1C079" w:rsidR="00AB639C" w:rsidRDefault="00AB639C" w:rsidP="000B0FE6">
      <w:pPr>
        <w:pStyle w:val="RSCBasictext"/>
        <w:rPr>
          <w:rStyle w:val="Hyperlink"/>
          <w:color w:val="auto"/>
          <w:u w:val="none"/>
          <w:lang w:eastAsia="en-GB"/>
        </w:rPr>
      </w:pPr>
      <w:r>
        <w:rPr>
          <w:lang w:eastAsia="en-GB"/>
        </w:rPr>
        <w:t xml:space="preserve">This resource </w:t>
      </w:r>
      <w:r w:rsidR="004D46C0">
        <w:rPr>
          <w:lang w:eastAsia="en-GB"/>
        </w:rPr>
        <w:t>accompanies</w:t>
      </w:r>
      <w:r>
        <w:rPr>
          <w:lang w:eastAsia="en-GB"/>
        </w:rPr>
        <w:t xml:space="preserve"> the article </w:t>
      </w:r>
      <w:r w:rsidR="00E81B2B" w:rsidRPr="00E81B2B">
        <w:rPr>
          <w:b/>
          <w:bCs/>
          <w:lang w:eastAsia="en-GB"/>
        </w:rPr>
        <w:t>Is fermented food and drink good for us?</w:t>
      </w:r>
      <w:r>
        <w:rPr>
          <w:lang w:eastAsia="en-GB"/>
        </w:rPr>
        <w:t xml:space="preserve"> in </w:t>
      </w:r>
      <w:r w:rsidRPr="00FF382F">
        <w:rPr>
          <w:i/>
          <w:iCs/>
          <w:lang w:eastAsia="en-GB"/>
        </w:rPr>
        <w:t>Education in Chemistry</w:t>
      </w:r>
      <w:r>
        <w:rPr>
          <w:lang w:eastAsia="en-GB"/>
        </w:rPr>
        <w:t xml:space="preserve"> which </w:t>
      </w:r>
      <w:r w:rsidR="00D37131">
        <w:rPr>
          <w:lang w:eastAsia="en-GB"/>
        </w:rPr>
        <w:t xml:space="preserve">you </w:t>
      </w:r>
      <w:r>
        <w:rPr>
          <w:lang w:eastAsia="en-GB"/>
        </w:rPr>
        <w:t xml:space="preserve">can view at: </w:t>
      </w:r>
      <w:hyperlink r:id="rId7" w:history="1">
        <w:r w:rsidR="00E81B2B" w:rsidRPr="00E81B2B">
          <w:rPr>
            <w:rStyle w:val="Hyperlink"/>
            <w:color w:val="C8102E"/>
          </w:rPr>
          <w:t>rsc.li/3PPCdm8</w:t>
        </w:r>
      </w:hyperlink>
      <w:r w:rsidR="00E81B2B">
        <w:t>.</w:t>
      </w:r>
      <w:r w:rsidR="00607E06" w:rsidRPr="00607E06">
        <w:rPr>
          <w:rStyle w:val="Hyperlink"/>
          <w:color w:val="auto"/>
          <w:u w:val="none"/>
          <w:lang w:eastAsia="en-GB"/>
        </w:rPr>
        <w:t xml:space="preserve"> The article </w:t>
      </w:r>
      <w:r w:rsidR="00286FA1">
        <w:rPr>
          <w:rStyle w:val="Hyperlink"/>
          <w:color w:val="auto"/>
          <w:u w:val="none"/>
          <w:lang w:eastAsia="en-GB"/>
        </w:rPr>
        <w:t>explores fermented food</w:t>
      </w:r>
      <w:r w:rsidR="0042653D">
        <w:rPr>
          <w:rStyle w:val="Hyperlink"/>
          <w:color w:val="auto"/>
          <w:u w:val="none"/>
          <w:lang w:eastAsia="en-GB"/>
        </w:rPr>
        <w:t xml:space="preserve"> and drink</w:t>
      </w:r>
      <w:r w:rsidR="00286FA1">
        <w:rPr>
          <w:rStyle w:val="Hyperlink"/>
          <w:color w:val="auto"/>
          <w:u w:val="none"/>
          <w:lang w:eastAsia="en-GB"/>
        </w:rPr>
        <w:t xml:space="preserve"> from around the world, how they work</w:t>
      </w:r>
      <w:r w:rsidR="00D95420">
        <w:rPr>
          <w:rStyle w:val="Hyperlink"/>
          <w:color w:val="auto"/>
          <w:u w:val="none"/>
          <w:lang w:eastAsia="en-GB"/>
        </w:rPr>
        <w:t xml:space="preserve"> and whether they make us healthier.</w:t>
      </w:r>
    </w:p>
    <w:p w14:paraId="112E4459" w14:textId="39ACAA10" w:rsidR="009108BB" w:rsidRDefault="001D4620" w:rsidP="000B0FE6">
      <w:pPr>
        <w:pStyle w:val="RSCBasictext"/>
        <w:rPr>
          <w:lang w:eastAsia="en-GB"/>
        </w:rPr>
      </w:pPr>
      <w:r w:rsidRPr="001D4620">
        <w:rPr>
          <w:rStyle w:val="Hyperlink"/>
          <w:color w:val="auto"/>
          <w:u w:val="none"/>
          <w:lang w:eastAsia="en-GB"/>
        </w:rPr>
        <w:t xml:space="preserve">The </w:t>
      </w:r>
      <w:r w:rsidR="00286FA1">
        <w:rPr>
          <w:rStyle w:val="Hyperlink"/>
          <w:color w:val="auto"/>
          <w:u w:val="none"/>
          <w:lang w:eastAsia="en-GB"/>
        </w:rPr>
        <w:t>experiment</w:t>
      </w:r>
      <w:r w:rsidRPr="001D4620">
        <w:rPr>
          <w:rStyle w:val="Hyperlink"/>
          <w:color w:val="auto"/>
          <w:u w:val="none"/>
          <w:lang w:eastAsia="en-GB"/>
        </w:rPr>
        <w:t xml:space="preserve"> is part of the </w:t>
      </w:r>
      <w:r w:rsidRPr="001D4620">
        <w:rPr>
          <w:rStyle w:val="Hyperlink"/>
          <w:b/>
          <w:bCs/>
          <w:color w:val="auto"/>
          <w:u w:val="none"/>
          <w:lang w:eastAsia="en-GB"/>
        </w:rPr>
        <w:t>Nuffield practical collection</w:t>
      </w:r>
      <w:r w:rsidRPr="001D4620">
        <w:rPr>
          <w:rStyle w:val="Hyperlink"/>
          <w:color w:val="auto"/>
          <w:u w:val="none"/>
          <w:lang w:eastAsia="en-GB"/>
        </w:rPr>
        <w:t>, developed by the Nuffield Foundation and the Royal Society of Chemistry. Delve into a wide range of chemical concepts and processes with this collection of over 200 step-by-step practicals:</w:t>
      </w:r>
      <w:r w:rsidR="009108BB">
        <w:rPr>
          <w:rStyle w:val="Hyperlink"/>
          <w:color w:val="auto"/>
          <w:u w:val="none"/>
          <w:lang w:eastAsia="en-GB"/>
        </w:rPr>
        <w:t xml:space="preserve"> </w:t>
      </w:r>
      <w:hyperlink r:id="rId8" w:history="1">
        <w:r w:rsidRPr="001D4620">
          <w:rPr>
            <w:rStyle w:val="Hyperlink"/>
            <w:color w:val="C8102E"/>
            <w:lang w:eastAsia="en-GB"/>
          </w:rPr>
          <w:t>rsc.li/3PzyCZn</w:t>
        </w:r>
      </w:hyperlink>
      <w:r w:rsidR="00E81B2B" w:rsidRPr="00E81B2B">
        <w:rPr>
          <w:rStyle w:val="Hyperlink"/>
          <w:color w:val="auto"/>
          <w:u w:val="none"/>
          <w:lang w:eastAsia="en-GB"/>
        </w:rPr>
        <w:t>.</w:t>
      </w:r>
      <w:r w:rsidRPr="00E81B2B">
        <w:rPr>
          <w:rStyle w:val="Hyperlink"/>
          <w:color w:val="auto"/>
          <w:u w:val="none"/>
          <w:lang w:eastAsia="en-GB"/>
        </w:rPr>
        <w:t xml:space="preserve"> </w:t>
      </w:r>
    </w:p>
    <w:p w14:paraId="65138B1A" w14:textId="401D86B5" w:rsidR="00AB639C" w:rsidRDefault="00AB639C" w:rsidP="00567BBD">
      <w:pPr>
        <w:pStyle w:val="RSCH2"/>
        <w:tabs>
          <w:tab w:val="left" w:pos="3555"/>
        </w:tabs>
        <w:rPr>
          <w:lang w:eastAsia="en-GB"/>
        </w:rPr>
      </w:pPr>
      <w:r>
        <w:rPr>
          <w:lang w:eastAsia="en-GB"/>
        </w:rPr>
        <w:t xml:space="preserve">Learning </w:t>
      </w:r>
      <w:r w:rsidRPr="00E81B2B">
        <w:rPr>
          <w:lang w:eastAsia="en-GB"/>
        </w:rPr>
        <w:t>objectives</w:t>
      </w:r>
      <w:r w:rsidR="00D37131">
        <w:rPr>
          <w:lang w:eastAsia="en-GB"/>
        </w:rPr>
        <w:tab/>
      </w:r>
    </w:p>
    <w:p w14:paraId="63211D60" w14:textId="77777777" w:rsidR="004F1CEE" w:rsidRPr="0049734A" w:rsidRDefault="004F1CEE" w:rsidP="004F1CEE">
      <w:pPr>
        <w:pStyle w:val="RSCLearningobjectives"/>
        <w:ind w:left="360" w:hanging="360"/>
      </w:pPr>
      <w:r>
        <w:t>Carry out and observe a fermentation reaction.</w:t>
      </w:r>
    </w:p>
    <w:p w14:paraId="0870C4F8" w14:textId="77777777" w:rsidR="004F1CEE" w:rsidRPr="0049734A" w:rsidRDefault="004F1CEE" w:rsidP="004F1CEE">
      <w:pPr>
        <w:pStyle w:val="RSCLearningobjectives"/>
        <w:ind w:left="360" w:hanging="360"/>
      </w:pPr>
      <w:r>
        <w:t>Test the products of a fermentation reaction.</w:t>
      </w:r>
    </w:p>
    <w:p w14:paraId="69411072" w14:textId="77777777" w:rsidR="004F1CEE" w:rsidRDefault="004F1CEE" w:rsidP="004F1CEE">
      <w:pPr>
        <w:pStyle w:val="RSCLearningobjectives"/>
        <w:ind w:left="360" w:hanging="360"/>
      </w:pPr>
      <w:r>
        <w:t>Explain the conditions needed for a fermentation reaction.</w:t>
      </w:r>
    </w:p>
    <w:p w14:paraId="348447B3" w14:textId="77777777" w:rsidR="00D37131" w:rsidRDefault="00D37131" w:rsidP="00AB639C">
      <w:pPr>
        <w:pStyle w:val="RSCBasictext"/>
        <w:rPr>
          <w:lang w:eastAsia="en-GB"/>
        </w:rPr>
      </w:pPr>
    </w:p>
    <w:p w14:paraId="522FC41B" w14:textId="67C40036" w:rsidR="00A10353" w:rsidRDefault="004F1CEE" w:rsidP="00AB639C">
      <w:pPr>
        <w:pStyle w:val="RSCBasictext"/>
        <w:rPr>
          <w:lang w:eastAsia="en-GB"/>
        </w:rPr>
      </w:pPr>
      <w:r>
        <w:rPr>
          <w:lang w:eastAsia="en-GB"/>
        </w:rPr>
        <w:t xml:space="preserve">The experiment allows </w:t>
      </w:r>
      <w:r w:rsidR="00351DE5">
        <w:rPr>
          <w:lang w:eastAsia="en-GB"/>
        </w:rPr>
        <w:t xml:space="preserve">learners </w:t>
      </w:r>
      <w:r>
        <w:rPr>
          <w:lang w:eastAsia="en-GB"/>
        </w:rPr>
        <w:t xml:space="preserve">to </w:t>
      </w:r>
      <w:r w:rsidR="00BD6191">
        <w:rPr>
          <w:lang w:eastAsia="en-GB"/>
        </w:rPr>
        <w:t>cover</w:t>
      </w:r>
      <w:r>
        <w:rPr>
          <w:lang w:eastAsia="en-GB"/>
        </w:rPr>
        <w:t xml:space="preserve"> the first two </w:t>
      </w:r>
      <w:r w:rsidR="00993FFE">
        <w:rPr>
          <w:lang w:eastAsia="en-GB"/>
        </w:rPr>
        <w:t>learning objectives</w:t>
      </w:r>
      <w:r>
        <w:rPr>
          <w:lang w:eastAsia="en-GB"/>
        </w:rPr>
        <w:t xml:space="preserve">. </w:t>
      </w:r>
      <w:r w:rsidR="00351DE5">
        <w:rPr>
          <w:lang w:eastAsia="en-GB"/>
        </w:rPr>
        <w:t>Use the questions to test their</w:t>
      </w:r>
      <w:r w:rsidR="00993FFE">
        <w:rPr>
          <w:lang w:eastAsia="en-GB"/>
        </w:rPr>
        <w:t xml:space="preserve"> </w:t>
      </w:r>
      <w:r w:rsidR="00351DE5">
        <w:rPr>
          <w:lang w:eastAsia="en-GB"/>
        </w:rPr>
        <w:t xml:space="preserve">results and </w:t>
      </w:r>
      <w:r w:rsidR="00993FFE">
        <w:rPr>
          <w:lang w:eastAsia="en-GB"/>
        </w:rPr>
        <w:t xml:space="preserve">observations. </w:t>
      </w:r>
      <w:r w:rsidR="00A10353">
        <w:rPr>
          <w:lang w:eastAsia="en-GB"/>
        </w:rPr>
        <w:t>Questions 4–6 cover the</w:t>
      </w:r>
      <w:r w:rsidR="00993FFE">
        <w:rPr>
          <w:lang w:eastAsia="en-GB"/>
        </w:rPr>
        <w:t xml:space="preserve"> third learning objective</w:t>
      </w:r>
      <w:r w:rsidR="00A10353">
        <w:rPr>
          <w:lang w:eastAsia="en-GB"/>
        </w:rPr>
        <w:t xml:space="preserve"> and ask learners to</w:t>
      </w:r>
      <w:r w:rsidR="00993FFE">
        <w:rPr>
          <w:lang w:eastAsia="en-GB"/>
        </w:rPr>
        <w:t xml:space="preserve"> explain</w:t>
      </w:r>
      <w:r w:rsidR="00A10353">
        <w:rPr>
          <w:lang w:eastAsia="en-GB"/>
        </w:rPr>
        <w:t xml:space="preserve"> </w:t>
      </w:r>
      <w:r w:rsidR="00993FFE">
        <w:rPr>
          <w:lang w:eastAsia="en-GB"/>
        </w:rPr>
        <w:t>the conditions</w:t>
      </w:r>
      <w:r w:rsidR="00A10353">
        <w:rPr>
          <w:lang w:eastAsia="en-GB"/>
        </w:rPr>
        <w:t xml:space="preserve"> required. </w:t>
      </w:r>
      <w:r w:rsidR="00D37131">
        <w:rPr>
          <w:lang w:eastAsia="en-GB"/>
        </w:rPr>
        <w:t xml:space="preserve">Use question 7 to see if learners can </w:t>
      </w:r>
      <w:r w:rsidR="007A27EC">
        <w:rPr>
          <w:lang w:eastAsia="en-GB"/>
        </w:rPr>
        <w:t>connect</w:t>
      </w:r>
      <w:r w:rsidR="00D37131">
        <w:rPr>
          <w:lang w:eastAsia="en-GB"/>
        </w:rPr>
        <w:t xml:space="preserve"> this experiment to rates of reaction. </w:t>
      </w:r>
      <w:r w:rsidR="00BD6191">
        <w:rPr>
          <w:lang w:eastAsia="en-GB"/>
        </w:rPr>
        <w:t>To stretch learners, expand this</w:t>
      </w:r>
      <w:r w:rsidR="00286FA1">
        <w:rPr>
          <w:lang w:eastAsia="en-GB"/>
        </w:rPr>
        <w:t xml:space="preserve"> question</w:t>
      </w:r>
      <w:r w:rsidR="00BD6191">
        <w:rPr>
          <w:lang w:eastAsia="en-GB"/>
        </w:rPr>
        <w:t xml:space="preserve"> and ask them to </w:t>
      </w:r>
      <w:r w:rsidR="00D37131">
        <w:rPr>
          <w:lang w:eastAsia="en-GB"/>
        </w:rPr>
        <w:t>write a full plan.</w:t>
      </w:r>
    </w:p>
    <w:p w14:paraId="783F9533" w14:textId="026851E2" w:rsidR="00A10353" w:rsidRDefault="00A10353" w:rsidP="00A10353">
      <w:pPr>
        <w:pStyle w:val="RSCH2"/>
        <w:rPr>
          <w:lang w:eastAsia="en-GB"/>
        </w:rPr>
      </w:pPr>
      <w:r>
        <w:rPr>
          <w:lang w:eastAsia="en-GB"/>
        </w:rPr>
        <w:t>How to use this resource</w:t>
      </w:r>
    </w:p>
    <w:p w14:paraId="05F7BBF6" w14:textId="56BB75B8" w:rsidR="00135100" w:rsidRDefault="00135100" w:rsidP="00135100">
      <w:pPr>
        <w:pStyle w:val="RSCH3"/>
        <w:rPr>
          <w:lang w:eastAsia="en-GB"/>
        </w:rPr>
      </w:pPr>
      <w:r>
        <w:rPr>
          <w:lang w:eastAsia="en-GB"/>
        </w:rPr>
        <w:t>Part 1</w:t>
      </w:r>
    </w:p>
    <w:p w14:paraId="4F9C8611" w14:textId="1A290823" w:rsidR="002A4968" w:rsidRDefault="00135100" w:rsidP="00AB639C">
      <w:pPr>
        <w:pStyle w:val="RSCBasictext"/>
        <w:rPr>
          <w:lang w:eastAsia="en-GB"/>
        </w:rPr>
      </w:pPr>
      <w:r>
        <w:rPr>
          <w:lang w:eastAsia="en-GB"/>
        </w:rPr>
        <w:t>Set learners t</w:t>
      </w:r>
      <w:r w:rsidR="002A4968">
        <w:rPr>
          <w:lang w:eastAsia="en-GB"/>
        </w:rPr>
        <w:t>he first part of the experiment</w:t>
      </w:r>
      <w:r>
        <w:rPr>
          <w:lang w:eastAsia="en-GB"/>
        </w:rPr>
        <w:t xml:space="preserve">. It </w:t>
      </w:r>
      <w:r w:rsidR="002A4968">
        <w:rPr>
          <w:lang w:eastAsia="en-GB"/>
        </w:rPr>
        <w:t>usually yield</w:t>
      </w:r>
      <w:r w:rsidR="00A10353">
        <w:rPr>
          <w:lang w:eastAsia="en-GB"/>
        </w:rPr>
        <w:t>s</w:t>
      </w:r>
      <w:r w:rsidR="002A4968">
        <w:rPr>
          <w:lang w:eastAsia="en-GB"/>
        </w:rPr>
        <w:t xml:space="preserve"> results within a lesson if the water is at the correct temperature and the reaction mixture is well mixed to begin with. It also depend</w:t>
      </w:r>
      <w:r w:rsidR="008746E5">
        <w:rPr>
          <w:lang w:eastAsia="en-GB"/>
        </w:rPr>
        <w:t>s</w:t>
      </w:r>
      <w:r w:rsidR="002A4968">
        <w:rPr>
          <w:lang w:eastAsia="en-GB"/>
        </w:rPr>
        <w:t xml:space="preserve"> on the freshness of the yeast. Dried yeast does work.</w:t>
      </w:r>
      <w:r w:rsidRPr="00135100">
        <w:t xml:space="preserve"> </w:t>
      </w:r>
      <w:r w:rsidRPr="00135100">
        <w:rPr>
          <w:lang w:eastAsia="en-GB"/>
        </w:rPr>
        <w:t xml:space="preserve">If fermentation is not rapid because of the yeast used, then </w:t>
      </w:r>
      <w:r>
        <w:rPr>
          <w:lang w:eastAsia="en-GB"/>
        </w:rPr>
        <w:t xml:space="preserve">carry </w:t>
      </w:r>
      <w:r w:rsidRPr="00135100">
        <w:rPr>
          <w:lang w:eastAsia="en-GB"/>
        </w:rPr>
        <w:t>the whole experiment</w:t>
      </w:r>
      <w:r>
        <w:rPr>
          <w:lang w:eastAsia="en-GB"/>
        </w:rPr>
        <w:t xml:space="preserve"> </w:t>
      </w:r>
      <w:r w:rsidRPr="00135100">
        <w:rPr>
          <w:lang w:eastAsia="en-GB"/>
        </w:rPr>
        <w:t xml:space="preserve">over to </w:t>
      </w:r>
      <w:r>
        <w:rPr>
          <w:lang w:eastAsia="en-GB"/>
        </w:rPr>
        <w:t xml:space="preserve">the next </w:t>
      </w:r>
      <w:r w:rsidRPr="00135100">
        <w:rPr>
          <w:lang w:eastAsia="en-GB"/>
        </w:rPr>
        <w:t>lesson.</w:t>
      </w:r>
    </w:p>
    <w:p w14:paraId="52C6D67F" w14:textId="719384A5" w:rsidR="00074FC8" w:rsidRDefault="008746E5" w:rsidP="00AB639C">
      <w:pPr>
        <w:pStyle w:val="RSCBasictext"/>
        <w:rPr>
          <w:lang w:eastAsia="en-GB"/>
        </w:rPr>
      </w:pPr>
      <w:r>
        <w:rPr>
          <w:lang w:eastAsia="en-GB"/>
        </w:rPr>
        <w:t>For a</w:t>
      </w:r>
      <w:r w:rsidR="00074FC8">
        <w:rPr>
          <w:lang w:eastAsia="en-GB"/>
        </w:rPr>
        <w:t>n alternative practical arrangement to part 1</w:t>
      </w:r>
      <w:r>
        <w:rPr>
          <w:lang w:eastAsia="en-GB"/>
        </w:rPr>
        <w:t>,</w:t>
      </w:r>
      <w:r w:rsidR="00074FC8">
        <w:rPr>
          <w:lang w:eastAsia="en-GB"/>
        </w:rPr>
        <w:t xml:space="preserve"> us</w:t>
      </w:r>
      <w:r>
        <w:rPr>
          <w:lang w:eastAsia="en-GB"/>
        </w:rPr>
        <w:t>e</w:t>
      </w:r>
      <w:r w:rsidR="00074FC8">
        <w:rPr>
          <w:lang w:eastAsia="en-GB"/>
        </w:rPr>
        <w:t xml:space="preserve"> a bung and delivery tube to bubble the carbon dioxide through limewater.</w:t>
      </w:r>
      <w:r w:rsidR="00DE2FE4">
        <w:rPr>
          <w:lang w:eastAsia="en-GB"/>
        </w:rPr>
        <w:t xml:space="preserve"> Or watch the </w:t>
      </w:r>
      <w:r w:rsidR="00DE2FE4" w:rsidRPr="00DE2FE4">
        <w:rPr>
          <w:b/>
          <w:bCs/>
          <w:lang w:eastAsia="en-GB"/>
        </w:rPr>
        <w:t>Identifying ions</w:t>
      </w:r>
      <w:r w:rsidR="00DE2FE4">
        <w:rPr>
          <w:lang w:eastAsia="en-GB"/>
        </w:rPr>
        <w:t xml:space="preserve"> practical video from 08:20 to see how to use a pipette to collect the gas when testing for carbonate ions. </w:t>
      </w:r>
    </w:p>
    <w:p w14:paraId="454283A8" w14:textId="44226C32" w:rsidR="00135100" w:rsidRDefault="00135100" w:rsidP="00135100">
      <w:pPr>
        <w:pStyle w:val="RSCH3"/>
        <w:rPr>
          <w:lang w:eastAsia="en-GB"/>
        </w:rPr>
      </w:pPr>
      <w:r>
        <w:rPr>
          <w:lang w:eastAsia="en-GB"/>
        </w:rPr>
        <w:t>Part 2</w:t>
      </w:r>
    </w:p>
    <w:p w14:paraId="1C185762" w14:textId="294CCA41" w:rsidR="00135100" w:rsidRDefault="00A10353" w:rsidP="00AB639C">
      <w:pPr>
        <w:pStyle w:val="RSCBasictext"/>
        <w:rPr>
          <w:lang w:eastAsia="en-GB"/>
        </w:rPr>
      </w:pPr>
      <w:r>
        <w:rPr>
          <w:lang w:eastAsia="en-GB"/>
        </w:rPr>
        <w:t>In t</w:t>
      </w:r>
      <w:r w:rsidR="002A4968">
        <w:rPr>
          <w:lang w:eastAsia="en-GB"/>
        </w:rPr>
        <w:t>he second part of the experiment</w:t>
      </w:r>
      <w:r>
        <w:rPr>
          <w:lang w:eastAsia="en-GB"/>
        </w:rPr>
        <w:t xml:space="preserve">, you can </w:t>
      </w:r>
      <w:r w:rsidR="00135100">
        <w:rPr>
          <w:lang w:eastAsia="en-GB"/>
        </w:rPr>
        <w:t xml:space="preserve">demonstrate </w:t>
      </w:r>
      <w:r w:rsidR="002A4968">
        <w:rPr>
          <w:lang w:eastAsia="en-GB"/>
        </w:rPr>
        <w:t>distil</w:t>
      </w:r>
      <w:r w:rsidR="00135100">
        <w:rPr>
          <w:lang w:eastAsia="en-GB"/>
        </w:rPr>
        <w:t>ling</w:t>
      </w:r>
      <w:r w:rsidR="002A4968">
        <w:rPr>
          <w:lang w:eastAsia="en-GB"/>
        </w:rPr>
        <w:t xml:space="preserve"> the reaction mixture. </w:t>
      </w:r>
      <w:r w:rsidR="00F82243">
        <w:rPr>
          <w:lang w:eastAsia="en-GB"/>
        </w:rPr>
        <w:t>Watch</w:t>
      </w:r>
      <w:r w:rsidR="002A4968">
        <w:rPr>
          <w:lang w:eastAsia="en-GB"/>
        </w:rPr>
        <w:t xml:space="preserve"> </w:t>
      </w:r>
      <w:r>
        <w:rPr>
          <w:lang w:eastAsia="en-GB"/>
        </w:rPr>
        <w:t>the</w:t>
      </w:r>
      <w:r w:rsidR="00EF0D07">
        <w:rPr>
          <w:lang w:eastAsia="en-GB"/>
        </w:rPr>
        <w:t xml:space="preserve"> </w:t>
      </w:r>
      <w:r w:rsidR="00EF0D07" w:rsidRPr="00DE2FE4">
        <w:rPr>
          <w:b/>
          <w:bCs/>
          <w:lang w:eastAsia="en-GB"/>
        </w:rPr>
        <w:t>Fractional distillation</w:t>
      </w:r>
      <w:r w:rsidR="00EF0D07">
        <w:rPr>
          <w:lang w:eastAsia="en-GB"/>
        </w:rPr>
        <w:t xml:space="preserve"> </w:t>
      </w:r>
      <w:r w:rsidR="000A6177">
        <w:rPr>
          <w:lang w:eastAsia="en-GB"/>
        </w:rPr>
        <w:t>(</w:t>
      </w:r>
      <w:hyperlink r:id="rId9" w:history="1">
        <w:r w:rsidR="007379D9" w:rsidRPr="00567BBD">
          <w:rPr>
            <w:rStyle w:val="Hyperlink"/>
            <w:color w:val="C8102E"/>
            <w:lang w:eastAsia="en-GB"/>
          </w:rPr>
          <w:t>rsc.li/43g548C</w:t>
        </w:r>
      </w:hyperlink>
      <w:r w:rsidR="000A6177">
        <w:rPr>
          <w:lang w:eastAsia="en-GB"/>
        </w:rPr>
        <w:t>)</w:t>
      </w:r>
      <w:r w:rsidR="007379D9">
        <w:rPr>
          <w:lang w:eastAsia="en-GB"/>
        </w:rPr>
        <w:t xml:space="preserve"> </w:t>
      </w:r>
      <w:r w:rsidR="00EF0D07">
        <w:rPr>
          <w:lang w:eastAsia="en-GB"/>
        </w:rPr>
        <w:t>and</w:t>
      </w:r>
      <w:r>
        <w:rPr>
          <w:lang w:eastAsia="en-GB"/>
        </w:rPr>
        <w:t xml:space="preserve"> </w:t>
      </w:r>
      <w:r w:rsidRPr="00DE2FE4">
        <w:rPr>
          <w:b/>
          <w:bCs/>
          <w:lang w:eastAsia="en-GB"/>
        </w:rPr>
        <w:t>Simple distillation</w:t>
      </w:r>
      <w:r w:rsidR="00A47711">
        <w:rPr>
          <w:lang w:eastAsia="en-GB"/>
        </w:rPr>
        <w:t xml:space="preserve"> </w:t>
      </w:r>
      <w:r w:rsidR="00EF0D07">
        <w:rPr>
          <w:lang w:eastAsia="en-GB"/>
        </w:rPr>
        <w:t>(</w:t>
      </w:r>
      <w:hyperlink r:id="rId10" w:history="1">
        <w:r w:rsidR="007379D9" w:rsidRPr="00567BBD">
          <w:rPr>
            <w:rStyle w:val="Hyperlink"/>
            <w:color w:val="C8102E"/>
            <w:lang w:eastAsia="en-GB"/>
          </w:rPr>
          <w:t>rsc.li/3</w:t>
        </w:r>
        <w:r w:rsidR="007379D9" w:rsidRPr="001D4620">
          <w:rPr>
            <w:rStyle w:val="Hyperlink"/>
            <w:color w:val="C8102E"/>
            <w:lang w:eastAsia="en-GB"/>
          </w:rPr>
          <w:t>IznSW</w:t>
        </w:r>
        <w:r w:rsidR="007379D9" w:rsidRPr="00567BBD">
          <w:rPr>
            <w:rStyle w:val="Hyperlink"/>
            <w:color w:val="C8102E"/>
            <w:lang w:eastAsia="en-GB"/>
          </w:rPr>
          <w:t>P</w:t>
        </w:r>
      </w:hyperlink>
      <w:r w:rsidR="007379D9">
        <w:rPr>
          <w:lang w:eastAsia="en-GB"/>
        </w:rPr>
        <w:t>)</w:t>
      </w:r>
      <w:r w:rsidR="00A47711">
        <w:rPr>
          <w:lang w:eastAsia="en-GB"/>
        </w:rPr>
        <w:t xml:space="preserve"> videos </w:t>
      </w:r>
      <w:r w:rsidR="00B54AFB">
        <w:rPr>
          <w:lang w:eastAsia="en-GB"/>
        </w:rPr>
        <w:t xml:space="preserve">and </w:t>
      </w:r>
      <w:r w:rsidR="00F82243">
        <w:rPr>
          <w:lang w:eastAsia="en-GB"/>
        </w:rPr>
        <w:t xml:space="preserve">download the </w:t>
      </w:r>
      <w:r w:rsidR="00A47711">
        <w:rPr>
          <w:lang w:eastAsia="en-GB"/>
        </w:rPr>
        <w:t xml:space="preserve">accompanying </w:t>
      </w:r>
      <w:r>
        <w:rPr>
          <w:lang w:eastAsia="en-GB"/>
        </w:rPr>
        <w:t xml:space="preserve">resources </w:t>
      </w:r>
      <w:r w:rsidR="00A47711">
        <w:rPr>
          <w:lang w:eastAsia="en-GB"/>
        </w:rPr>
        <w:t xml:space="preserve">for </w:t>
      </w:r>
      <w:r w:rsidR="007A27EC">
        <w:rPr>
          <w:lang w:eastAsia="en-GB"/>
        </w:rPr>
        <w:t xml:space="preserve">setup, methods and more </w:t>
      </w:r>
      <w:r w:rsidR="00A47711">
        <w:rPr>
          <w:lang w:eastAsia="en-GB"/>
        </w:rPr>
        <w:t>learner-facing activities on simple distillation</w:t>
      </w:r>
      <w:r w:rsidR="00EF0D07">
        <w:rPr>
          <w:lang w:eastAsia="en-GB"/>
        </w:rPr>
        <w:t>.</w:t>
      </w:r>
      <w:r w:rsidR="002A4968">
        <w:rPr>
          <w:lang w:eastAsia="en-GB"/>
        </w:rPr>
        <w:t xml:space="preserve"> </w:t>
      </w:r>
    </w:p>
    <w:p w14:paraId="4A94E21D" w14:textId="074AB07F" w:rsidR="00135100" w:rsidRDefault="00135100" w:rsidP="00AB639C">
      <w:pPr>
        <w:pStyle w:val="RSCBasictext"/>
        <w:rPr>
          <w:lang w:eastAsia="en-GB"/>
        </w:rPr>
      </w:pPr>
      <w:r>
        <w:rPr>
          <w:lang w:eastAsia="en-GB"/>
        </w:rPr>
        <w:lastRenderedPageBreak/>
        <w:t xml:space="preserve">If you demonstrate distillation, pool the class results and </w:t>
      </w:r>
      <w:r w:rsidRPr="00135100">
        <w:rPr>
          <w:lang w:eastAsia="en-GB"/>
        </w:rPr>
        <w:t>filter the</w:t>
      </w:r>
      <w:r>
        <w:rPr>
          <w:lang w:eastAsia="en-GB"/>
        </w:rPr>
        <w:t xml:space="preserve"> groups’</w:t>
      </w:r>
      <w:r w:rsidRPr="00135100">
        <w:rPr>
          <w:lang w:eastAsia="en-GB"/>
        </w:rPr>
        <w:t xml:space="preserve"> solution</w:t>
      </w:r>
      <w:r>
        <w:rPr>
          <w:lang w:eastAsia="en-GB"/>
        </w:rPr>
        <w:t>s</w:t>
      </w:r>
      <w:r w:rsidRPr="00135100">
        <w:rPr>
          <w:lang w:eastAsia="en-GB"/>
        </w:rPr>
        <w:t xml:space="preserve"> into your distillation flask</w:t>
      </w:r>
      <w:r>
        <w:rPr>
          <w:lang w:eastAsia="en-GB"/>
        </w:rPr>
        <w:t xml:space="preserve">. </w:t>
      </w:r>
      <w:r w:rsidRPr="00135100">
        <w:rPr>
          <w:lang w:eastAsia="en-GB"/>
        </w:rPr>
        <w:t xml:space="preserve">Significant quantities of yeast will produce foaming and </w:t>
      </w:r>
      <w:r w:rsidR="00286FA1">
        <w:rPr>
          <w:lang w:eastAsia="en-GB"/>
        </w:rPr>
        <w:t>you</w:t>
      </w:r>
      <w:r w:rsidRPr="00135100">
        <w:rPr>
          <w:lang w:eastAsia="en-GB"/>
        </w:rPr>
        <w:t xml:space="preserve"> can carr</w:t>
      </w:r>
      <w:r w:rsidR="00286FA1">
        <w:rPr>
          <w:lang w:eastAsia="en-GB"/>
        </w:rPr>
        <w:t>y this</w:t>
      </w:r>
      <w:r w:rsidRPr="00135100">
        <w:rPr>
          <w:lang w:eastAsia="en-GB"/>
        </w:rPr>
        <w:t xml:space="preserve"> over into the product</w:t>
      </w:r>
      <w:r>
        <w:rPr>
          <w:lang w:eastAsia="en-GB"/>
        </w:rPr>
        <w:t xml:space="preserve"> if you do not filter the reaction mixture. </w:t>
      </w:r>
      <w:r w:rsidRPr="00135100">
        <w:rPr>
          <w:lang w:eastAsia="en-GB"/>
        </w:rPr>
        <w:t>Collect the fraction between 77–82</w:t>
      </w:r>
      <w:r>
        <w:rPr>
          <w:lang w:eastAsia="en-GB"/>
        </w:rPr>
        <w:t>°</w:t>
      </w:r>
      <w:r w:rsidRPr="00135100">
        <w:rPr>
          <w:lang w:eastAsia="en-GB"/>
        </w:rPr>
        <w:t>C. Ethanol boils at 78</w:t>
      </w:r>
      <w:r>
        <w:rPr>
          <w:lang w:eastAsia="en-GB"/>
        </w:rPr>
        <w:t>°</w:t>
      </w:r>
      <w:r w:rsidRPr="00135100">
        <w:rPr>
          <w:lang w:eastAsia="en-GB"/>
        </w:rPr>
        <w:t>C.</w:t>
      </w:r>
      <w:r>
        <w:rPr>
          <w:lang w:eastAsia="en-GB"/>
        </w:rPr>
        <w:t xml:space="preserve"> </w:t>
      </w:r>
      <w:r w:rsidRPr="00135100">
        <w:rPr>
          <w:lang w:eastAsia="en-GB"/>
        </w:rPr>
        <w:t>This fraction should burn easily compared with the non-flammable original solution.</w:t>
      </w:r>
      <w:r>
        <w:rPr>
          <w:lang w:eastAsia="en-GB"/>
        </w:rPr>
        <w:t xml:space="preserve"> Pour the ethanol away immediately and do not keep or reuse it. </w:t>
      </w:r>
    </w:p>
    <w:p w14:paraId="215538C3" w14:textId="4A8F7698" w:rsidR="00190655" w:rsidRDefault="00B7110A" w:rsidP="00AB639C">
      <w:pPr>
        <w:pStyle w:val="RSCBasictext"/>
        <w:rPr>
          <w:lang w:eastAsia="en-GB"/>
        </w:rPr>
      </w:pPr>
      <w:r>
        <w:rPr>
          <w:lang w:eastAsia="en-GB"/>
        </w:rPr>
        <w:t>A</w:t>
      </w:r>
      <w:r w:rsidR="00190655">
        <w:rPr>
          <w:lang w:eastAsia="en-GB"/>
        </w:rPr>
        <w:t>lternatively</w:t>
      </w:r>
      <w:r>
        <w:rPr>
          <w:lang w:eastAsia="en-GB"/>
        </w:rPr>
        <w:t>,</w:t>
      </w:r>
      <w:r w:rsidR="00190655" w:rsidRPr="00190655">
        <w:rPr>
          <w:lang w:eastAsia="en-GB"/>
        </w:rPr>
        <w:t xml:space="preserve"> set the distillation practical as a learner activity. </w:t>
      </w:r>
      <w:r>
        <w:rPr>
          <w:lang w:eastAsia="en-GB"/>
        </w:rPr>
        <w:t>I</w:t>
      </w:r>
      <w:r w:rsidRPr="00190655">
        <w:rPr>
          <w:lang w:eastAsia="en-GB"/>
        </w:rPr>
        <w:t>ndividuals</w:t>
      </w:r>
      <w:r>
        <w:rPr>
          <w:lang w:eastAsia="en-GB"/>
        </w:rPr>
        <w:t xml:space="preserve"> or </w:t>
      </w:r>
      <w:r w:rsidRPr="00190655">
        <w:rPr>
          <w:lang w:eastAsia="en-GB"/>
        </w:rPr>
        <w:t xml:space="preserve">pairs </w:t>
      </w:r>
      <w:r>
        <w:rPr>
          <w:lang w:eastAsia="en-GB"/>
        </w:rPr>
        <w:t>may not produce enough</w:t>
      </w:r>
      <w:r w:rsidRPr="00190655">
        <w:rPr>
          <w:lang w:eastAsia="en-GB"/>
        </w:rPr>
        <w:t xml:space="preserve"> </w:t>
      </w:r>
      <w:r w:rsidR="00190655" w:rsidRPr="00190655">
        <w:rPr>
          <w:lang w:eastAsia="en-GB"/>
        </w:rPr>
        <w:t xml:space="preserve">ethanol </w:t>
      </w:r>
      <w:r>
        <w:rPr>
          <w:lang w:eastAsia="en-GB"/>
        </w:rPr>
        <w:t xml:space="preserve">to complete the distillation so learners may need to </w:t>
      </w:r>
      <w:r w:rsidR="00286FA1">
        <w:rPr>
          <w:lang w:eastAsia="en-GB"/>
        </w:rPr>
        <w:t>combine</w:t>
      </w:r>
      <w:r>
        <w:rPr>
          <w:lang w:eastAsia="en-GB"/>
        </w:rPr>
        <w:t xml:space="preserve"> their solutions and work in groups.</w:t>
      </w:r>
    </w:p>
    <w:p w14:paraId="31889672" w14:textId="77777777" w:rsidR="00A84218" w:rsidRDefault="00A84218" w:rsidP="00A84218">
      <w:pPr>
        <w:pStyle w:val="RSCH2"/>
        <w:rPr>
          <w:lang w:eastAsia="en-GB"/>
        </w:rPr>
      </w:pPr>
      <w:r>
        <w:rPr>
          <w:lang w:eastAsia="en-GB"/>
        </w:rPr>
        <w:t>Technician notes</w:t>
      </w:r>
    </w:p>
    <w:p w14:paraId="33384B7F" w14:textId="0DE14034" w:rsidR="00993FFE" w:rsidRDefault="00993FFE" w:rsidP="0042275D">
      <w:pPr>
        <w:pStyle w:val="RSCH3"/>
      </w:pPr>
      <w:r>
        <w:t>Equipment</w:t>
      </w:r>
      <w:r w:rsidR="00A10353">
        <w:t xml:space="preserve"> (per group)</w:t>
      </w:r>
    </w:p>
    <w:p w14:paraId="6B6822D9" w14:textId="77777777" w:rsidR="00A10353" w:rsidRPr="00BB5F1F" w:rsidRDefault="00A10353" w:rsidP="00A10353">
      <w:pPr>
        <w:pStyle w:val="RSCBulletedlist"/>
        <w:rPr>
          <w:lang w:eastAsia="en-GB"/>
        </w:rPr>
      </w:pPr>
      <w:r>
        <w:rPr>
          <w:lang w:eastAsia="en-GB"/>
        </w:rPr>
        <w:t>10</w:t>
      </w:r>
      <w:r w:rsidRPr="00BB5F1F">
        <w:rPr>
          <w:lang w:eastAsia="en-GB"/>
        </w:rPr>
        <w:t>0 cm</w:t>
      </w:r>
      <w:r w:rsidRPr="00BB5F1F">
        <w:rPr>
          <w:vertAlign w:val="superscript"/>
          <w:lang w:eastAsia="en-GB"/>
        </w:rPr>
        <w:t>3</w:t>
      </w:r>
      <w:r w:rsidRPr="008D69C4">
        <w:rPr>
          <w:lang w:eastAsia="en-GB"/>
        </w:rPr>
        <w:t xml:space="preserve"> </w:t>
      </w:r>
      <w:r>
        <w:rPr>
          <w:lang w:eastAsia="en-GB"/>
        </w:rPr>
        <w:t>c</w:t>
      </w:r>
      <w:r w:rsidRPr="00BB5F1F">
        <w:rPr>
          <w:lang w:eastAsia="en-GB"/>
        </w:rPr>
        <w:t>onical flask</w:t>
      </w:r>
    </w:p>
    <w:p w14:paraId="1FAAAB18" w14:textId="77777777" w:rsidR="00A10353" w:rsidRDefault="00A10353" w:rsidP="00A10353">
      <w:pPr>
        <w:pStyle w:val="RSCBulletedlist"/>
        <w:rPr>
          <w:lang w:eastAsia="en-GB"/>
        </w:rPr>
      </w:pPr>
      <w:r w:rsidRPr="00BB5F1F">
        <w:rPr>
          <w:lang w:eastAsia="en-GB"/>
        </w:rPr>
        <w:t>50 cm</w:t>
      </w:r>
      <w:r w:rsidRPr="00BB5F1F">
        <w:rPr>
          <w:vertAlign w:val="superscript"/>
          <w:lang w:eastAsia="en-GB"/>
        </w:rPr>
        <w:t>3</w:t>
      </w:r>
      <w:r w:rsidRPr="008D69C4">
        <w:rPr>
          <w:lang w:eastAsia="en-GB"/>
        </w:rPr>
        <w:t xml:space="preserve"> me</w:t>
      </w:r>
      <w:r w:rsidRPr="00BB5F1F">
        <w:rPr>
          <w:lang w:eastAsia="en-GB"/>
        </w:rPr>
        <w:t xml:space="preserve">asuring </w:t>
      </w:r>
      <w:proofErr w:type="gramStart"/>
      <w:r w:rsidRPr="00BB5F1F">
        <w:rPr>
          <w:lang w:eastAsia="en-GB"/>
        </w:rPr>
        <w:t>cylinder</w:t>
      </w:r>
      <w:proofErr w:type="gramEnd"/>
      <w:r w:rsidRPr="00BB5F1F">
        <w:rPr>
          <w:lang w:eastAsia="en-GB"/>
        </w:rPr>
        <w:t xml:space="preserve"> </w:t>
      </w:r>
    </w:p>
    <w:p w14:paraId="76BA037F" w14:textId="77777777" w:rsidR="00E133F9" w:rsidRPr="00BB5F1F" w:rsidRDefault="00E133F9" w:rsidP="00E133F9">
      <w:pPr>
        <w:pStyle w:val="RSCBulletedlist"/>
        <w:rPr>
          <w:lang w:eastAsia="en-GB"/>
        </w:rPr>
      </w:pPr>
      <w:r w:rsidRPr="00BB5F1F">
        <w:rPr>
          <w:lang w:eastAsia="en-GB"/>
        </w:rPr>
        <w:t>Boiling tube</w:t>
      </w:r>
      <w:r>
        <w:rPr>
          <w:lang w:eastAsia="en-GB"/>
        </w:rPr>
        <w:t xml:space="preserve"> </w:t>
      </w:r>
    </w:p>
    <w:p w14:paraId="14360066" w14:textId="1FB34C5E" w:rsidR="00E133F9" w:rsidRPr="00BB5F1F" w:rsidRDefault="00E133F9" w:rsidP="00E133F9">
      <w:pPr>
        <w:pStyle w:val="RSCBulletedlist"/>
        <w:rPr>
          <w:lang w:eastAsia="en-GB"/>
        </w:rPr>
      </w:pPr>
      <w:r w:rsidRPr="00BB5F1F">
        <w:rPr>
          <w:lang w:eastAsia="en-GB"/>
        </w:rPr>
        <w:t>Boiling tube</w:t>
      </w:r>
      <w:r>
        <w:rPr>
          <w:lang w:eastAsia="en-GB"/>
        </w:rPr>
        <w:t xml:space="preserve"> rack</w:t>
      </w:r>
    </w:p>
    <w:p w14:paraId="0DDDEAE0" w14:textId="68775C07" w:rsidR="00993FFE" w:rsidRPr="00BB5F1F" w:rsidRDefault="00993FFE" w:rsidP="00993FFE">
      <w:pPr>
        <w:pStyle w:val="RSCBulletedlist"/>
        <w:rPr>
          <w:lang w:eastAsia="en-GB"/>
        </w:rPr>
      </w:pPr>
      <w:r w:rsidRPr="00BB5F1F">
        <w:rPr>
          <w:lang w:eastAsia="en-GB"/>
        </w:rPr>
        <w:t xml:space="preserve">Access to a </w:t>
      </w:r>
      <w:r w:rsidR="00A10353">
        <w:rPr>
          <w:lang w:eastAsia="en-GB"/>
        </w:rPr>
        <w:t xml:space="preserve">mass </w:t>
      </w:r>
      <w:r w:rsidRPr="00BB5F1F">
        <w:rPr>
          <w:lang w:eastAsia="en-GB"/>
        </w:rPr>
        <w:t>balance</w:t>
      </w:r>
      <w:r w:rsidR="00A10353">
        <w:rPr>
          <w:lang w:eastAsia="en-GB"/>
        </w:rPr>
        <w:t xml:space="preserve">, correct to </w:t>
      </w:r>
      <w:r w:rsidRPr="00BB5F1F">
        <w:rPr>
          <w:lang w:eastAsia="en-GB"/>
        </w:rPr>
        <w:t xml:space="preserve">1 decimal </w:t>
      </w:r>
      <w:proofErr w:type="gramStart"/>
      <w:r w:rsidRPr="00BB5F1F">
        <w:rPr>
          <w:lang w:eastAsia="en-GB"/>
        </w:rPr>
        <w:t>place</w:t>
      </w:r>
      <w:proofErr w:type="gramEnd"/>
    </w:p>
    <w:p w14:paraId="3832D1A5" w14:textId="5803F396" w:rsidR="00351DE5" w:rsidRDefault="00993FFE" w:rsidP="00A10353">
      <w:pPr>
        <w:pStyle w:val="RSCBulletedlist"/>
        <w:rPr>
          <w:lang w:eastAsia="en-GB"/>
        </w:rPr>
      </w:pPr>
      <w:r w:rsidRPr="00BB5F1F">
        <w:rPr>
          <w:lang w:eastAsia="en-GB"/>
        </w:rPr>
        <w:t>Cotton wool</w:t>
      </w:r>
      <w:r>
        <w:rPr>
          <w:lang w:eastAsia="en-GB"/>
        </w:rPr>
        <w:t xml:space="preserve"> – enough to plug </w:t>
      </w:r>
      <w:r w:rsidR="00A10353">
        <w:rPr>
          <w:lang w:eastAsia="en-GB"/>
        </w:rPr>
        <w:t xml:space="preserve">the </w:t>
      </w:r>
      <w:r>
        <w:rPr>
          <w:lang w:eastAsia="en-GB"/>
        </w:rPr>
        <w:t xml:space="preserve">conical </w:t>
      </w:r>
      <w:proofErr w:type="gramStart"/>
      <w:r>
        <w:rPr>
          <w:lang w:eastAsia="en-GB"/>
        </w:rPr>
        <w:t>flask</w:t>
      </w:r>
      <w:proofErr w:type="gramEnd"/>
      <w:r>
        <w:rPr>
          <w:lang w:eastAsia="en-GB"/>
        </w:rPr>
        <w:t xml:space="preserve"> </w:t>
      </w:r>
    </w:p>
    <w:p w14:paraId="0B2C57EC" w14:textId="4B217F07" w:rsidR="00A10353" w:rsidRPr="00135100" w:rsidRDefault="00351DE5" w:rsidP="00135100">
      <w:pPr>
        <w:pStyle w:val="RSCBulletedlist"/>
        <w:rPr>
          <w:lang w:eastAsia="en-GB"/>
        </w:rPr>
      </w:pPr>
      <w:r>
        <w:rPr>
          <w:lang w:eastAsia="en-GB"/>
        </w:rPr>
        <w:t>Safety glasses</w:t>
      </w:r>
    </w:p>
    <w:p w14:paraId="2A4371A6" w14:textId="01C3D831" w:rsidR="00993FFE" w:rsidRDefault="00351DE5" w:rsidP="00A10353">
      <w:pPr>
        <w:pStyle w:val="RSCH3"/>
        <w:rPr>
          <w:lang w:eastAsia="en-GB"/>
        </w:rPr>
      </w:pPr>
      <w:r>
        <w:rPr>
          <w:lang w:eastAsia="en-GB"/>
        </w:rPr>
        <w:t>Chemicals</w:t>
      </w:r>
      <w:r w:rsidR="00A10353">
        <w:rPr>
          <w:lang w:eastAsia="en-GB"/>
        </w:rPr>
        <w:t xml:space="preserve"> (per group)</w:t>
      </w:r>
    </w:p>
    <w:p w14:paraId="786BC8B7" w14:textId="7BB3CB4D" w:rsidR="00993FFE" w:rsidRPr="00BB5F1F" w:rsidRDefault="00993FFE" w:rsidP="00FE3302">
      <w:pPr>
        <w:pStyle w:val="RSCBulletedlist"/>
        <w:rPr>
          <w:lang w:eastAsia="en-GB"/>
        </w:rPr>
      </w:pPr>
      <w:r w:rsidRPr="00BB5F1F">
        <w:rPr>
          <w:lang w:eastAsia="en-GB"/>
        </w:rPr>
        <w:t>Glucose, 5 g</w:t>
      </w:r>
      <w:r w:rsidR="00351DE5">
        <w:rPr>
          <w:lang w:eastAsia="en-GB"/>
        </w:rPr>
        <w:t>.</w:t>
      </w:r>
      <w:r w:rsidR="00FE3302">
        <w:rPr>
          <w:lang w:eastAsia="en-GB"/>
        </w:rPr>
        <w:t xml:space="preserve"> Not currently classed as hazardous</w:t>
      </w:r>
      <w:r w:rsidR="00351DE5">
        <w:rPr>
          <w:lang w:eastAsia="en-GB"/>
        </w:rPr>
        <w:t>. S</w:t>
      </w:r>
      <w:r w:rsidR="00351DE5" w:rsidRPr="00FE3302">
        <w:rPr>
          <w:lang w:eastAsia="en-GB"/>
        </w:rPr>
        <w:t xml:space="preserve">ee CLEAPSS </w:t>
      </w:r>
      <w:proofErr w:type="spellStart"/>
      <w:r w:rsidR="00351DE5" w:rsidRPr="00FE3302">
        <w:rPr>
          <w:lang w:eastAsia="en-GB"/>
        </w:rPr>
        <w:t>Hazcard</w:t>
      </w:r>
      <w:proofErr w:type="spellEnd"/>
      <w:r w:rsidR="00351DE5" w:rsidRPr="00FE3302">
        <w:rPr>
          <w:lang w:eastAsia="en-GB"/>
        </w:rPr>
        <w:t xml:space="preserve"> HC040c</w:t>
      </w:r>
      <w:r w:rsidR="00351DE5">
        <w:rPr>
          <w:lang w:eastAsia="en-GB"/>
        </w:rPr>
        <w:t xml:space="preserve"> </w:t>
      </w:r>
      <w:r w:rsidR="007379D9">
        <w:rPr>
          <w:lang w:eastAsia="en-GB"/>
        </w:rPr>
        <w:t xml:space="preserve">at </w:t>
      </w:r>
      <w:hyperlink r:id="rId11" w:history="1">
        <w:r w:rsidR="007379D9" w:rsidRPr="00567BBD">
          <w:rPr>
            <w:rStyle w:val="Hyperlink"/>
            <w:color w:val="C8102E"/>
            <w:lang w:eastAsia="en-GB"/>
          </w:rPr>
          <w:t>bit.ly/4a6ix58</w:t>
        </w:r>
      </w:hyperlink>
      <w:r w:rsidR="007379D9">
        <w:rPr>
          <w:lang w:eastAsia="en-GB"/>
        </w:rPr>
        <w:t xml:space="preserve"> </w:t>
      </w:r>
      <w:r w:rsidR="00351DE5">
        <w:rPr>
          <w:lang w:eastAsia="en-GB"/>
        </w:rPr>
        <w:t>for more information</w:t>
      </w:r>
      <w:r w:rsidR="00190D30">
        <w:rPr>
          <w:lang w:eastAsia="en-GB"/>
        </w:rPr>
        <w:t>.</w:t>
      </w:r>
    </w:p>
    <w:p w14:paraId="5A000565" w14:textId="082FE4AD" w:rsidR="00993FFE" w:rsidRPr="00BB5F1F" w:rsidRDefault="00993FFE" w:rsidP="00FE3302">
      <w:pPr>
        <w:pStyle w:val="RSCBulletedlist"/>
        <w:rPr>
          <w:lang w:eastAsia="en-GB"/>
        </w:rPr>
      </w:pPr>
      <w:r w:rsidRPr="00BB5F1F">
        <w:rPr>
          <w:lang w:eastAsia="en-GB"/>
        </w:rPr>
        <w:t>Yea</w:t>
      </w:r>
      <w:r>
        <w:rPr>
          <w:lang w:eastAsia="en-GB"/>
        </w:rPr>
        <w:t>st,</w:t>
      </w:r>
      <w:r w:rsidRPr="00BB5F1F">
        <w:rPr>
          <w:lang w:eastAsia="en-GB"/>
        </w:rPr>
        <w:t xml:space="preserve"> </w:t>
      </w:r>
      <w:r w:rsidR="00FE3302" w:rsidRPr="00FE3302">
        <w:rPr>
          <w:lang w:eastAsia="en-GB"/>
        </w:rPr>
        <w:t>as fast acting as possible</w:t>
      </w:r>
      <w:r w:rsidR="00FE3302">
        <w:rPr>
          <w:lang w:eastAsia="en-GB"/>
        </w:rPr>
        <w:t>,</w:t>
      </w:r>
      <w:r w:rsidR="00FE3302" w:rsidRPr="00FE3302">
        <w:rPr>
          <w:lang w:eastAsia="en-GB"/>
        </w:rPr>
        <w:t xml:space="preserve"> </w:t>
      </w:r>
      <w:r w:rsidRPr="00BB5F1F">
        <w:rPr>
          <w:lang w:eastAsia="en-GB"/>
        </w:rPr>
        <w:t>1 g</w:t>
      </w:r>
      <w:r w:rsidR="00D95420">
        <w:rPr>
          <w:lang w:eastAsia="en-GB"/>
        </w:rPr>
        <w:t>.</w:t>
      </w:r>
    </w:p>
    <w:p w14:paraId="528ED0EC" w14:textId="77777777" w:rsidR="00D943BE" w:rsidRDefault="00993FFE" w:rsidP="00D943BE">
      <w:pPr>
        <w:pStyle w:val="RSCBulletedlist"/>
        <w:rPr>
          <w:lang w:eastAsia="en-GB"/>
        </w:rPr>
      </w:pPr>
      <w:r w:rsidRPr="00BB5F1F">
        <w:rPr>
          <w:lang w:eastAsia="en-GB"/>
        </w:rPr>
        <w:t>Limewater</w:t>
      </w:r>
      <w:r>
        <w:rPr>
          <w:lang w:eastAsia="en-GB"/>
        </w:rPr>
        <w:t xml:space="preserve"> 5</w:t>
      </w:r>
      <w:r w:rsidR="00351DE5">
        <w:rPr>
          <w:lang w:eastAsia="en-GB"/>
        </w:rPr>
        <w:t xml:space="preserve"> </w:t>
      </w:r>
      <w:r>
        <w:rPr>
          <w:lang w:eastAsia="en-GB"/>
        </w:rPr>
        <w:t>cm</w:t>
      </w:r>
      <w:r w:rsidRPr="00993FFE">
        <w:rPr>
          <w:vertAlign w:val="superscript"/>
          <w:lang w:eastAsia="en-GB"/>
        </w:rPr>
        <w:t>3</w:t>
      </w:r>
      <w:r>
        <w:rPr>
          <w:lang w:eastAsia="en-GB"/>
        </w:rPr>
        <w:t xml:space="preserve"> </w:t>
      </w:r>
      <w:r w:rsidR="00351DE5">
        <w:rPr>
          <w:lang w:eastAsia="en-GB"/>
        </w:rPr>
        <w:t>–</w:t>
      </w:r>
      <w:r>
        <w:rPr>
          <w:lang w:eastAsia="en-GB"/>
        </w:rPr>
        <w:t xml:space="preserve"> 0.02 M aqueous solution of calcium hydroxide</w:t>
      </w:r>
      <w:r w:rsidR="00FE3302">
        <w:rPr>
          <w:lang w:eastAsia="en-GB"/>
        </w:rPr>
        <w:t>. Not currently classed as hazardous but best to treat as a</w:t>
      </w:r>
      <w:r w:rsidR="00D943BE">
        <w:rPr>
          <w:lang w:eastAsia="en-GB"/>
        </w:rPr>
        <w:t xml:space="preserve"> skin and eye</w:t>
      </w:r>
      <w:r w:rsidR="00FE3302">
        <w:rPr>
          <w:lang w:eastAsia="en-GB"/>
        </w:rPr>
        <w:t xml:space="preserve"> irritant</w:t>
      </w:r>
      <w:r w:rsidR="00351DE5">
        <w:rPr>
          <w:lang w:eastAsia="en-GB"/>
        </w:rPr>
        <w:t>. S</w:t>
      </w:r>
      <w:r w:rsidR="00351DE5" w:rsidRPr="00FE3302">
        <w:rPr>
          <w:lang w:eastAsia="en-GB"/>
        </w:rPr>
        <w:t xml:space="preserve">ee CLEAPSS </w:t>
      </w:r>
      <w:proofErr w:type="spellStart"/>
      <w:r w:rsidR="00351DE5" w:rsidRPr="00FE3302">
        <w:rPr>
          <w:lang w:eastAsia="en-GB"/>
        </w:rPr>
        <w:t>Hazcard</w:t>
      </w:r>
      <w:proofErr w:type="spellEnd"/>
      <w:r w:rsidR="00351DE5" w:rsidRPr="00FE3302">
        <w:rPr>
          <w:lang w:eastAsia="en-GB"/>
        </w:rPr>
        <w:t xml:space="preserve"> HC018 </w:t>
      </w:r>
      <w:r w:rsidR="007379D9">
        <w:rPr>
          <w:lang w:eastAsia="en-GB"/>
        </w:rPr>
        <w:t xml:space="preserve">at </w:t>
      </w:r>
      <w:hyperlink r:id="rId12" w:history="1">
        <w:r w:rsidR="007379D9" w:rsidRPr="00567BBD">
          <w:rPr>
            <w:rStyle w:val="Hyperlink"/>
            <w:color w:val="C8102E"/>
            <w:lang w:eastAsia="en-GB"/>
          </w:rPr>
          <w:t>bit.ly/48Vykmp</w:t>
        </w:r>
      </w:hyperlink>
      <w:r w:rsidR="007379D9">
        <w:rPr>
          <w:lang w:eastAsia="en-GB"/>
        </w:rPr>
        <w:t xml:space="preserve"> </w:t>
      </w:r>
      <w:r w:rsidR="00351DE5" w:rsidRPr="00FE3302">
        <w:rPr>
          <w:lang w:eastAsia="en-GB"/>
        </w:rPr>
        <w:t xml:space="preserve">and </w:t>
      </w:r>
      <w:r w:rsidR="00351DE5">
        <w:rPr>
          <w:lang w:eastAsia="en-GB"/>
        </w:rPr>
        <w:t>r</w:t>
      </w:r>
      <w:r w:rsidR="00351DE5" w:rsidRPr="00FE3302">
        <w:rPr>
          <w:lang w:eastAsia="en-GB"/>
        </w:rPr>
        <w:t>ecipe book RC020</w:t>
      </w:r>
      <w:r w:rsidR="007379D9">
        <w:rPr>
          <w:lang w:eastAsia="en-GB"/>
        </w:rPr>
        <w:t xml:space="preserve">, available from </w:t>
      </w:r>
      <w:hyperlink r:id="rId13" w:history="1">
        <w:r w:rsidR="007379D9" w:rsidRPr="00567BBD">
          <w:rPr>
            <w:rStyle w:val="Hyperlink"/>
            <w:color w:val="C8102E"/>
            <w:lang w:eastAsia="en-GB"/>
          </w:rPr>
          <w:t>bit.ly/4atWuWv</w:t>
        </w:r>
      </w:hyperlink>
      <w:r w:rsidR="00D943BE">
        <w:rPr>
          <w:lang w:eastAsia="en-GB"/>
        </w:rPr>
        <w:t xml:space="preserve"> and below.</w:t>
      </w:r>
    </w:p>
    <w:p w14:paraId="44E5EC7F" w14:textId="77777777" w:rsidR="00D943BE" w:rsidRDefault="00D943BE" w:rsidP="00D943BE">
      <w:pPr>
        <w:pStyle w:val="RSCnumberedlist"/>
        <w:rPr>
          <w:lang w:eastAsia="en-GB"/>
        </w:rPr>
      </w:pPr>
      <w:r>
        <w:rPr>
          <w:lang w:eastAsia="en-GB"/>
        </w:rPr>
        <w:t>W</w:t>
      </w:r>
      <w:r w:rsidR="00567BBD">
        <w:rPr>
          <w:lang w:eastAsia="en-GB"/>
        </w:rPr>
        <w:t xml:space="preserve">ear eye protection and measure 5 g of calcium hydroxide. </w:t>
      </w:r>
    </w:p>
    <w:p w14:paraId="1A1AF216" w14:textId="77777777" w:rsidR="00D943BE" w:rsidRDefault="00567BBD" w:rsidP="00D943BE">
      <w:pPr>
        <w:pStyle w:val="RSCnumberedlist"/>
        <w:rPr>
          <w:lang w:eastAsia="en-GB"/>
        </w:rPr>
      </w:pPr>
      <w:r>
        <w:rPr>
          <w:lang w:eastAsia="en-GB"/>
        </w:rPr>
        <w:t xml:space="preserve">Add, while </w:t>
      </w:r>
      <w:proofErr w:type="gramStart"/>
      <w:r>
        <w:rPr>
          <w:lang w:eastAsia="en-GB"/>
        </w:rPr>
        <w:t>stirring,</w:t>
      </w:r>
      <w:proofErr w:type="gramEnd"/>
      <w:r>
        <w:rPr>
          <w:lang w:eastAsia="en-GB"/>
        </w:rPr>
        <w:t xml:space="preserve"> to 300 cm</w:t>
      </w:r>
      <w:r w:rsidRPr="00D943BE">
        <w:rPr>
          <w:vertAlign w:val="superscript"/>
          <w:lang w:eastAsia="en-GB"/>
        </w:rPr>
        <w:t>3</w:t>
      </w:r>
      <w:r w:rsidRPr="00567BBD">
        <w:rPr>
          <w:lang w:eastAsia="en-GB"/>
        </w:rPr>
        <w:t xml:space="preserve"> </w:t>
      </w:r>
      <w:r>
        <w:rPr>
          <w:lang w:eastAsia="en-GB"/>
        </w:rPr>
        <w:t xml:space="preserve">of water in a large beaker. </w:t>
      </w:r>
    </w:p>
    <w:p w14:paraId="41F0AE63" w14:textId="77777777" w:rsidR="00D943BE" w:rsidRDefault="00567BBD" w:rsidP="00D943BE">
      <w:pPr>
        <w:pStyle w:val="RSCnumberedlist"/>
        <w:rPr>
          <w:lang w:eastAsia="en-GB"/>
        </w:rPr>
      </w:pPr>
      <w:r>
        <w:rPr>
          <w:lang w:eastAsia="en-GB"/>
        </w:rPr>
        <w:t>Continue to stir the suspension, then pour it into a clean, labelled 2.5 dm</w:t>
      </w:r>
      <w:r w:rsidRPr="00D943BE">
        <w:rPr>
          <w:vertAlign w:val="superscript"/>
          <w:lang w:eastAsia="en-GB"/>
        </w:rPr>
        <w:t>3</w:t>
      </w:r>
      <w:r>
        <w:rPr>
          <w:lang w:eastAsia="en-GB"/>
        </w:rPr>
        <w:t xml:space="preserve"> screw-top bottle using a funnel. </w:t>
      </w:r>
    </w:p>
    <w:p w14:paraId="5749F107" w14:textId="79A7F0C2" w:rsidR="00D943BE" w:rsidRDefault="00567BBD" w:rsidP="00D943BE">
      <w:pPr>
        <w:pStyle w:val="RSCnumberedlist"/>
        <w:rPr>
          <w:lang w:eastAsia="en-GB"/>
        </w:rPr>
      </w:pPr>
      <w:r>
        <w:rPr>
          <w:lang w:eastAsia="en-GB"/>
        </w:rPr>
        <w:t xml:space="preserve">Fill the bottle with distilled water and tightly close the </w:t>
      </w:r>
      <w:r w:rsidR="00D943BE">
        <w:rPr>
          <w:lang w:eastAsia="en-GB"/>
        </w:rPr>
        <w:t>lid</w:t>
      </w:r>
      <w:r>
        <w:rPr>
          <w:lang w:eastAsia="en-GB"/>
        </w:rPr>
        <w:t xml:space="preserve">. Invert </w:t>
      </w:r>
      <w:r w:rsidR="00D943BE">
        <w:rPr>
          <w:lang w:eastAsia="en-GB"/>
        </w:rPr>
        <w:t xml:space="preserve">it </w:t>
      </w:r>
      <w:r>
        <w:rPr>
          <w:lang w:eastAsia="en-GB"/>
        </w:rPr>
        <w:t xml:space="preserve">to mix. </w:t>
      </w:r>
    </w:p>
    <w:p w14:paraId="4B1DA6B3" w14:textId="5D0ED7FE" w:rsidR="00D943BE" w:rsidRDefault="00D943BE" w:rsidP="00D943BE">
      <w:pPr>
        <w:pStyle w:val="RSCnumberedlist"/>
        <w:rPr>
          <w:lang w:eastAsia="en-GB"/>
        </w:rPr>
      </w:pPr>
      <w:r>
        <w:rPr>
          <w:lang w:eastAsia="en-GB"/>
        </w:rPr>
        <w:t>L</w:t>
      </w:r>
      <w:r w:rsidR="00567BBD">
        <w:rPr>
          <w:lang w:eastAsia="en-GB"/>
        </w:rPr>
        <w:t xml:space="preserve">eave </w:t>
      </w:r>
      <w:r>
        <w:rPr>
          <w:lang w:eastAsia="en-GB"/>
        </w:rPr>
        <w:t>the bottle</w:t>
      </w:r>
      <w:r w:rsidR="00567BBD">
        <w:rPr>
          <w:lang w:eastAsia="en-GB"/>
        </w:rPr>
        <w:t xml:space="preserve"> overnight to allow the suspension to settle. </w:t>
      </w:r>
    </w:p>
    <w:p w14:paraId="29D9D895" w14:textId="77777777" w:rsidR="00D943BE" w:rsidRDefault="00567BBD" w:rsidP="00D943BE">
      <w:pPr>
        <w:pStyle w:val="RSCnumberedlist"/>
        <w:rPr>
          <w:lang w:eastAsia="en-GB"/>
        </w:rPr>
      </w:pPr>
      <w:r>
        <w:rPr>
          <w:lang w:eastAsia="en-GB"/>
        </w:rPr>
        <w:t>When required, slowly pour the limewater into small, labelled bottles.</w:t>
      </w:r>
    </w:p>
    <w:p w14:paraId="4DDBE9B4" w14:textId="12FDB372" w:rsidR="00993FFE" w:rsidRPr="00567BBD" w:rsidRDefault="00567BBD" w:rsidP="00D943BE">
      <w:pPr>
        <w:pStyle w:val="RSCnumberedlist"/>
        <w:rPr>
          <w:lang w:eastAsia="en-GB"/>
        </w:rPr>
      </w:pPr>
      <w:r w:rsidRPr="00567BBD">
        <w:rPr>
          <w:lang w:eastAsia="en-GB"/>
        </w:rPr>
        <w:t>Add more distilled water and/or calcium hydroxide to the stock bottle as required.</w:t>
      </w:r>
    </w:p>
    <w:p w14:paraId="08A17B75" w14:textId="24F3B7AB" w:rsidR="00993FFE" w:rsidRDefault="00993FFE" w:rsidP="00993FFE">
      <w:pPr>
        <w:pStyle w:val="RSCBulletedlist"/>
        <w:rPr>
          <w:lang w:eastAsia="en-GB"/>
        </w:rPr>
      </w:pPr>
      <w:r>
        <w:rPr>
          <w:lang w:eastAsia="en-GB"/>
        </w:rPr>
        <w:t>50 cm</w:t>
      </w:r>
      <w:r>
        <w:rPr>
          <w:vertAlign w:val="superscript"/>
          <w:lang w:eastAsia="en-GB"/>
        </w:rPr>
        <w:t>3</w:t>
      </w:r>
      <w:r>
        <w:rPr>
          <w:lang w:eastAsia="en-GB"/>
        </w:rPr>
        <w:t xml:space="preserve"> of w</w:t>
      </w:r>
      <w:r w:rsidRPr="00BB5F1F">
        <w:rPr>
          <w:lang w:eastAsia="en-GB"/>
        </w:rPr>
        <w:t>arm water 30–40°C</w:t>
      </w:r>
      <w:r>
        <w:rPr>
          <w:lang w:eastAsia="en-GB"/>
        </w:rPr>
        <w:t xml:space="preserve"> </w:t>
      </w:r>
    </w:p>
    <w:p w14:paraId="18062EE1" w14:textId="77777777" w:rsidR="00D95420" w:rsidRDefault="00D95420">
      <w:pPr>
        <w:spacing w:after="160" w:line="259" w:lineRule="auto"/>
        <w:jc w:val="left"/>
        <w:outlineLvl w:val="9"/>
        <w:rPr>
          <w:rFonts w:ascii="Century Gothic" w:hAnsi="Century Gothic"/>
          <w:b/>
          <w:bCs/>
          <w:color w:val="C8102E"/>
          <w:sz w:val="22"/>
          <w:szCs w:val="22"/>
          <w:lang w:eastAsia="en-GB"/>
        </w:rPr>
      </w:pPr>
      <w:r>
        <w:rPr>
          <w:lang w:eastAsia="en-GB"/>
        </w:rPr>
        <w:br w:type="page"/>
      </w:r>
    </w:p>
    <w:p w14:paraId="05DC7EAB" w14:textId="30646F14" w:rsidR="00A84218" w:rsidRDefault="00A84218" w:rsidP="00A84218">
      <w:pPr>
        <w:pStyle w:val="RSCH3"/>
        <w:rPr>
          <w:lang w:eastAsia="en-GB"/>
        </w:rPr>
      </w:pPr>
      <w:r>
        <w:rPr>
          <w:lang w:eastAsia="en-GB"/>
        </w:rPr>
        <w:lastRenderedPageBreak/>
        <w:t>Safety</w:t>
      </w:r>
      <w:r w:rsidR="00362CC1">
        <w:rPr>
          <w:lang w:eastAsia="en-GB"/>
        </w:rPr>
        <w:t xml:space="preserve"> and hazards</w:t>
      </w:r>
    </w:p>
    <w:p w14:paraId="2765D8B1" w14:textId="3372F40E" w:rsidR="002A4968" w:rsidRDefault="002A4968" w:rsidP="002A4968">
      <w:pPr>
        <w:pStyle w:val="RSCBasictext"/>
        <w:rPr>
          <w:lang w:eastAsia="en-GB"/>
        </w:rPr>
      </w:pPr>
      <w:r w:rsidRPr="00A84218">
        <w:rPr>
          <w:lang w:eastAsia="en-GB"/>
        </w:rPr>
        <w:t xml:space="preserve">Read our </w:t>
      </w:r>
      <w:r w:rsidR="0042653D" w:rsidRPr="0042653D">
        <w:rPr>
          <w:b/>
          <w:bCs/>
          <w:lang w:eastAsia="en-GB"/>
        </w:rPr>
        <w:t>S</w:t>
      </w:r>
      <w:r w:rsidRPr="0042653D">
        <w:rPr>
          <w:b/>
          <w:bCs/>
          <w:lang w:eastAsia="en-GB"/>
        </w:rPr>
        <w:t>tandard health and safety guidance</w:t>
      </w:r>
      <w:r w:rsidR="00135100" w:rsidRPr="00135100">
        <w:rPr>
          <w:rStyle w:val="Hyperlink"/>
          <w:color w:val="auto"/>
          <w:u w:val="none"/>
          <w:lang w:eastAsia="en-GB"/>
        </w:rPr>
        <w:t xml:space="preserve">, available from </w:t>
      </w:r>
      <w:hyperlink r:id="rId14" w:history="1">
        <w:r w:rsidR="007379D9" w:rsidRPr="00567BBD">
          <w:rPr>
            <w:rStyle w:val="Hyperlink"/>
            <w:color w:val="C8102E"/>
            <w:lang w:eastAsia="en-GB"/>
          </w:rPr>
          <w:t>rsc.li/3PinAYs</w:t>
        </w:r>
      </w:hyperlink>
      <w:r w:rsidR="007379D9">
        <w:rPr>
          <w:rStyle w:val="Hyperlink"/>
          <w:color w:val="auto"/>
          <w:u w:val="none"/>
          <w:lang w:eastAsia="en-GB"/>
        </w:rPr>
        <w:t>,</w:t>
      </w:r>
      <w:r w:rsidR="00135100" w:rsidRPr="00135100">
        <w:rPr>
          <w:rStyle w:val="Hyperlink"/>
          <w:color w:val="auto"/>
          <w:u w:val="none"/>
          <w:lang w:eastAsia="en-GB"/>
        </w:rPr>
        <w:t xml:space="preserve"> </w:t>
      </w:r>
      <w:r w:rsidRPr="00A84218">
        <w:rPr>
          <w:lang w:eastAsia="en-GB"/>
        </w:rPr>
        <w:t>and carry out a risk assessment before running any live practical.</w:t>
      </w:r>
    </w:p>
    <w:p w14:paraId="61F95DEF" w14:textId="7126F4D0" w:rsidR="00135100" w:rsidRDefault="00135100" w:rsidP="00135100">
      <w:pPr>
        <w:pStyle w:val="RSCBulletedlist"/>
        <w:numPr>
          <w:ilvl w:val="0"/>
          <w:numId w:val="0"/>
        </w:numPr>
        <w:rPr>
          <w:lang w:eastAsia="en-GB"/>
        </w:rPr>
      </w:pPr>
      <w:r>
        <w:rPr>
          <w:lang w:eastAsia="en-GB"/>
        </w:rPr>
        <w:t>Ensure learners w</w:t>
      </w:r>
      <w:r w:rsidR="00362CC1" w:rsidRPr="004F69AD">
        <w:rPr>
          <w:lang w:eastAsia="en-GB"/>
        </w:rPr>
        <w:t>ear safety glasses.</w:t>
      </w:r>
    </w:p>
    <w:p w14:paraId="758939A0" w14:textId="5E095F6E" w:rsidR="00567BBD" w:rsidRPr="00286FA1" w:rsidRDefault="00286FA1" w:rsidP="00286FA1">
      <w:pPr>
        <w:pStyle w:val="RSCBulletedlist"/>
        <w:numPr>
          <w:ilvl w:val="0"/>
          <w:numId w:val="0"/>
        </w:numPr>
        <w:rPr>
          <w:lang w:eastAsia="en-GB"/>
        </w:rPr>
      </w:pPr>
      <w:r>
        <w:rPr>
          <w:lang w:eastAsia="en-GB"/>
        </w:rPr>
        <w:t>Be aware that i</w:t>
      </w:r>
      <w:r w:rsidR="002A35A9">
        <w:rPr>
          <w:lang w:eastAsia="en-GB"/>
        </w:rPr>
        <w:t>f the fermentation is fast</w:t>
      </w:r>
      <w:r w:rsidR="00135100">
        <w:rPr>
          <w:lang w:eastAsia="en-GB"/>
        </w:rPr>
        <w:t>,</w:t>
      </w:r>
      <w:r w:rsidR="002A35A9">
        <w:rPr>
          <w:lang w:eastAsia="en-GB"/>
        </w:rPr>
        <w:t xml:space="preserve"> the mixture may overflow from</w:t>
      </w:r>
      <w:r w:rsidR="00135100">
        <w:rPr>
          <w:lang w:eastAsia="en-GB"/>
        </w:rPr>
        <w:t xml:space="preserve"> the</w:t>
      </w:r>
      <w:r w:rsidR="002A35A9">
        <w:rPr>
          <w:lang w:eastAsia="en-GB"/>
        </w:rPr>
        <w:t xml:space="preserve"> flask.</w:t>
      </w:r>
      <w:r w:rsidR="00FE3302">
        <w:rPr>
          <w:lang w:eastAsia="en-GB"/>
        </w:rPr>
        <w:t xml:space="preserve"> </w:t>
      </w:r>
    </w:p>
    <w:p w14:paraId="1EAF1D91" w14:textId="39E08634" w:rsidR="00362CC1" w:rsidRDefault="00362CC1" w:rsidP="00362CC1">
      <w:pPr>
        <w:pStyle w:val="RSCH2"/>
        <w:rPr>
          <w:lang w:eastAsia="en-GB"/>
        </w:rPr>
      </w:pPr>
      <w:r>
        <w:rPr>
          <w:lang w:eastAsia="en-GB"/>
        </w:rPr>
        <w:t>Answers</w:t>
      </w:r>
    </w:p>
    <w:p w14:paraId="3F0E17AC" w14:textId="1D9242CF" w:rsidR="00362CC1" w:rsidRDefault="00C76DF8" w:rsidP="009108BB">
      <w:pPr>
        <w:pStyle w:val="RSCnumberedlist"/>
        <w:numPr>
          <w:ilvl w:val="0"/>
          <w:numId w:val="19"/>
        </w:numPr>
        <w:rPr>
          <w:lang w:eastAsia="en-GB"/>
        </w:rPr>
      </w:pPr>
      <w:r>
        <w:rPr>
          <w:lang w:eastAsia="en-GB"/>
        </w:rPr>
        <w:t>The reaction mixture will be cloudy and frothy</w:t>
      </w:r>
      <w:r w:rsidR="00A47BA5">
        <w:rPr>
          <w:lang w:eastAsia="en-GB"/>
        </w:rPr>
        <w:t xml:space="preserve"> due to the gas given off</w:t>
      </w:r>
      <w:r w:rsidR="00362CC1">
        <w:rPr>
          <w:lang w:eastAsia="en-GB"/>
        </w:rPr>
        <w:t>.</w:t>
      </w:r>
      <w:r w:rsidR="00A47BA5">
        <w:rPr>
          <w:lang w:eastAsia="en-GB"/>
        </w:rPr>
        <w:t xml:space="preserve"> The smell of the mixture is a yeast smell.</w:t>
      </w:r>
    </w:p>
    <w:p w14:paraId="1AAEECB7" w14:textId="2949CE77" w:rsidR="00362CC1" w:rsidRDefault="00362CC1" w:rsidP="00362CC1">
      <w:pPr>
        <w:pStyle w:val="RSCnumberedlist"/>
        <w:rPr>
          <w:lang w:eastAsia="en-GB"/>
        </w:rPr>
      </w:pPr>
      <w:r>
        <w:rPr>
          <w:lang w:eastAsia="en-GB"/>
        </w:rPr>
        <w:tab/>
      </w:r>
      <w:r w:rsidR="00A47BA5">
        <w:rPr>
          <w:lang w:eastAsia="en-GB"/>
        </w:rPr>
        <w:t>The limewater turns cloudy/milky</w:t>
      </w:r>
      <w:r w:rsidR="00B54752">
        <w:rPr>
          <w:lang w:eastAsia="en-GB"/>
        </w:rPr>
        <w:t>.</w:t>
      </w:r>
    </w:p>
    <w:p w14:paraId="43BBEA0B" w14:textId="5200F393" w:rsidR="00362CC1" w:rsidRDefault="00362CC1" w:rsidP="00362CC1">
      <w:pPr>
        <w:pStyle w:val="RSCnumberedlist"/>
        <w:rPr>
          <w:lang w:eastAsia="en-GB"/>
        </w:rPr>
      </w:pPr>
      <w:r>
        <w:rPr>
          <w:lang w:eastAsia="en-GB"/>
        </w:rPr>
        <w:tab/>
      </w:r>
      <w:r w:rsidR="00A47BA5">
        <w:rPr>
          <w:lang w:eastAsia="en-GB"/>
        </w:rPr>
        <w:t>Carbon dioxide</w:t>
      </w:r>
      <w:r w:rsidR="009C1A79">
        <w:rPr>
          <w:lang w:eastAsia="en-GB"/>
        </w:rPr>
        <w:t>.</w:t>
      </w:r>
    </w:p>
    <w:p w14:paraId="1B0E7F5D" w14:textId="48FE0266" w:rsidR="00362CC1" w:rsidRDefault="00362CC1" w:rsidP="00362CC1">
      <w:pPr>
        <w:pStyle w:val="RSCnumberedlist"/>
        <w:rPr>
          <w:lang w:eastAsia="en-GB"/>
        </w:rPr>
      </w:pPr>
      <w:r>
        <w:rPr>
          <w:lang w:eastAsia="en-GB"/>
        </w:rPr>
        <w:tab/>
      </w:r>
      <w:r w:rsidR="00A47BA5">
        <w:rPr>
          <w:lang w:eastAsia="en-GB"/>
        </w:rPr>
        <w:t>The reaction will be too slow because the lower temperature slows down the rate of reaction</w:t>
      </w:r>
      <w:r>
        <w:rPr>
          <w:lang w:eastAsia="en-GB"/>
        </w:rPr>
        <w:t>.</w:t>
      </w:r>
    </w:p>
    <w:p w14:paraId="1638E4AF" w14:textId="0F8272F1" w:rsidR="00362CC1" w:rsidRDefault="00362CC1" w:rsidP="00362CC1">
      <w:pPr>
        <w:pStyle w:val="RSCnumberedlist"/>
        <w:rPr>
          <w:lang w:eastAsia="en-GB"/>
        </w:rPr>
      </w:pPr>
      <w:r>
        <w:rPr>
          <w:lang w:eastAsia="en-GB"/>
        </w:rPr>
        <w:tab/>
      </w:r>
      <w:r w:rsidR="00A47BA5">
        <w:rPr>
          <w:lang w:eastAsia="en-GB"/>
        </w:rPr>
        <w:t>The reaction will slow down because the higher temperatures can kill the yeast and denature the enzymes</w:t>
      </w:r>
      <w:r w:rsidR="00B54752">
        <w:rPr>
          <w:lang w:eastAsia="en-GB"/>
        </w:rPr>
        <w:t>.</w:t>
      </w:r>
    </w:p>
    <w:p w14:paraId="2223B412" w14:textId="410E8FE6" w:rsidR="00A47BA5" w:rsidRDefault="00BD0350" w:rsidP="00362CC1">
      <w:pPr>
        <w:pStyle w:val="RSCnumberedlist"/>
        <w:rPr>
          <w:lang w:eastAsia="en-GB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5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OH + 3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→ 2C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+3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O  </m:t>
        </m:r>
      </m:oMath>
    </w:p>
    <w:p w14:paraId="134266BA" w14:textId="092D6B10" w:rsidR="00333657" w:rsidRDefault="00153D46" w:rsidP="00333657">
      <w:pPr>
        <w:pStyle w:val="RSCnumberedlist"/>
        <w:rPr>
          <w:lang w:eastAsia="en-GB"/>
        </w:rPr>
      </w:pPr>
      <w:r>
        <w:rPr>
          <w:lang w:eastAsia="en-GB"/>
        </w:rPr>
        <w:t>You could attach the</w:t>
      </w:r>
      <w:r w:rsidR="00A47BA5">
        <w:rPr>
          <w:lang w:eastAsia="en-GB"/>
        </w:rPr>
        <w:t xml:space="preserve"> conical flask to a gas syringe or </w:t>
      </w:r>
      <w:r>
        <w:rPr>
          <w:lang w:eastAsia="en-GB"/>
        </w:rPr>
        <w:t>upside-down</w:t>
      </w:r>
      <w:r w:rsidR="00A47BA5">
        <w:rPr>
          <w:lang w:eastAsia="en-GB"/>
        </w:rPr>
        <w:t xml:space="preserve"> measuring cylinder in water. </w:t>
      </w:r>
      <w:r>
        <w:rPr>
          <w:lang w:eastAsia="en-GB"/>
        </w:rPr>
        <w:t>You could the measure the</w:t>
      </w:r>
      <w:r w:rsidR="00A47BA5">
        <w:rPr>
          <w:lang w:eastAsia="en-GB"/>
        </w:rPr>
        <w:t xml:space="preserve"> volume of gas produced at fixed time intervals. A more basic suggestion might be to count bubbles produced in a fixed time interval, or to measure the height the froth reaches in a set time.</w:t>
      </w:r>
    </w:p>
    <w:sectPr w:rsidR="00333657" w:rsidSect="00413692">
      <w:headerReference w:type="default" r:id="rId15"/>
      <w:footerReference w:type="default" r:id="rId16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EBD8E" w14:textId="77777777" w:rsidR="00413692" w:rsidRDefault="00413692" w:rsidP="008A1B0B">
      <w:pPr>
        <w:spacing w:after="0" w:line="240" w:lineRule="auto"/>
      </w:pPr>
      <w:r>
        <w:separator/>
      </w:r>
    </w:p>
  </w:endnote>
  <w:endnote w:type="continuationSeparator" w:id="0">
    <w:p w14:paraId="0E18D3E1" w14:textId="77777777" w:rsidR="00413692" w:rsidRDefault="00413692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="00074FC8">
          <w:rPr>
            <w:rStyle w:val="PageNumber"/>
            <w:rFonts w:ascii="Century Gothic" w:hAnsi="Century Gothic"/>
            <w:b/>
            <w:bCs/>
            <w:noProof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03A0635F" w:rsidR="00231C1C" w:rsidRPr="00B226A7" w:rsidRDefault="00B226A7" w:rsidP="00D92EA9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945FC7">
      <w:rPr>
        <w:rFonts w:ascii="Century Gothic" w:hAnsi="Century Gothic"/>
        <w:sz w:val="16"/>
        <w:szCs w:val="16"/>
      </w:rPr>
      <w:t>4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C3091" w14:textId="77777777" w:rsidR="00413692" w:rsidRDefault="00413692" w:rsidP="008A1B0B">
      <w:pPr>
        <w:spacing w:after="0" w:line="240" w:lineRule="auto"/>
      </w:pPr>
      <w:r>
        <w:separator/>
      </w:r>
    </w:p>
  </w:footnote>
  <w:footnote w:type="continuationSeparator" w:id="0">
    <w:p w14:paraId="028E1C2C" w14:textId="77777777" w:rsidR="00413692" w:rsidRDefault="00413692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0CAA" w14:textId="23819BFE" w:rsidR="008A1B0B" w:rsidRDefault="00741ECD" w:rsidP="00973447">
    <w:pPr>
      <w:spacing w:after="60" w:line="240" w:lineRule="auto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 w:rsidRPr="00AB639C">
      <w:rPr>
        <w:rFonts w:ascii="Century Gothic" w:hAnsi="Century Gothic"/>
        <w:b/>
        <w:bCs/>
        <w:noProof/>
        <w:color w:val="C8102E"/>
        <w:sz w:val="30"/>
        <w:szCs w:val="30"/>
        <w:lang w:eastAsia="en-GB"/>
      </w:rPr>
      <w:drawing>
        <wp:anchor distT="0" distB="0" distL="114300" distR="114300" simplePos="0" relativeHeight="251659264" behindDoc="0" locked="0" layoutInCell="1" allowOverlap="1" wp14:anchorId="0B20ED95" wp14:editId="3EE1AD89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CCE" w:rsidRPr="00AB639C">
      <w:rPr>
        <w:rFonts w:ascii="Century Gothic" w:hAnsi="Century Gothic"/>
        <w:b/>
        <w:bCs/>
        <w:noProof/>
        <w:color w:val="C8102E"/>
        <w:sz w:val="30"/>
        <w:szCs w:val="30"/>
        <w:lang w:eastAsia="en-GB"/>
      </w:rPr>
      <w:drawing>
        <wp:anchor distT="0" distB="0" distL="114300" distR="114300" simplePos="0" relativeHeight="251658240" behindDoc="1" locked="0" layoutInCell="1" allowOverlap="1" wp14:anchorId="6205F037" wp14:editId="77B6E7A5">
          <wp:simplePos x="0" y="0"/>
          <wp:positionH relativeFrom="column">
            <wp:posOffset>-933450</wp:posOffset>
          </wp:positionH>
          <wp:positionV relativeFrom="paragraph">
            <wp:posOffset>-267335</wp:posOffset>
          </wp:positionV>
          <wp:extent cx="7575550" cy="10720419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550" cy="10720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157503023"/>
    <w:r w:rsidR="009D734E">
      <w:rPr>
        <w:rFonts w:ascii="Century Gothic" w:hAnsi="Century Gothic"/>
        <w:b/>
        <w:bCs/>
        <w:color w:val="C8102E"/>
        <w:sz w:val="30"/>
        <w:szCs w:val="30"/>
      </w:rPr>
      <w:t>Nuffield practical coll</w:t>
    </w:r>
    <w:r w:rsidR="00AB639C" w:rsidRPr="00AB639C">
      <w:rPr>
        <w:rFonts w:ascii="Century Gothic" w:hAnsi="Century Gothic"/>
        <w:b/>
        <w:bCs/>
        <w:color w:val="C8102E"/>
        <w:sz w:val="30"/>
        <w:szCs w:val="30"/>
      </w:rPr>
      <w:t>e</w:t>
    </w:r>
    <w:r w:rsidR="009D734E">
      <w:rPr>
        <w:rFonts w:ascii="Century Gothic" w:hAnsi="Century Gothic"/>
        <w:b/>
        <w:bCs/>
        <w:color w:val="C8102E"/>
        <w:sz w:val="30"/>
        <w:szCs w:val="30"/>
      </w:rPr>
      <w:t>ction</w:t>
    </w:r>
    <w:bookmarkEnd w:id="0"/>
    <w:r w:rsidR="009D734E">
      <w:rPr>
        <w:rFonts w:ascii="Century Gothic" w:hAnsi="Century Gothic"/>
        <w:b/>
        <w:bCs/>
        <w:color w:val="C8102E"/>
        <w:sz w:val="30"/>
        <w:szCs w:val="30"/>
      </w:rPr>
      <w:t xml:space="preserve">  </w:t>
    </w:r>
    <w:r w:rsidR="000E5F58">
      <w:rPr>
        <w:rFonts w:ascii="Century Gothic" w:hAnsi="Century Gothic"/>
        <w:b/>
        <w:bCs/>
        <w:color w:val="C8102E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B71E66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0053964E" w14:textId="366CF7FE" w:rsidR="00EF3FDA" w:rsidRPr="005F0459" w:rsidRDefault="00FF382F" w:rsidP="00E47CCE">
    <w:pPr>
      <w:spacing w:after="86"/>
      <w:ind w:right="-850"/>
      <w:jc w:val="right"/>
      <w:rPr>
        <w:rFonts w:ascii="Century Gothic" w:hAnsi="Century Gothic"/>
        <w:b/>
        <w:bCs/>
        <w:color w:val="C8102E"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</w:t>
    </w:r>
    <w:r w:rsidR="003F2EF3">
      <w:rPr>
        <w:rFonts w:ascii="Century Gothic" w:hAnsi="Century Gothic"/>
        <w:b/>
        <w:bCs/>
        <w:color w:val="000000" w:themeColor="text1"/>
        <w:sz w:val="18"/>
        <w:szCs w:val="18"/>
      </w:rPr>
      <w:t xml:space="preserve"> from</w:t>
    </w:r>
    <w:r w:rsidR="00EF3FDA" w:rsidRPr="005F0459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hyperlink r:id="rId3" w:history="1">
      <w:r w:rsidR="00EF3FDA" w:rsidRPr="005F0459">
        <w:rPr>
          <w:rStyle w:val="Hyperlink"/>
          <w:rFonts w:ascii="Century Gothic" w:hAnsi="Century Gothic"/>
          <w:b/>
          <w:bCs/>
          <w:color w:val="C00000"/>
          <w:sz w:val="18"/>
          <w:szCs w:val="18"/>
        </w:rPr>
        <w:t>rsc.li/</w:t>
      </w:r>
      <w:r w:rsidR="007379D9" w:rsidRPr="007379D9">
        <w:rPr>
          <w:rStyle w:val="Hyperlink"/>
          <w:rFonts w:ascii="Century Gothic" w:hAnsi="Century Gothic"/>
          <w:b/>
          <w:bCs/>
          <w:color w:val="C00000"/>
          <w:sz w:val="18"/>
          <w:szCs w:val="18"/>
        </w:rPr>
        <w:t>3wSJY47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47A72"/>
    <w:multiLevelType w:val="hybridMultilevel"/>
    <w:tmpl w:val="F2288ADC"/>
    <w:lvl w:ilvl="0" w:tplc="D6144296">
      <w:start w:val="1"/>
      <w:numFmt w:val="decimal"/>
      <w:pStyle w:val="RSCnumberedlist"/>
      <w:lvlText w:val="%1."/>
      <w:lvlJc w:val="left"/>
      <w:pPr>
        <w:ind w:left="72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50671E"/>
    <w:multiLevelType w:val="hybridMultilevel"/>
    <w:tmpl w:val="A62C9610"/>
    <w:lvl w:ilvl="0" w:tplc="4A86487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304F146F"/>
    <w:multiLevelType w:val="hybridMultilevel"/>
    <w:tmpl w:val="0172D3EE"/>
    <w:lvl w:ilvl="0" w:tplc="F202E882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607C1"/>
    <w:multiLevelType w:val="multilevel"/>
    <w:tmpl w:val="3C96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ED38D3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76659431">
    <w:abstractNumId w:val="14"/>
  </w:num>
  <w:num w:numId="2" w16cid:durableId="1117597966">
    <w:abstractNumId w:val="7"/>
  </w:num>
  <w:num w:numId="3" w16cid:durableId="631250896">
    <w:abstractNumId w:val="4"/>
  </w:num>
  <w:num w:numId="4" w16cid:durableId="2068920326">
    <w:abstractNumId w:val="5"/>
  </w:num>
  <w:num w:numId="5" w16cid:durableId="1998730827">
    <w:abstractNumId w:val="12"/>
  </w:num>
  <w:num w:numId="6" w16cid:durableId="1142431220">
    <w:abstractNumId w:val="13"/>
  </w:num>
  <w:num w:numId="7" w16cid:durableId="727647470">
    <w:abstractNumId w:val="0"/>
  </w:num>
  <w:num w:numId="8" w16cid:durableId="50472019">
    <w:abstractNumId w:val="3"/>
  </w:num>
  <w:num w:numId="9" w16cid:durableId="1292247003">
    <w:abstractNumId w:val="2"/>
  </w:num>
  <w:num w:numId="10" w16cid:durableId="1395278082">
    <w:abstractNumId w:val="1"/>
  </w:num>
  <w:num w:numId="11" w16cid:durableId="250360195">
    <w:abstractNumId w:val="8"/>
  </w:num>
  <w:num w:numId="12" w16cid:durableId="1135030024">
    <w:abstractNumId w:val="1"/>
    <w:lvlOverride w:ilvl="0">
      <w:startOverride w:val="1"/>
    </w:lvlOverride>
  </w:num>
  <w:num w:numId="13" w16cid:durableId="1910576072">
    <w:abstractNumId w:val="11"/>
  </w:num>
  <w:num w:numId="14" w16cid:durableId="340477414">
    <w:abstractNumId w:val="10"/>
  </w:num>
  <w:num w:numId="15" w16cid:durableId="1027754774">
    <w:abstractNumId w:val="6"/>
  </w:num>
  <w:num w:numId="16" w16cid:durableId="285432702">
    <w:abstractNumId w:val="2"/>
    <w:lvlOverride w:ilvl="0">
      <w:startOverride w:val="1"/>
    </w:lvlOverride>
  </w:num>
  <w:num w:numId="17" w16cid:durableId="1734548655">
    <w:abstractNumId w:val="15"/>
  </w:num>
  <w:num w:numId="18" w16cid:durableId="2095935513">
    <w:abstractNumId w:val="9"/>
  </w:num>
  <w:num w:numId="19" w16cid:durableId="21924660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40C"/>
    <w:rsid w:val="00056090"/>
    <w:rsid w:val="000647E4"/>
    <w:rsid w:val="00074FC8"/>
    <w:rsid w:val="000866AC"/>
    <w:rsid w:val="00092315"/>
    <w:rsid w:val="00092796"/>
    <w:rsid w:val="000A31FD"/>
    <w:rsid w:val="000A6177"/>
    <w:rsid w:val="000A768F"/>
    <w:rsid w:val="000B0FE6"/>
    <w:rsid w:val="000E5F58"/>
    <w:rsid w:val="00135100"/>
    <w:rsid w:val="00153D46"/>
    <w:rsid w:val="00176F9F"/>
    <w:rsid w:val="00190655"/>
    <w:rsid w:val="00190D30"/>
    <w:rsid w:val="001D4620"/>
    <w:rsid w:val="00231C1C"/>
    <w:rsid w:val="0023536A"/>
    <w:rsid w:val="00286FA1"/>
    <w:rsid w:val="002A35A9"/>
    <w:rsid w:val="002A4968"/>
    <w:rsid w:val="002A57CF"/>
    <w:rsid w:val="002A77FF"/>
    <w:rsid w:val="002C2223"/>
    <w:rsid w:val="002D34BA"/>
    <w:rsid w:val="002E47CA"/>
    <w:rsid w:val="003059AB"/>
    <w:rsid w:val="00333657"/>
    <w:rsid w:val="00351DE5"/>
    <w:rsid w:val="00362CC1"/>
    <w:rsid w:val="003716B9"/>
    <w:rsid w:val="0039244C"/>
    <w:rsid w:val="003A6537"/>
    <w:rsid w:val="003E3E15"/>
    <w:rsid w:val="003E5776"/>
    <w:rsid w:val="003F2EF3"/>
    <w:rsid w:val="00413692"/>
    <w:rsid w:val="0042275D"/>
    <w:rsid w:val="0042653D"/>
    <w:rsid w:val="0046389A"/>
    <w:rsid w:val="004A6C93"/>
    <w:rsid w:val="004D46C0"/>
    <w:rsid w:val="004E5D5B"/>
    <w:rsid w:val="004F1CEE"/>
    <w:rsid w:val="004F69AD"/>
    <w:rsid w:val="00516F80"/>
    <w:rsid w:val="00525B8C"/>
    <w:rsid w:val="00560449"/>
    <w:rsid w:val="00567BBD"/>
    <w:rsid w:val="005820B0"/>
    <w:rsid w:val="005F0459"/>
    <w:rsid w:val="00607E06"/>
    <w:rsid w:val="00681813"/>
    <w:rsid w:val="006820BE"/>
    <w:rsid w:val="006C7B0F"/>
    <w:rsid w:val="006D2B18"/>
    <w:rsid w:val="006D790E"/>
    <w:rsid w:val="007042E5"/>
    <w:rsid w:val="00715FD2"/>
    <w:rsid w:val="007379D9"/>
    <w:rsid w:val="00741ECD"/>
    <w:rsid w:val="007424D7"/>
    <w:rsid w:val="00764810"/>
    <w:rsid w:val="007859BF"/>
    <w:rsid w:val="00793A37"/>
    <w:rsid w:val="007A27EC"/>
    <w:rsid w:val="007C23C0"/>
    <w:rsid w:val="007C274B"/>
    <w:rsid w:val="0080546C"/>
    <w:rsid w:val="00813905"/>
    <w:rsid w:val="00821CEB"/>
    <w:rsid w:val="00835B9C"/>
    <w:rsid w:val="00841A83"/>
    <w:rsid w:val="008746E5"/>
    <w:rsid w:val="0089187A"/>
    <w:rsid w:val="008A1B0B"/>
    <w:rsid w:val="008C0669"/>
    <w:rsid w:val="008C6D83"/>
    <w:rsid w:val="009108BB"/>
    <w:rsid w:val="0092246A"/>
    <w:rsid w:val="00936157"/>
    <w:rsid w:val="00945FC7"/>
    <w:rsid w:val="00973447"/>
    <w:rsid w:val="00993FFE"/>
    <w:rsid w:val="009A3093"/>
    <w:rsid w:val="009C1A79"/>
    <w:rsid w:val="009D734E"/>
    <w:rsid w:val="009F3BD0"/>
    <w:rsid w:val="00A10353"/>
    <w:rsid w:val="00A177A3"/>
    <w:rsid w:val="00A34D68"/>
    <w:rsid w:val="00A47711"/>
    <w:rsid w:val="00A47BA5"/>
    <w:rsid w:val="00A5348B"/>
    <w:rsid w:val="00A55D0E"/>
    <w:rsid w:val="00A566B8"/>
    <w:rsid w:val="00A571EB"/>
    <w:rsid w:val="00A5740C"/>
    <w:rsid w:val="00A66348"/>
    <w:rsid w:val="00A725C3"/>
    <w:rsid w:val="00A72D4E"/>
    <w:rsid w:val="00A84218"/>
    <w:rsid w:val="00AB639C"/>
    <w:rsid w:val="00B07819"/>
    <w:rsid w:val="00B226A7"/>
    <w:rsid w:val="00B32608"/>
    <w:rsid w:val="00B462C9"/>
    <w:rsid w:val="00B54752"/>
    <w:rsid w:val="00B54AFB"/>
    <w:rsid w:val="00B67A03"/>
    <w:rsid w:val="00B7110A"/>
    <w:rsid w:val="00B71E66"/>
    <w:rsid w:val="00B721F1"/>
    <w:rsid w:val="00BC5741"/>
    <w:rsid w:val="00BD0350"/>
    <w:rsid w:val="00BD1443"/>
    <w:rsid w:val="00BD6191"/>
    <w:rsid w:val="00BF53DF"/>
    <w:rsid w:val="00C11370"/>
    <w:rsid w:val="00C1703F"/>
    <w:rsid w:val="00C322CA"/>
    <w:rsid w:val="00C34AB1"/>
    <w:rsid w:val="00C6122F"/>
    <w:rsid w:val="00C644EC"/>
    <w:rsid w:val="00C76DF8"/>
    <w:rsid w:val="00CD5E3C"/>
    <w:rsid w:val="00D37131"/>
    <w:rsid w:val="00D444BA"/>
    <w:rsid w:val="00D56C1B"/>
    <w:rsid w:val="00D62A21"/>
    <w:rsid w:val="00D732BB"/>
    <w:rsid w:val="00D92EA9"/>
    <w:rsid w:val="00D943BE"/>
    <w:rsid w:val="00D95420"/>
    <w:rsid w:val="00DE2FE4"/>
    <w:rsid w:val="00DE4519"/>
    <w:rsid w:val="00DF1C5C"/>
    <w:rsid w:val="00E133F9"/>
    <w:rsid w:val="00E174ED"/>
    <w:rsid w:val="00E23EAC"/>
    <w:rsid w:val="00E36D24"/>
    <w:rsid w:val="00E408AC"/>
    <w:rsid w:val="00E47CCE"/>
    <w:rsid w:val="00E74331"/>
    <w:rsid w:val="00E81B2B"/>
    <w:rsid w:val="00E86969"/>
    <w:rsid w:val="00EA4084"/>
    <w:rsid w:val="00ED698B"/>
    <w:rsid w:val="00EF0D07"/>
    <w:rsid w:val="00EF3FDA"/>
    <w:rsid w:val="00F55FE1"/>
    <w:rsid w:val="00F709FB"/>
    <w:rsid w:val="00F71CF7"/>
    <w:rsid w:val="00F82243"/>
    <w:rsid w:val="00F94905"/>
    <w:rsid w:val="00FC54F8"/>
    <w:rsid w:val="00FD0B26"/>
    <w:rsid w:val="00FD124C"/>
    <w:rsid w:val="00FD5AA8"/>
    <w:rsid w:val="00FD6697"/>
    <w:rsid w:val="00FE3302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D34BA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23536A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D34BA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D34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D34BA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B721F1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D34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2D34BA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paragraph" w:customStyle="1" w:styleId="URL">
    <w:name w:val="URL"/>
    <w:basedOn w:val="RSCH3"/>
    <w:qFormat/>
    <w:rsid w:val="00E23EAC"/>
    <w:pPr>
      <w:spacing w:before="0" w:after="504"/>
    </w:pPr>
    <w:rPr>
      <w:color w:val="C00000"/>
      <w:sz w:val="18"/>
    </w:rPr>
  </w:style>
  <w:style w:type="paragraph" w:customStyle="1" w:styleId="RSCURL">
    <w:name w:val="RSC URL"/>
    <w:basedOn w:val="Normal"/>
    <w:qFormat/>
    <w:rsid w:val="009A3093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D62A21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793A37"/>
    <w:pPr>
      <w:jc w:val="center"/>
    </w:pPr>
  </w:style>
  <w:style w:type="table" w:styleId="TableGrid">
    <w:name w:val="Table Grid"/>
    <w:basedOn w:val="TableNormal"/>
    <w:uiPriority w:val="59"/>
    <w:rsid w:val="00F55FE1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4">
    <w:name w:val="Current List4"/>
    <w:uiPriority w:val="99"/>
    <w:rsid w:val="00B721F1"/>
    <w:pPr>
      <w:numPr>
        <w:numId w:val="17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63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10353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A1035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sid w:val="00A10353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A103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353"/>
    <w:rPr>
      <w:rFonts w:ascii="Arial" w:hAnsi="Arial" w:cs="Arial"/>
      <w:b/>
      <w:bCs/>
      <w:sz w:val="20"/>
      <w:szCs w:val="20"/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90D3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D2B18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655"/>
    <w:rPr>
      <w:rFonts w:ascii="Segoe UI" w:hAnsi="Segoe UI" w:cs="Segoe UI"/>
      <w:sz w:val="18"/>
      <w:szCs w:val="18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7379D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7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.li/3PzyCZn" TargetMode="External"/><Relationship Id="rId13" Type="http://schemas.openxmlformats.org/officeDocument/2006/relationships/hyperlink" Target="https://bit.ly/4atWuW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sc.li/3PPCdm8" TargetMode="External"/><Relationship Id="rId12" Type="http://schemas.openxmlformats.org/officeDocument/2006/relationships/hyperlink" Target="https://bit.ly/48Vykm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t.ly/4a6ix58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rsc.li/3IznSW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sc.li/43g548C" TargetMode="External"/><Relationship Id="rId14" Type="http://schemas.openxmlformats.org/officeDocument/2006/relationships/hyperlink" Target="https://rsc.li/3PinAY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wSJY47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878</Words>
  <Characters>4482</Characters>
  <Application>Microsoft Office Word</Application>
  <DocSecurity>0</DocSecurity>
  <Lines>97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Fermentation of glucose using yeast teacher notes</vt:lpstr>
    </vt:vector>
  </TitlesOfParts>
  <Manager/>
  <Company>Royal Society of Chemistry</Company>
  <LinksUpToDate>false</LinksUpToDate>
  <CharactersWithSpaces>5299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Fermentation of glucose using yeast teacher notes</dc:title>
  <dc:subject/>
  <dc:creator>Royal Society of Chemistry</dc:creator>
  <cp:keywords>Fermentation, glucose, yeast, ethanol, carbon dioxide, enzyme, catalyst, product, mixture, distillation, limewater</cp:keywords>
  <dc:description>From Is fermented food and drink good for us?, Education in Chemistry, https://rsc.li/3PPCdm8</dc:description>
  <cp:lastModifiedBy>Georgia Murphy</cp:lastModifiedBy>
  <cp:revision>9</cp:revision>
  <dcterms:created xsi:type="dcterms:W3CDTF">2024-04-02T13:19:00Z</dcterms:created>
  <dcterms:modified xsi:type="dcterms:W3CDTF">2024-04-10T07:47:00Z</dcterms:modified>
  <cp:category/>
</cp:coreProperties>
</file>